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dgm="http://schemas.openxmlformats.org/drawingml/2006/diagram" mc:Ignorable="w14 w15 w16se w16cid wp14">
  <w:body>
    <w:p w:rsidRPr="008B6271" w:rsidR="000A1C1C" w:rsidP="00D442F2" w:rsidRDefault="000A1C1C" w14:paraId="672A6659" w14:textId="77777777">
      <w:pPr>
        <w:jc w:val="both"/>
        <w:rPr>
          <w:lang w:val="en-US"/>
        </w:rPr>
      </w:pPr>
    </w:p>
    <w:p w:rsidRPr="008B6271" w:rsidR="00E56FAD" w:rsidP="2434B3E0" w:rsidRDefault="00770C73" w14:paraId="3D7D234E" w14:textId="77777777">
      <w:pPr>
        <w:jc w:val="center"/>
        <w:rPr>
          <w:sz w:val="24"/>
          <w:szCs w:val="24"/>
          <w:lang w:val="en-US"/>
        </w:rPr>
      </w:pPr>
      <w:r w:rsidRPr="008B6271">
        <w:rPr>
          <w:b/>
          <w:bCs/>
          <w:sz w:val="24"/>
          <w:szCs w:val="24"/>
          <w:lang w:val="en-US"/>
        </w:rPr>
        <w:t xml:space="preserve">Annex </w:t>
      </w:r>
      <w:r w:rsidRPr="008B6271" w:rsidR="00195C0E">
        <w:rPr>
          <w:b/>
          <w:bCs/>
          <w:sz w:val="24"/>
          <w:szCs w:val="24"/>
          <w:lang w:val="en-US"/>
        </w:rPr>
        <w:t>8</w:t>
      </w:r>
      <w:r w:rsidRPr="008B6271">
        <w:rPr>
          <w:b/>
          <w:bCs/>
          <w:sz w:val="24"/>
          <w:szCs w:val="24"/>
          <w:lang w:val="en-US"/>
        </w:rPr>
        <w:t xml:space="preserve">. </w:t>
      </w:r>
      <w:r w:rsidRPr="008B6271" w:rsidR="006C6669">
        <w:rPr>
          <w:b/>
          <w:bCs/>
          <w:sz w:val="24"/>
          <w:szCs w:val="24"/>
          <w:lang w:val="en-US"/>
        </w:rPr>
        <w:t>C</w:t>
      </w:r>
      <w:r w:rsidRPr="008B6271" w:rsidR="005D649E">
        <w:rPr>
          <w:b/>
          <w:bCs/>
          <w:sz w:val="24"/>
          <w:szCs w:val="24"/>
          <w:lang w:val="en-US"/>
        </w:rPr>
        <w:t xml:space="preserve">ommunity </w:t>
      </w:r>
      <w:r w:rsidRPr="008B6271" w:rsidR="006C6669">
        <w:rPr>
          <w:b/>
          <w:bCs/>
          <w:sz w:val="24"/>
          <w:szCs w:val="24"/>
          <w:lang w:val="en-US"/>
        </w:rPr>
        <w:t>D</w:t>
      </w:r>
      <w:r w:rsidRPr="008B6271" w:rsidR="005D649E">
        <w:rPr>
          <w:b/>
          <w:bCs/>
          <w:sz w:val="24"/>
          <w:szCs w:val="24"/>
          <w:lang w:val="en-US"/>
        </w:rPr>
        <w:t xml:space="preserve">evelopment and </w:t>
      </w:r>
      <w:r w:rsidRPr="008B6271" w:rsidR="006C6669">
        <w:rPr>
          <w:b/>
          <w:bCs/>
          <w:sz w:val="24"/>
          <w:szCs w:val="24"/>
          <w:lang w:val="en-US"/>
        </w:rPr>
        <w:t>I</w:t>
      </w:r>
      <w:r w:rsidRPr="008B6271" w:rsidR="005D649E">
        <w:rPr>
          <w:b/>
          <w:bCs/>
          <w:sz w:val="24"/>
          <w:szCs w:val="24"/>
          <w:lang w:val="en-US"/>
        </w:rPr>
        <w:t xml:space="preserve">nstitutional </w:t>
      </w:r>
      <w:r w:rsidRPr="008B6271" w:rsidR="006C6669">
        <w:rPr>
          <w:b/>
          <w:bCs/>
          <w:sz w:val="24"/>
          <w:szCs w:val="24"/>
          <w:lang w:val="en-US"/>
        </w:rPr>
        <w:t>S</w:t>
      </w:r>
      <w:r w:rsidRPr="008B6271" w:rsidR="005D649E">
        <w:rPr>
          <w:b/>
          <w:bCs/>
          <w:sz w:val="24"/>
          <w:szCs w:val="24"/>
          <w:lang w:val="en-US"/>
        </w:rPr>
        <w:t>trengthening component of the project (DESCOM-FI for its Spanish initials)</w:t>
      </w:r>
    </w:p>
    <w:p w:rsidRPr="008B6271" w:rsidR="00653912" w:rsidP="00D442F2" w:rsidRDefault="00653912" w14:paraId="0A37501D" w14:textId="77777777">
      <w:pPr>
        <w:jc w:val="both"/>
        <w:rPr>
          <w:lang w:val="en-US"/>
        </w:rPr>
      </w:pPr>
    </w:p>
    <w:p w:rsidRPr="008B6271" w:rsidR="67D3D3B1" w:rsidP="2434B3E0" w:rsidRDefault="67D3D3B1" w14:paraId="038EF31C" w14:textId="5138560E">
      <w:pPr>
        <w:jc w:val="both"/>
        <w:rPr>
          <w:rFonts w:ascii="Calibri" w:hAnsi="Calibri" w:eastAsia="Calibri" w:cs="Calibri"/>
          <w:lang w:val="en-US"/>
        </w:rPr>
      </w:pPr>
      <w:r w:rsidRPr="008B6271">
        <w:rPr>
          <w:rStyle w:val="normaltextrun"/>
          <w:rFonts w:ascii="Calibri" w:hAnsi="Calibri" w:eastAsia="Calibri" w:cs="Calibri"/>
          <w:b/>
          <w:bCs/>
          <w:i/>
          <w:iCs/>
          <w:color w:val="000000" w:themeColor="text1"/>
          <w:lang w:val="en-US"/>
        </w:rPr>
        <w:t>Note: based on the Preinvestment Technical Design Study (in Spanish: Estudio de Diseño Técnico de Preinversión (EDTP)) the following information is presented as a reference.</w:t>
      </w:r>
      <w:r w:rsidRPr="008B6271">
        <w:rPr>
          <w:rStyle w:val="eop"/>
          <w:rFonts w:ascii="Calibri" w:hAnsi="Calibri" w:eastAsia="Calibri" w:cs="Calibri"/>
          <w:color w:val="000000" w:themeColor="text1"/>
          <w:lang w:val="en-US"/>
        </w:rPr>
        <w:t> </w:t>
      </w:r>
    </w:p>
    <w:p w:rsidRPr="008B6271" w:rsidR="2434B3E0" w:rsidP="2434B3E0" w:rsidRDefault="2434B3E0" w14:paraId="69A935C9" w14:textId="2F9E27E6">
      <w:pPr>
        <w:jc w:val="both"/>
        <w:rPr>
          <w:lang w:val="en-US"/>
        </w:rPr>
      </w:pPr>
    </w:p>
    <w:p w:rsidRPr="008B6271" w:rsidR="00F6484C" w:rsidP="00D442F2" w:rsidRDefault="00F6484C" w14:paraId="4B6812A4" w14:textId="77777777">
      <w:pPr>
        <w:jc w:val="both"/>
        <w:rPr>
          <w:lang w:val="en-US"/>
        </w:rPr>
      </w:pPr>
      <w:r w:rsidRPr="008B6271">
        <w:rPr>
          <w:lang w:val="en-US"/>
        </w:rPr>
        <w:t xml:space="preserve">The </w:t>
      </w:r>
      <w:r w:rsidRPr="008B6271" w:rsidR="006C6669">
        <w:rPr>
          <w:lang w:val="en-US"/>
        </w:rPr>
        <w:t>Community Development and Institutional Strengthening component of the project (DESCOM-FI for its Spanish initials) consist in the environmental education plan, the technical capacitation, the TDRs for the DESCOM-FI and the strengthening component.</w:t>
      </w:r>
    </w:p>
    <w:p w:rsidRPr="008B6271" w:rsidR="006C6669" w:rsidP="00D442F2" w:rsidRDefault="006C6669" w14:paraId="5DAB6C7B" w14:textId="77777777">
      <w:pPr>
        <w:jc w:val="both"/>
        <w:rPr>
          <w:lang w:val="en-US"/>
        </w:rPr>
      </w:pPr>
    </w:p>
    <w:p w:rsidRPr="008B6271" w:rsidR="006C6669" w:rsidP="00E8770F" w:rsidRDefault="006C6669" w14:paraId="2E0A6F91" w14:textId="77777777">
      <w:pPr>
        <w:pStyle w:val="Prrafodelista"/>
        <w:numPr>
          <w:ilvl w:val="0"/>
          <w:numId w:val="1"/>
        </w:numPr>
        <w:jc w:val="both"/>
        <w:rPr>
          <w:b/>
          <w:lang w:val="en-US"/>
        </w:rPr>
      </w:pPr>
      <w:r w:rsidRPr="008B6271">
        <w:rPr>
          <w:b/>
          <w:lang w:val="en-US"/>
        </w:rPr>
        <w:t>Background</w:t>
      </w:r>
    </w:p>
    <w:p w:rsidRPr="008B6271" w:rsidR="006C6669" w:rsidP="00D442F2" w:rsidRDefault="006C6669" w14:paraId="02EB378F" w14:textId="77777777">
      <w:pPr>
        <w:jc w:val="both"/>
        <w:rPr>
          <w:lang w:val="en-US"/>
        </w:rPr>
      </w:pPr>
    </w:p>
    <w:p w:rsidRPr="008B6271" w:rsidR="006C6669" w:rsidP="006C6669" w:rsidRDefault="006C6669" w14:paraId="5F13880F" w14:textId="77777777">
      <w:pPr>
        <w:jc w:val="both"/>
        <w:rPr>
          <w:lang w:val="en-US"/>
        </w:rPr>
      </w:pPr>
      <w:r w:rsidRPr="008B6271">
        <w:rPr>
          <w:lang w:val="en-US"/>
        </w:rPr>
        <w:t>Currently, the issue of Solid Waste is increasing due to population growth and the variety of consumer goods produced to meet human needs. These goods come wrapped in various materials such as paper, cans, plastic, or cardboard, among others, and are used for a short period before being discarded.</w:t>
      </w:r>
    </w:p>
    <w:p w:rsidRPr="008B6271" w:rsidR="006C6669" w:rsidP="006C6669" w:rsidRDefault="006C6669" w14:paraId="6A05A809" w14:textId="77777777">
      <w:pPr>
        <w:jc w:val="both"/>
        <w:rPr>
          <w:lang w:val="en-US"/>
        </w:rPr>
      </w:pPr>
    </w:p>
    <w:p w:rsidRPr="008B6271" w:rsidR="006C6669" w:rsidP="006C6669" w:rsidRDefault="006C6669" w14:paraId="6E3ED6B9" w14:textId="77777777">
      <w:pPr>
        <w:jc w:val="both"/>
        <w:rPr>
          <w:lang w:val="en-US"/>
        </w:rPr>
      </w:pPr>
      <w:r w:rsidRPr="008B6271">
        <w:rPr>
          <w:lang w:val="en-US"/>
        </w:rPr>
        <w:t>Under the current regulations, the Municipality of Yamparáez conducted the "Technical Design Study for Pre-Investment in Integrated Solid Waste Management in the Municipality of Yamparáez, Yamparáez Province, Chuquisaca Department." The study aims to assess the current state of Integrated Solid Waste Management in the Municipality and propose improvements that will positively impact the health of families and promote a healthy environment for the community’s development.</w:t>
      </w:r>
    </w:p>
    <w:p w:rsidRPr="008B6271" w:rsidR="006C6669" w:rsidP="006C6669" w:rsidRDefault="006C6669" w14:paraId="5A39BBE3" w14:textId="77777777">
      <w:pPr>
        <w:jc w:val="both"/>
        <w:rPr>
          <w:lang w:val="en-US"/>
        </w:rPr>
      </w:pPr>
    </w:p>
    <w:p w:rsidRPr="008B6271" w:rsidR="006C6669" w:rsidP="006C6669" w:rsidRDefault="006C6669" w14:paraId="6DAB9AA8" w14:textId="77777777">
      <w:pPr>
        <w:jc w:val="both"/>
        <w:rPr>
          <w:lang w:val="en-US"/>
        </w:rPr>
      </w:pPr>
      <w:r w:rsidRPr="008B6271">
        <w:rPr>
          <w:lang w:val="en-US"/>
        </w:rPr>
        <w:t>To achieve this, the Municipality of Yamparáez seeks to optimize its Integrated Solid Waste Management System (</w:t>
      </w:r>
      <w:r w:rsidRPr="008B6271" w:rsidR="0077517F">
        <w:rPr>
          <w:lang w:val="en-US"/>
        </w:rPr>
        <w:t>ISWM</w:t>
      </w:r>
      <w:r w:rsidRPr="008B6271">
        <w:rPr>
          <w:lang w:val="en-US"/>
        </w:rPr>
        <w:t>) by establishing an environmentally friendly system that enables source separation, differentiated collection, recovery, and/or appropriate final disposal of generated waste.</w:t>
      </w:r>
    </w:p>
    <w:p w:rsidRPr="008B6271" w:rsidR="006C6669" w:rsidP="006C6669" w:rsidRDefault="006C6669" w14:paraId="41C8F396" w14:textId="77777777">
      <w:pPr>
        <w:jc w:val="both"/>
        <w:rPr>
          <w:lang w:val="en-US"/>
        </w:rPr>
      </w:pPr>
    </w:p>
    <w:p w:rsidRPr="008B6271" w:rsidR="006C6669" w:rsidP="006C6669" w:rsidRDefault="00623039" w14:paraId="5A7C0E63" w14:textId="77777777">
      <w:pPr>
        <w:jc w:val="both"/>
        <w:rPr>
          <w:lang w:val="en-US"/>
        </w:rPr>
      </w:pPr>
      <w:r w:rsidRPr="008B6271">
        <w:rPr>
          <w:lang w:val="en-US"/>
        </w:rPr>
        <w:t>I</w:t>
      </w:r>
      <w:r w:rsidRPr="008B6271" w:rsidR="006C6669">
        <w:rPr>
          <w:lang w:val="en-US"/>
        </w:rPr>
        <w:t>n this context, the Community Development and Institutional Strengthening Plan (DESCOM-FI) is proposed for both the investment and post-investment phases, with the goal of establishing a sustainable foundation for Integrated Solid Waste Management in the Municipality of Yamparáez.</w:t>
      </w:r>
    </w:p>
    <w:p w:rsidRPr="008B6271" w:rsidR="006C6669" w:rsidP="00D442F2" w:rsidRDefault="006C6669" w14:paraId="72A3D3EC" w14:textId="77777777">
      <w:pPr>
        <w:jc w:val="both"/>
        <w:rPr>
          <w:lang w:val="en-US"/>
        </w:rPr>
      </w:pPr>
    </w:p>
    <w:p w:rsidRPr="008B6271" w:rsidR="00623039" w:rsidP="00E8770F" w:rsidRDefault="00623039" w14:paraId="4B82949D" w14:textId="77777777">
      <w:pPr>
        <w:pStyle w:val="Prrafodelista"/>
        <w:numPr>
          <w:ilvl w:val="0"/>
          <w:numId w:val="1"/>
        </w:numPr>
        <w:jc w:val="both"/>
        <w:rPr>
          <w:b/>
          <w:bCs/>
          <w:lang w:val="en-US"/>
        </w:rPr>
      </w:pPr>
      <w:r w:rsidRPr="008B6271">
        <w:rPr>
          <w:b/>
          <w:bCs/>
          <w:lang w:val="en-US"/>
        </w:rPr>
        <w:t>Problem analysis and solution strategies</w:t>
      </w:r>
    </w:p>
    <w:p w:rsidRPr="008B6271" w:rsidR="00623039" w:rsidP="00623039" w:rsidRDefault="00623039" w14:paraId="0D0B940D" w14:textId="77777777">
      <w:pPr>
        <w:jc w:val="both"/>
        <w:rPr>
          <w:lang w:val="en-US"/>
        </w:rPr>
      </w:pPr>
    </w:p>
    <w:p w:rsidRPr="008B6271" w:rsidR="00623039" w:rsidP="00623039" w:rsidRDefault="00623039" w14:paraId="2981AE10" w14:textId="77777777">
      <w:pPr>
        <w:jc w:val="both"/>
        <w:rPr>
          <w:lang w:val="en-US"/>
        </w:rPr>
      </w:pPr>
      <w:r w:rsidRPr="008B6271">
        <w:rPr>
          <w:lang w:val="en-US"/>
        </w:rPr>
        <w:t>To identify the issues related to Solid Waste Management in the Municipality of Yamparáez, this chapter presents an analysis of the problem and proposed solutions based on participatory processes conducted with the target population. Additionally, it identifies the key stakeholders involved and their responsibilities within the project.</w:t>
      </w:r>
    </w:p>
    <w:p w:rsidRPr="008B6271" w:rsidR="00623039" w:rsidP="00623039" w:rsidRDefault="00623039" w14:paraId="0E27B00A" w14:textId="77777777">
      <w:pPr>
        <w:jc w:val="both"/>
        <w:rPr>
          <w:lang w:val="en-US"/>
        </w:rPr>
      </w:pPr>
    </w:p>
    <w:p w:rsidRPr="008B6271" w:rsidR="00623039" w:rsidP="00623039" w:rsidRDefault="00623039" w14:paraId="78EED9D6" w14:textId="77777777">
      <w:pPr>
        <w:jc w:val="both"/>
        <w:rPr>
          <w:b/>
          <w:bCs/>
          <w:lang w:val="en-US"/>
        </w:rPr>
      </w:pPr>
      <w:r w:rsidRPr="008B6271">
        <w:rPr>
          <w:b/>
          <w:bCs/>
          <w:lang w:val="en-US"/>
        </w:rPr>
        <w:t>Problem Identification</w:t>
      </w:r>
    </w:p>
    <w:p w:rsidRPr="008B6271" w:rsidR="00623039" w:rsidP="00623039" w:rsidRDefault="00623039" w14:paraId="60061E4C" w14:textId="77777777">
      <w:pPr>
        <w:jc w:val="both"/>
        <w:rPr>
          <w:lang w:val="en-US"/>
        </w:rPr>
      </w:pPr>
    </w:p>
    <w:p w:rsidRPr="008B6271" w:rsidR="00623039" w:rsidP="00623039" w:rsidRDefault="00623039" w14:paraId="32E14C58" w14:textId="181F3AB1">
      <w:pPr>
        <w:jc w:val="both"/>
        <w:rPr>
          <w:lang w:val="en-US"/>
        </w:rPr>
      </w:pPr>
      <w:r w:rsidRPr="008B6271">
        <w:rPr>
          <w:lang w:val="en-US"/>
        </w:rPr>
        <w:t xml:space="preserve">The results of the socio-economic diagnosis highlighted and identified inadequate solid waste management—ranging from waste generation to final disposal—as one of the main issues in the Municipality of Yamparáez. The population needs to improve its waste management habits, as there are unsanitary practices combined with a lack of awareness about the diseases they risk contracting due to insufficient information. For this reason, the implementation of an Integrated Solid Waste </w:t>
      </w:r>
      <w:r w:rsidRPr="008B6271">
        <w:rPr>
          <w:lang w:val="en-US"/>
        </w:rPr>
        <w:t>Management System (</w:t>
      </w:r>
      <w:r w:rsidRPr="008B6271" w:rsidR="008B6271">
        <w:rPr>
          <w:lang w:val="en-US"/>
        </w:rPr>
        <w:t>ISWM)</w:t>
      </w:r>
      <w:r w:rsidRPr="008B6271">
        <w:rPr>
          <w:lang w:val="en-US"/>
        </w:rPr>
        <w:t xml:space="preserve"> has been identified as a necessary solution. This system aims to reduce water, soil, and air contamination, which directly impacts public health and overall well-being.</w:t>
      </w:r>
    </w:p>
    <w:p w:rsidRPr="008B6271" w:rsidR="2434B3E0" w:rsidP="2434B3E0" w:rsidRDefault="2434B3E0" w14:paraId="5700FE7C" w14:textId="4DEA9E9C">
      <w:pPr>
        <w:jc w:val="both"/>
        <w:rPr>
          <w:lang w:val="en-US"/>
        </w:rPr>
      </w:pPr>
    </w:p>
    <w:p w:rsidRPr="008B6271" w:rsidR="00623039" w:rsidP="00623039" w:rsidRDefault="00623039" w14:paraId="3749BBE6" w14:textId="06E970DF">
      <w:pPr>
        <w:jc w:val="both"/>
        <w:rPr>
          <w:lang w:val="en-US"/>
        </w:rPr>
      </w:pPr>
      <w:r w:rsidRPr="008B6271">
        <w:rPr>
          <w:lang w:val="en-US"/>
        </w:rPr>
        <w:t xml:space="preserve">Following this, a problem analysis of </w:t>
      </w:r>
      <w:r w:rsidRPr="008B6271" w:rsidR="00DC1E13">
        <w:rPr>
          <w:lang w:val="en-US"/>
        </w:rPr>
        <w:t>ISWM in</w:t>
      </w:r>
      <w:r w:rsidRPr="008B6271">
        <w:rPr>
          <w:lang w:val="en-US"/>
        </w:rPr>
        <w:t xml:space="preserve"> the Municipality was conducted using the </w:t>
      </w:r>
      <w:r w:rsidRPr="008B6271">
        <w:rPr>
          <w:bCs/>
          <w:lang w:val="en-US"/>
        </w:rPr>
        <w:t>problem tree technique</w:t>
      </w:r>
      <w:r w:rsidRPr="008B6271">
        <w:rPr>
          <w:lang w:val="en-US"/>
        </w:rPr>
        <w:t>, identifying the key causes and effects. This analysis was carried out in collaboration with institutional and local authorities in the project's intervention area. The following charts illustrate the key findings.</w:t>
      </w:r>
    </w:p>
    <w:p w:rsidRPr="008B6271" w:rsidR="005B3E0F" w:rsidP="00623039" w:rsidRDefault="005B3E0F" w14:paraId="14BFFDC6" w14:textId="247752E6">
      <w:pPr>
        <w:jc w:val="both"/>
        <w:rPr>
          <w:lang w:val="en-US"/>
        </w:rPr>
      </w:pPr>
    </w:p>
    <w:p w:rsidRPr="008B6271" w:rsidR="005B3E0F" w:rsidP="00623039" w:rsidRDefault="00DC1E13" w14:paraId="10B3FD5A" w14:textId="0419F47B">
      <w:pPr>
        <w:jc w:val="both"/>
        <w:rPr>
          <w:lang w:val="en-US"/>
        </w:rPr>
      </w:pPr>
      <w:r w:rsidRPr="008B6271">
        <w:rPr>
          <w:lang w:val="en-US"/>
        </w:rPr>
        <w:drawing>
          <wp:inline distT="0" distB="0" distL="0" distR="0" wp14:anchorId="72C4BCB7" wp14:editId="1923366E">
            <wp:extent cx="5707380" cy="5509260"/>
            <wp:effectExtent l="38100" t="19050" r="26670" b="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Pr="008B6271" w:rsidR="00DC1E13" w:rsidP="00623039" w:rsidRDefault="00DC1E13" w14:paraId="41B743BC" w14:textId="77777777">
      <w:pPr>
        <w:jc w:val="both"/>
        <w:rPr>
          <w:lang w:val="en-US"/>
        </w:rPr>
      </w:pPr>
    </w:p>
    <w:p w:rsidRPr="008B6271" w:rsidR="00623039" w:rsidP="00623039" w:rsidRDefault="00623039" w14:paraId="76BC2F0A" w14:textId="57BB2640">
      <w:pPr>
        <w:jc w:val="both"/>
        <w:rPr>
          <w:lang w:val="en-US"/>
        </w:rPr>
      </w:pPr>
      <w:r w:rsidRPr="008B6271">
        <w:rPr>
          <w:lang w:val="en-US"/>
        </w:rPr>
        <w:t>The institutional stakeholders identified four main causes:</w:t>
      </w:r>
    </w:p>
    <w:p w:rsidRPr="008B6271" w:rsidR="00623039" w:rsidP="00E8770F" w:rsidRDefault="00623039" w14:paraId="617D2ADC" w14:textId="77777777">
      <w:pPr>
        <w:pStyle w:val="Prrafodelista"/>
        <w:numPr>
          <w:ilvl w:val="0"/>
          <w:numId w:val="3"/>
        </w:numPr>
        <w:jc w:val="both"/>
        <w:rPr>
          <w:lang w:val="en-US"/>
        </w:rPr>
      </w:pPr>
      <w:r w:rsidRPr="008B6271">
        <w:rPr>
          <w:lang w:val="en-US"/>
        </w:rPr>
        <w:t>Families are unaware of waste classification.</w:t>
      </w:r>
    </w:p>
    <w:p w:rsidRPr="008B6271" w:rsidR="00623039" w:rsidP="00E8770F" w:rsidRDefault="00623039" w14:paraId="2D4D863A" w14:textId="77777777">
      <w:pPr>
        <w:pStyle w:val="Prrafodelista"/>
        <w:numPr>
          <w:ilvl w:val="0"/>
          <w:numId w:val="3"/>
        </w:numPr>
        <w:jc w:val="both"/>
        <w:rPr>
          <w:lang w:val="en-US"/>
        </w:rPr>
      </w:pPr>
      <w:r w:rsidRPr="008B6271">
        <w:rPr>
          <w:lang w:val="en-US"/>
        </w:rPr>
        <w:t>Limited knowledge about solid waste management.</w:t>
      </w:r>
    </w:p>
    <w:p w:rsidRPr="008B6271" w:rsidR="00623039" w:rsidP="00E8770F" w:rsidRDefault="00623039" w14:paraId="0965E589" w14:textId="77777777">
      <w:pPr>
        <w:pStyle w:val="Prrafodelista"/>
        <w:numPr>
          <w:ilvl w:val="0"/>
          <w:numId w:val="3"/>
        </w:numPr>
        <w:jc w:val="both"/>
        <w:rPr>
          <w:lang w:val="en-US"/>
        </w:rPr>
      </w:pPr>
      <w:r w:rsidRPr="008B6271">
        <w:rPr>
          <w:lang w:val="en-US"/>
        </w:rPr>
        <w:t>Lack of interest from families in classifying solid waste.</w:t>
      </w:r>
    </w:p>
    <w:p w:rsidRPr="008B6271" w:rsidR="00623039" w:rsidP="00E8770F" w:rsidRDefault="00623039" w14:paraId="7C02DD4C" w14:textId="77777777">
      <w:pPr>
        <w:pStyle w:val="Prrafodelista"/>
        <w:numPr>
          <w:ilvl w:val="0"/>
          <w:numId w:val="3"/>
        </w:numPr>
        <w:jc w:val="both"/>
        <w:rPr>
          <w:lang w:val="en-US"/>
        </w:rPr>
      </w:pPr>
      <w:r w:rsidRPr="008B6271">
        <w:rPr>
          <w:lang w:val="en-US"/>
        </w:rPr>
        <w:t>Insufficient education on waste management.</w:t>
      </w:r>
    </w:p>
    <w:p w:rsidRPr="008B6271" w:rsidR="00623039" w:rsidP="00623039" w:rsidRDefault="00623039" w14:paraId="3656B9AB" w14:textId="77777777">
      <w:pPr>
        <w:jc w:val="both"/>
        <w:rPr>
          <w:lang w:val="en-US"/>
        </w:rPr>
      </w:pPr>
    </w:p>
    <w:p w:rsidRPr="008B6271" w:rsidR="00623039" w:rsidP="00623039" w:rsidRDefault="00623039" w14:paraId="22CED87B" w14:textId="77777777">
      <w:pPr>
        <w:jc w:val="both"/>
        <w:rPr>
          <w:lang w:val="en-US"/>
        </w:rPr>
      </w:pPr>
      <w:r w:rsidRPr="008B6271">
        <w:rPr>
          <w:lang w:val="en-US"/>
        </w:rPr>
        <w:t>The main effects identified were:</w:t>
      </w:r>
    </w:p>
    <w:p w:rsidRPr="008B6271" w:rsidR="00623039" w:rsidP="00E8770F" w:rsidRDefault="00623039" w14:paraId="5FE1B6D9" w14:textId="77777777">
      <w:pPr>
        <w:pStyle w:val="Prrafodelista"/>
        <w:numPr>
          <w:ilvl w:val="0"/>
          <w:numId w:val="2"/>
        </w:numPr>
        <w:jc w:val="both"/>
        <w:rPr>
          <w:lang w:val="en-US"/>
        </w:rPr>
      </w:pPr>
      <w:r w:rsidRPr="008B6271">
        <w:rPr>
          <w:lang w:val="en-US"/>
        </w:rPr>
        <w:t>Wasted valuable resources that could be recycled.</w:t>
      </w:r>
    </w:p>
    <w:p w:rsidRPr="008B6271" w:rsidR="00623039" w:rsidP="00E8770F" w:rsidRDefault="00623039" w14:paraId="0F11B5DA" w14:textId="77777777">
      <w:pPr>
        <w:pStyle w:val="Prrafodelista"/>
        <w:numPr>
          <w:ilvl w:val="0"/>
          <w:numId w:val="2"/>
        </w:numPr>
        <w:jc w:val="both"/>
        <w:rPr>
          <w:lang w:val="en-US"/>
        </w:rPr>
      </w:pPr>
      <w:r w:rsidRPr="008B6271">
        <w:rPr>
          <w:lang w:val="en-US"/>
        </w:rPr>
        <w:t>Contamination of air, soil, water, and the environment due to improper waste management.</w:t>
      </w:r>
    </w:p>
    <w:p w:rsidRPr="008B6271" w:rsidR="00623039" w:rsidP="00E8770F" w:rsidRDefault="00623039" w14:paraId="34739C50" w14:textId="77777777">
      <w:pPr>
        <w:pStyle w:val="Prrafodelista"/>
        <w:numPr>
          <w:ilvl w:val="0"/>
          <w:numId w:val="2"/>
        </w:numPr>
        <w:jc w:val="both"/>
        <w:rPr>
          <w:lang w:val="en-US"/>
        </w:rPr>
      </w:pPr>
      <w:r w:rsidRPr="008B6271">
        <w:rPr>
          <w:lang w:val="en-US"/>
        </w:rPr>
        <w:t>Environmental contamination is passed down from generation to generation.</w:t>
      </w:r>
    </w:p>
    <w:p w:rsidRPr="008B6271" w:rsidR="00623039" w:rsidP="00623039" w:rsidRDefault="00623039" w14:paraId="45FB0818" w14:textId="77777777">
      <w:pPr>
        <w:jc w:val="both"/>
        <w:rPr>
          <w:lang w:val="en-US"/>
        </w:rPr>
      </w:pPr>
    </w:p>
    <w:p w:rsidRPr="008B6271" w:rsidR="00623039" w:rsidP="00623039" w:rsidRDefault="00623039" w14:paraId="6EA786B0" w14:textId="77777777">
      <w:pPr>
        <w:jc w:val="both"/>
        <w:rPr>
          <w:lang w:val="en-US"/>
        </w:rPr>
      </w:pPr>
      <w:r w:rsidRPr="008B6271">
        <w:rPr>
          <w:lang w:val="en-US"/>
        </w:rPr>
        <w:t>The local authorities identified the following causes:</w:t>
      </w:r>
    </w:p>
    <w:p w:rsidRPr="008B6271" w:rsidR="00395198" w:rsidP="00E8770F" w:rsidRDefault="00623039" w14:paraId="193C91E8" w14:textId="77777777">
      <w:pPr>
        <w:pStyle w:val="Prrafodelista"/>
        <w:numPr>
          <w:ilvl w:val="0"/>
          <w:numId w:val="4"/>
        </w:numPr>
        <w:jc w:val="both"/>
        <w:rPr>
          <w:lang w:val="en-US"/>
        </w:rPr>
      </w:pPr>
      <w:r w:rsidRPr="008B6271">
        <w:rPr>
          <w:lang w:val="en-US"/>
        </w:rPr>
        <w:t>Lack of public awareness regarding pollution.</w:t>
      </w:r>
    </w:p>
    <w:p w:rsidRPr="008B6271" w:rsidR="00395198" w:rsidP="00E8770F" w:rsidRDefault="00623039" w14:paraId="44F7C66A" w14:textId="77777777">
      <w:pPr>
        <w:pStyle w:val="Prrafodelista"/>
        <w:numPr>
          <w:ilvl w:val="0"/>
          <w:numId w:val="4"/>
        </w:numPr>
        <w:jc w:val="both"/>
        <w:rPr>
          <w:lang w:val="en-US"/>
        </w:rPr>
      </w:pPr>
      <w:r w:rsidRPr="008B6271">
        <w:rPr>
          <w:lang w:val="en-US"/>
        </w:rPr>
        <w:t>Negative habits passed down through generations.</w:t>
      </w:r>
    </w:p>
    <w:p w:rsidRPr="008B6271" w:rsidR="00395198" w:rsidP="00E8770F" w:rsidRDefault="00623039" w14:paraId="184584FC" w14:textId="77777777">
      <w:pPr>
        <w:pStyle w:val="Prrafodelista"/>
        <w:numPr>
          <w:ilvl w:val="0"/>
          <w:numId w:val="4"/>
        </w:numPr>
        <w:jc w:val="both"/>
        <w:rPr>
          <w:lang w:val="en-US"/>
        </w:rPr>
      </w:pPr>
      <w:r w:rsidRPr="008B6271">
        <w:rPr>
          <w:lang w:val="en-US"/>
        </w:rPr>
        <w:t>Insufficient environmental education.</w:t>
      </w:r>
    </w:p>
    <w:p w:rsidRPr="008B6271" w:rsidR="00623039" w:rsidP="00E8770F" w:rsidRDefault="00623039" w14:paraId="69B57433" w14:textId="77777777">
      <w:pPr>
        <w:pStyle w:val="Prrafodelista"/>
        <w:numPr>
          <w:ilvl w:val="0"/>
          <w:numId w:val="4"/>
        </w:numPr>
        <w:jc w:val="both"/>
        <w:rPr>
          <w:lang w:val="en-US"/>
        </w:rPr>
      </w:pPr>
      <w:r w:rsidRPr="008B6271">
        <w:rPr>
          <w:lang w:val="en-US"/>
        </w:rPr>
        <w:t>Limited support from local authorities in waste management.</w:t>
      </w:r>
    </w:p>
    <w:p w:rsidRPr="008B6271" w:rsidR="00395198" w:rsidP="00623039" w:rsidRDefault="00395198" w14:paraId="4101652C" w14:textId="77777777">
      <w:pPr>
        <w:jc w:val="both"/>
        <w:rPr>
          <w:lang w:val="en-US"/>
        </w:rPr>
      </w:pPr>
    </w:p>
    <w:p w:rsidRPr="008B6271" w:rsidR="00623039" w:rsidP="00623039" w:rsidRDefault="00623039" w14:paraId="00EDAFCF" w14:textId="77777777">
      <w:pPr>
        <w:jc w:val="both"/>
        <w:rPr>
          <w:lang w:val="en-US"/>
        </w:rPr>
      </w:pPr>
      <w:r w:rsidRPr="008B6271">
        <w:rPr>
          <w:lang w:val="en-US"/>
        </w:rPr>
        <w:t>The primary effects identified were:</w:t>
      </w:r>
    </w:p>
    <w:p w:rsidRPr="008B6271" w:rsidR="00395198" w:rsidP="00E8770F" w:rsidRDefault="00623039" w14:paraId="6B373929" w14:textId="77777777">
      <w:pPr>
        <w:pStyle w:val="Prrafodelista"/>
        <w:numPr>
          <w:ilvl w:val="0"/>
          <w:numId w:val="5"/>
        </w:numPr>
        <w:jc w:val="both"/>
        <w:rPr>
          <w:lang w:val="en-US"/>
        </w:rPr>
      </w:pPr>
      <w:r w:rsidRPr="008B6271">
        <w:rPr>
          <w:lang w:val="en-US"/>
        </w:rPr>
        <w:t>Environmental contamination (affecting soil, plants, and human health).</w:t>
      </w:r>
    </w:p>
    <w:p w:rsidRPr="008B6271" w:rsidR="00395198" w:rsidP="00E8770F" w:rsidRDefault="00623039" w14:paraId="4ED916F5" w14:textId="77777777">
      <w:pPr>
        <w:pStyle w:val="Prrafodelista"/>
        <w:numPr>
          <w:ilvl w:val="0"/>
          <w:numId w:val="5"/>
        </w:numPr>
        <w:jc w:val="both"/>
        <w:rPr>
          <w:lang w:val="en-US"/>
        </w:rPr>
      </w:pPr>
      <w:r w:rsidRPr="008B6271">
        <w:rPr>
          <w:lang w:val="en-US"/>
        </w:rPr>
        <w:t>Harmful waste disposal and recycling practices.</w:t>
      </w:r>
    </w:p>
    <w:p w:rsidRPr="008B6271" w:rsidR="00395198" w:rsidP="00E8770F" w:rsidRDefault="00623039" w14:paraId="4605A4AA" w14:textId="77777777">
      <w:pPr>
        <w:pStyle w:val="Prrafodelista"/>
        <w:numPr>
          <w:ilvl w:val="0"/>
          <w:numId w:val="5"/>
        </w:numPr>
        <w:jc w:val="both"/>
        <w:rPr>
          <w:lang w:val="en-US"/>
        </w:rPr>
      </w:pPr>
      <w:r w:rsidRPr="008B6271">
        <w:rPr>
          <w:lang w:val="en-US"/>
        </w:rPr>
        <w:t>General environmental pollution.</w:t>
      </w:r>
    </w:p>
    <w:p w:rsidRPr="008B6271" w:rsidR="00623039" w:rsidP="00E8770F" w:rsidRDefault="00623039" w14:paraId="457B119A" w14:textId="77777777">
      <w:pPr>
        <w:pStyle w:val="Prrafodelista"/>
        <w:numPr>
          <w:ilvl w:val="0"/>
          <w:numId w:val="5"/>
        </w:numPr>
        <w:jc w:val="both"/>
        <w:rPr>
          <w:lang w:val="en-US"/>
        </w:rPr>
      </w:pPr>
      <w:r w:rsidRPr="008B6271">
        <w:rPr>
          <w:lang w:val="en-US"/>
        </w:rPr>
        <w:t>Lack of trash bins in public areas such as parks, streets, and schools.</w:t>
      </w:r>
    </w:p>
    <w:p w:rsidRPr="008B6271" w:rsidR="00395198" w:rsidP="00395198" w:rsidRDefault="00395198" w14:paraId="4B99056E" w14:textId="77777777">
      <w:pPr>
        <w:jc w:val="both"/>
        <w:rPr>
          <w:lang w:val="en-US"/>
        </w:rPr>
      </w:pPr>
    </w:p>
    <w:p w:rsidRPr="008B6271" w:rsidR="00623039" w:rsidP="00623039" w:rsidRDefault="00623039" w14:paraId="40DB964F" w14:textId="413E9C4A">
      <w:pPr>
        <w:jc w:val="both"/>
        <w:rPr>
          <w:lang w:val="en-US"/>
        </w:rPr>
      </w:pPr>
      <w:r w:rsidRPr="008B6271">
        <w:rPr>
          <w:lang w:val="en-US"/>
        </w:rPr>
        <w:t xml:space="preserve">Based on the identified causes and effects, an analysis of the current situation regarding </w:t>
      </w:r>
      <w:r w:rsidRPr="008B6271" w:rsidR="008B6271">
        <w:rPr>
          <w:lang w:val="en-US"/>
        </w:rPr>
        <w:t>ISWM in</w:t>
      </w:r>
      <w:r w:rsidRPr="008B6271">
        <w:rPr>
          <w:lang w:val="en-US"/>
        </w:rPr>
        <w:t xml:space="preserve"> the Municipality of Yamparáez was conducted. The findings indicate that proper waste management practices are not being implemented. Additionally, the population lacks knowledge about the diseases they are at risk of contracting due to inadequate information and limited resources. This highlights the Municipality's urgent need to improve Integrated Waste Management at both the household level and within the broader community.</w:t>
      </w:r>
    </w:p>
    <w:p w:rsidRPr="008B6271" w:rsidR="00395198" w:rsidP="00623039" w:rsidRDefault="00395198" w14:paraId="1299C43A" w14:textId="77777777">
      <w:pPr>
        <w:jc w:val="both"/>
        <w:rPr>
          <w:lang w:val="en-US"/>
        </w:rPr>
      </w:pPr>
    </w:p>
    <w:p w:rsidRPr="008B6271" w:rsidR="00623039" w:rsidP="00623039" w:rsidRDefault="00623039" w14:paraId="5B5D6FC6" w14:textId="77777777">
      <w:pPr>
        <w:jc w:val="both"/>
        <w:rPr>
          <w:lang w:val="en-US"/>
        </w:rPr>
      </w:pPr>
      <w:r w:rsidRPr="008B6271">
        <w:rPr>
          <w:lang w:val="en-US"/>
        </w:rPr>
        <w:t>From the problem identification process, the key causes of inadequate solid waste disposal in the Municipality were identified as follows:</w:t>
      </w:r>
    </w:p>
    <w:p w:rsidRPr="008B6271" w:rsidR="00395198" w:rsidP="00623039" w:rsidRDefault="00395198" w14:paraId="4DDBEF00" w14:textId="77777777">
      <w:pPr>
        <w:jc w:val="both"/>
        <w:rPr>
          <w:lang w:val="en-US"/>
        </w:rPr>
      </w:pPr>
    </w:p>
    <w:p w:rsidRPr="008B6271" w:rsidR="00623039" w:rsidP="00623039" w:rsidRDefault="00623039" w14:paraId="214FF72C" w14:textId="77777777">
      <w:pPr>
        <w:jc w:val="both"/>
        <w:rPr>
          <w:lang w:val="en-US"/>
        </w:rPr>
      </w:pPr>
      <w:r w:rsidRPr="008B6271">
        <w:rPr>
          <w:lang w:val="en-US"/>
        </w:rPr>
        <w:t xml:space="preserve">a) </w:t>
      </w:r>
      <w:r w:rsidRPr="008B6271">
        <w:rPr>
          <w:bCs/>
          <w:lang w:val="en-US"/>
        </w:rPr>
        <w:t>Lack of education on waste management</w:t>
      </w:r>
      <w:r w:rsidRPr="008B6271">
        <w:rPr>
          <w:lang w:val="en-US"/>
        </w:rPr>
        <w:t xml:space="preserve"> – Most of the population in Yamparáez has little knowledge about Integrated Solid Waste Management, leading to a lack of proper classification, storage, and safe final disposal practices.</w:t>
      </w:r>
    </w:p>
    <w:p w:rsidRPr="008B6271" w:rsidR="00623039" w:rsidP="00623039" w:rsidRDefault="00623039" w14:paraId="6399D243" w14:textId="77777777">
      <w:pPr>
        <w:jc w:val="both"/>
        <w:rPr>
          <w:lang w:val="en-US"/>
        </w:rPr>
      </w:pPr>
      <w:r w:rsidRPr="008B6271">
        <w:rPr>
          <w:lang w:val="en-US"/>
        </w:rPr>
        <w:t xml:space="preserve">b) </w:t>
      </w:r>
      <w:r w:rsidRPr="008B6271">
        <w:rPr>
          <w:bCs/>
          <w:lang w:val="en-US"/>
        </w:rPr>
        <w:t>Culturally ingrained negative habits</w:t>
      </w:r>
      <w:r w:rsidRPr="008B6271">
        <w:rPr>
          <w:lang w:val="en-US"/>
        </w:rPr>
        <w:t xml:space="preserve"> – These habits have been passed down from generation to generation, making them common practices. However, people are generally unaware of their negative impact on quality of life and the environment.</w:t>
      </w:r>
    </w:p>
    <w:p w:rsidRPr="008B6271" w:rsidR="00186E0C" w:rsidP="00623039" w:rsidRDefault="00186E0C" w14:paraId="3461D779" w14:textId="77777777">
      <w:pPr>
        <w:jc w:val="both"/>
        <w:rPr>
          <w:lang w:val="en-US"/>
        </w:rPr>
      </w:pPr>
    </w:p>
    <w:p w:rsidRPr="008B6271" w:rsidR="00623039" w:rsidP="00623039" w:rsidRDefault="00623039" w14:paraId="4E541B71" w14:textId="77777777">
      <w:pPr>
        <w:jc w:val="both"/>
        <w:rPr>
          <w:lang w:val="en-US"/>
        </w:rPr>
      </w:pPr>
      <w:r w:rsidRPr="008B6271">
        <w:rPr>
          <w:lang w:val="en-US"/>
        </w:rPr>
        <w:t xml:space="preserve">c) </w:t>
      </w:r>
      <w:r w:rsidRPr="008B6271">
        <w:rPr>
          <w:bCs/>
          <w:lang w:val="en-US"/>
        </w:rPr>
        <w:t>Limited interest from families in waste classification</w:t>
      </w:r>
      <w:r w:rsidRPr="008B6271">
        <w:rPr>
          <w:lang w:val="en-US"/>
        </w:rPr>
        <w:t xml:space="preserve"> – This factor is closely related to the first cause. The population does not perceive waste as a resource that can be utilized but rather as trash that must be disposed of, regardless of whether it is done in a safe manner.</w:t>
      </w:r>
    </w:p>
    <w:p w:rsidRPr="008B6271" w:rsidR="00186E0C" w:rsidP="00623039" w:rsidRDefault="00186E0C" w14:paraId="3CF2D8B6" w14:textId="77777777">
      <w:pPr>
        <w:jc w:val="both"/>
        <w:rPr>
          <w:lang w:val="en-US"/>
        </w:rPr>
      </w:pPr>
    </w:p>
    <w:p w:rsidRPr="008B6271" w:rsidR="00623039" w:rsidP="00186E0C" w:rsidRDefault="00186E0C" w14:paraId="2A3DAD5C" w14:textId="77777777">
      <w:pPr>
        <w:jc w:val="both"/>
        <w:rPr>
          <w:lang w:val="en-US"/>
        </w:rPr>
      </w:pPr>
      <w:r w:rsidRPr="008B6271">
        <w:rPr>
          <w:bCs/>
          <w:lang w:val="en-US"/>
        </w:rPr>
        <w:t xml:space="preserve">d) </w:t>
      </w:r>
      <w:r w:rsidRPr="008B6271" w:rsidR="00623039">
        <w:rPr>
          <w:bCs/>
          <w:lang w:val="en-US"/>
        </w:rPr>
        <w:t>Limited support from authorities</w:t>
      </w:r>
      <w:r w:rsidRPr="008B6271" w:rsidR="00623039">
        <w:rPr>
          <w:lang w:val="en-US"/>
        </w:rPr>
        <w:t xml:space="preserve"> – Despite efforts made by the Autonomous Municipal Government of Yamparáez, as the governing body, there is a need to strengthen Integrated Solid Waste Management through institutional capacity-building initiatives.</w:t>
      </w:r>
    </w:p>
    <w:p w:rsidRPr="008B6271" w:rsidR="00186E0C" w:rsidP="00186E0C" w:rsidRDefault="00186E0C" w14:paraId="0FB78278" w14:textId="77777777">
      <w:pPr>
        <w:jc w:val="both"/>
        <w:rPr>
          <w:lang w:val="en-US"/>
        </w:rPr>
      </w:pPr>
    </w:p>
    <w:p w:rsidRPr="008B6271" w:rsidR="00623039" w:rsidP="00623039" w:rsidRDefault="00623039" w14:paraId="4493588D" w14:textId="77777777">
      <w:pPr>
        <w:jc w:val="both"/>
        <w:rPr>
          <w:lang w:val="en-US"/>
        </w:rPr>
      </w:pPr>
      <w:r w:rsidRPr="008B6271">
        <w:rPr>
          <w:lang w:val="en-US"/>
        </w:rPr>
        <w:t xml:space="preserve">The people of Yamparáez and institutional authorities have expressed the need to address the solid waste problem, which affects public health. They are willing to participate actively, taking a leading role in changing their current situation and working toward the establishment of a </w:t>
      </w:r>
      <w:r w:rsidRPr="008B6271">
        <w:rPr>
          <w:bCs/>
          <w:lang w:val="en-US"/>
        </w:rPr>
        <w:t>sustainable Integrated Solid Waste Management System</w:t>
      </w:r>
      <w:r w:rsidRPr="008B6271">
        <w:rPr>
          <w:lang w:val="en-US"/>
        </w:rPr>
        <w:t>.</w:t>
      </w:r>
    </w:p>
    <w:p w:rsidRPr="008B6271" w:rsidR="00186E0C" w:rsidP="00623039" w:rsidRDefault="00186E0C" w14:paraId="1FC39945" w14:textId="77777777">
      <w:pPr>
        <w:jc w:val="both"/>
        <w:rPr>
          <w:lang w:val="en-US"/>
        </w:rPr>
      </w:pPr>
    </w:p>
    <w:p w:rsidRPr="008B6271" w:rsidR="00623039" w:rsidP="00E8770F" w:rsidRDefault="00623039" w14:paraId="19FE0727" w14:textId="77777777">
      <w:pPr>
        <w:pStyle w:val="Prrafodelista"/>
        <w:numPr>
          <w:ilvl w:val="0"/>
          <w:numId w:val="1"/>
        </w:numPr>
        <w:jc w:val="both"/>
        <w:rPr>
          <w:b/>
          <w:bCs/>
          <w:lang w:val="en-US"/>
        </w:rPr>
      </w:pPr>
      <w:r w:rsidRPr="008B6271">
        <w:rPr>
          <w:b/>
          <w:bCs/>
          <w:lang w:val="en-US"/>
        </w:rPr>
        <w:t>Solution Strategies</w:t>
      </w:r>
    </w:p>
    <w:p w:rsidRPr="008B6271" w:rsidR="00186E0C" w:rsidP="00623039" w:rsidRDefault="00186E0C" w14:paraId="0562CB0E" w14:textId="77777777">
      <w:pPr>
        <w:jc w:val="both"/>
        <w:rPr>
          <w:lang w:val="en-US"/>
        </w:rPr>
      </w:pPr>
    </w:p>
    <w:p w:rsidRPr="008B6271" w:rsidR="00623039" w:rsidP="00186E0C" w:rsidRDefault="00623039" w14:paraId="78F29478" w14:textId="77777777">
      <w:pPr>
        <w:jc w:val="both"/>
        <w:rPr>
          <w:lang w:val="en-US"/>
        </w:rPr>
      </w:pPr>
      <w:r w:rsidRPr="008B6271">
        <w:rPr>
          <w:lang w:val="en-US"/>
        </w:rPr>
        <w:t xml:space="preserve">Based on the problem analysis, </w:t>
      </w:r>
      <w:r w:rsidRPr="008B6271">
        <w:rPr>
          <w:bCs/>
          <w:lang w:val="en-US"/>
        </w:rPr>
        <w:t>strategic actions</w:t>
      </w:r>
      <w:r w:rsidRPr="008B6271">
        <w:rPr>
          <w:lang w:val="en-US"/>
        </w:rPr>
        <w:t xml:space="preserve"> have been identified to promote Integrated Solid Waste Management through large-scale activities that involve key stakeholders in the project. The following tables present the different strategies proposed by institutional stakeholders and local authorities in the Municipality of Yamparáez.</w:t>
      </w:r>
    </w:p>
    <w:p w:rsidRPr="008B6271" w:rsidR="00186E0C" w:rsidP="00186E0C" w:rsidRDefault="00186E0C" w14:paraId="34CE0A41" w14:textId="77777777">
      <w:pPr>
        <w:jc w:val="both"/>
        <w:rPr>
          <w:lang w:val="en-US"/>
        </w:rPr>
      </w:pPr>
    </w:p>
    <w:p w:rsidRPr="008B6271" w:rsidR="00EB1632" w:rsidP="00EB1632" w:rsidRDefault="00EB1632" w14:paraId="6C9377BC" w14:textId="77777777">
      <w:pPr>
        <w:jc w:val="both"/>
        <w:rPr>
          <w:lang w:val="en-US"/>
        </w:rPr>
      </w:pPr>
      <w:r w:rsidRPr="008B6271">
        <w:rPr>
          <w:lang w:val="en-US"/>
        </w:rPr>
        <w:t xml:space="preserve">The </w:t>
      </w:r>
      <w:r w:rsidRPr="008B6271">
        <w:rPr>
          <w:bCs/>
          <w:lang w:val="en-US"/>
        </w:rPr>
        <w:t>Strategic Action Matrix with the Institutional Authorities are:</w:t>
      </w:r>
    </w:p>
    <w:p w:rsidRPr="008B6271" w:rsidR="00EB1632" w:rsidP="00186E0C" w:rsidRDefault="00EB1632" w14:paraId="62EBF3C5" w14:textId="77777777">
      <w:pPr>
        <w:jc w:val="both"/>
        <w:rPr>
          <w:lang w:val="en-US"/>
        </w:rPr>
      </w:pPr>
    </w:p>
    <w:tbl>
      <w:tblPr>
        <w:tblStyle w:val="Tablaconcuadrcula"/>
        <w:tblW w:w="5000" w:type="pct"/>
        <w:tblLook w:val="04A0" w:firstRow="1" w:lastRow="0" w:firstColumn="1" w:lastColumn="0" w:noHBand="0" w:noVBand="1"/>
      </w:tblPr>
      <w:tblGrid>
        <w:gridCol w:w="1521"/>
        <w:gridCol w:w="1605"/>
        <w:gridCol w:w="1594"/>
        <w:gridCol w:w="1571"/>
        <w:gridCol w:w="1252"/>
        <w:gridCol w:w="1285"/>
      </w:tblGrid>
      <w:tr w:rsidRPr="008B6271" w:rsidR="00186E0C" w:rsidTr="00186E0C" w14:paraId="53A7555E" w14:textId="77777777">
        <w:tc>
          <w:tcPr>
            <w:tcW w:w="861" w:type="pct"/>
            <w:vAlign w:val="center"/>
            <w:hideMark/>
          </w:tcPr>
          <w:p w:rsidRPr="008B6271" w:rsidR="00186E0C" w:rsidP="00186E0C" w:rsidRDefault="00186E0C" w14:paraId="5CE446E2" w14:textId="77777777">
            <w:pPr>
              <w:rPr>
                <w:b/>
                <w:bCs/>
                <w:sz w:val="20"/>
                <w:lang w:val="en-US"/>
              </w:rPr>
            </w:pPr>
            <w:r w:rsidRPr="008B6271">
              <w:rPr>
                <w:b/>
                <w:bCs/>
                <w:sz w:val="20"/>
                <w:lang w:val="en-US"/>
              </w:rPr>
              <w:t>Action</w:t>
            </w:r>
          </w:p>
        </w:tc>
        <w:tc>
          <w:tcPr>
            <w:tcW w:w="909" w:type="pct"/>
            <w:vAlign w:val="center"/>
            <w:hideMark/>
          </w:tcPr>
          <w:p w:rsidRPr="008B6271" w:rsidR="00186E0C" w:rsidP="00186E0C" w:rsidRDefault="00186E0C" w14:paraId="775E447D" w14:textId="77777777">
            <w:pPr>
              <w:rPr>
                <w:b/>
                <w:bCs/>
                <w:sz w:val="20"/>
                <w:lang w:val="en-US"/>
              </w:rPr>
            </w:pPr>
            <w:r w:rsidRPr="008B6271">
              <w:rPr>
                <w:b/>
                <w:bCs/>
                <w:sz w:val="20"/>
                <w:lang w:val="en-US"/>
              </w:rPr>
              <w:t>Who Will Implement It?</w:t>
            </w:r>
          </w:p>
        </w:tc>
        <w:tc>
          <w:tcPr>
            <w:tcW w:w="903" w:type="pct"/>
            <w:vAlign w:val="center"/>
            <w:hideMark/>
          </w:tcPr>
          <w:p w:rsidRPr="008B6271" w:rsidR="00186E0C" w:rsidP="00186E0C" w:rsidRDefault="00186E0C" w14:paraId="3C10EFDB" w14:textId="77777777">
            <w:pPr>
              <w:rPr>
                <w:b/>
                <w:bCs/>
                <w:sz w:val="20"/>
                <w:lang w:val="en-US"/>
              </w:rPr>
            </w:pPr>
            <w:r w:rsidRPr="008B6271">
              <w:rPr>
                <w:b/>
                <w:bCs/>
                <w:sz w:val="20"/>
                <w:lang w:val="en-US"/>
              </w:rPr>
              <w:t>How Will We Do It?</w:t>
            </w:r>
          </w:p>
        </w:tc>
        <w:tc>
          <w:tcPr>
            <w:tcW w:w="890" w:type="pct"/>
            <w:vAlign w:val="center"/>
            <w:hideMark/>
          </w:tcPr>
          <w:p w:rsidRPr="008B6271" w:rsidR="00186E0C" w:rsidP="00186E0C" w:rsidRDefault="00186E0C" w14:paraId="06833B9E" w14:textId="77777777">
            <w:pPr>
              <w:rPr>
                <w:b/>
                <w:bCs/>
                <w:sz w:val="20"/>
                <w:lang w:val="en-US"/>
              </w:rPr>
            </w:pPr>
            <w:r w:rsidRPr="008B6271">
              <w:rPr>
                <w:b/>
                <w:bCs/>
                <w:sz w:val="20"/>
                <w:lang w:val="en-US"/>
              </w:rPr>
              <w:t>When/Duration</w:t>
            </w:r>
          </w:p>
        </w:tc>
        <w:tc>
          <w:tcPr>
            <w:tcW w:w="709" w:type="pct"/>
            <w:vAlign w:val="center"/>
            <w:hideMark/>
          </w:tcPr>
          <w:p w:rsidRPr="008B6271" w:rsidR="00186E0C" w:rsidP="00186E0C" w:rsidRDefault="00186E0C" w14:paraId="777D462A" w14:textId="77777777">
            <w:pPr>
              <w:rPr>
                <w:b/>
                <w:bCs/>
                <w:sz w:val="20"/>
                <w:lang w:val="en-US"/>
              </w:rPr>
            </w:pPr>
            <w:r w:rsidRPr="008B6271">
              <w:rPr>
                <w:b/>
                <w:bCs/>
                <w:sz w:val="20"/>
                <w:lang w:val="en-US"/>
              </w:rPr>
              <w:t>Where Will It Be Done?</w:t>
            </w:r>
          </w:p>
        </w:tc>
        <w:tc>
          <w:tcPr>
            <w:tcW w:w="728" w:type="pct"/>
            <w:vAlign w:val="center"/>
            <w:hideMark/>
          </w:tcPr>
          <w:p w:rsidRPr="008B6271" w:rsidR="00186E0C" w:rsidP="00186E0C" w:rsidRDefault="00186E0C" w14:paraId="30D741D1" w14:textId="77777777">
            <w:pPr>
              <w:rPr>
                <w:b/>
                <w:bCs/>
                <w:sz w:val="20"/>
                <w:lang w:val="en-US"/>
              </w:rPr>
            </w:pPr>
            <w:r w:rsidRPr="008B6271">
              <w:rPr>
                <w:b/>
                <w:bCs/>
                <w:sz w:val="20"/>
                <w:lang w:val="en-US"/>
              </w:rPr>
              <w:t>Responsible Party</w:t>
            </w:r>
          </w:p>
        </w:tc>
      </w:tr>
      <w:tr w:rsidRPr="008B6271" w:rsidR="00186E0C" w:rsidTr="00186E0C" w14:paraId="791BD01D" w14:textId="77777777">
        <w:tc>
          <w:tcPr>
            <w:tcW w:w="861" w:type="pct"/>
            <w:vAlign w:val="center"/>
            <w:hideMark/>
          </w:tcPr>
          <w:p w:rsidRPr="008B6271" w:rsidR="00186E0C" w:rsidP="00186E0C" w:rsidRDefault="00186E0C" w14:paraId="2DEF7DDA" w14:textId="77777777">
            <w:pPr>
              <w:rPr>
                <w:sz w:val="20"/>
                <w:lang w:val="en-US"/>
              </w:rPr>
            </w:pPr>
            <w:r w:rsidRPr="008B6271">
              <w:rPr>
                <w:sz w:val="20"/>
                <w:lang w:val="en-US"/>
              </w:rPr>
              <w:t>Inclusion of environmental education topics for children and adolescents</w:t>
            </w:r>
          </w:p>
        </w:tc>
        <w:tc>
          <w:tcPr>
            <w:tcW w:w="909" w:type="pct"/>
            <w:vAlign w:val="center"/>
            <w:hideMark/>
          </w:tcPr>
          <w:p w:rsidRPr="008B6271" w:rsidR="00186E0C" w:rsidP="00186E0C" w:rsidRDefault="00186E0C" w14:paraId="09716AB1" w14:textId="77777777">
            <w:pPr>
              <w:rPr>
                <w:sz w:val="20"/>
                <w:lang w:val="en-US"/>
              </w:rPr>
            </w:pPr>
            <w:r w:rsidRPr="008B6271">
              <w:rPr>
                <w:sz w:val="20"/>
                <w:lang w:val="en-US"/>
              </w:rPr>
              <w:t>District Directorate, Educational Units</w:t>
            </w:r>
          </w:p>
        </w:tc>
        <w:tc>
          <w:tcPr>
            <w:tcW w:w="903" w:type="pct"/>
            <w:vAlign w:val="center"/>
            <w:hideMark/>
          </w:tcPr>
          <w:p w:rsidRPr="008B6271" w:rsidR="00186E0C" w:rsidP="00186E0C" w:rsidRDefault="00186E0C" w14:paraId="3E826D3E" w14:textId="77777777">
            <w:pPr>
              <w:rPr>
                <w:sz w:val="20"/>
                <w:lang w:val="en-US"/>
              </w:rPr>
            </w:pPr>
            <w:r w:rsidRPr="008B6271">
              <w:rPr>
                <w:sz w:val="20"/>
                <w:lang w:val="en-US"/>
              </w:rPr>
              <w:t>Campaigns, Competitions</w:t>
            </w:r>
          </w:p>
        </w:tc>
        <w:tc>
          <w:tcPr>
            <w:tcW w:w="890" w:type="pct"/>
            <w:vAlign w:val="center"/>
            <w:hideMark/>
          </w:tcPr>
          <w:p w:rsidRPr="008B6271" w:rsidR="00186E0C" w:rsidP="00186E0C" w:rsidRDefault="00186E0C" w14:paraId="302FE72C" w14:textId="77777777">
            <w:pPr>
              <w:rPr>
                <w:sz w:val="20"/>
                <w:lang w:val="en-US"/>
              </w:rPr>
            </w:pPr>
            <w:r w:rsidRPr="008B6271">
              <w:rPr>
                <w:sz w:val="20"/>
                <w:lang w:val="en-US"/>
              </w:rPr>
              <w:t>Once a year</w:t>
            </w:r>
          </w:p>
        </w:tc>
        <w:tc>
          <w:tcPr>
            <w:tcW w:w="709" w:type="pct"/>
            <w:vAlign w:val="center"/>
            <w:hideMark/>
          </w:tcPr>
          <w:p w:rsidRPr="008B6271" w:rsidR="00186E0C" w:rsidP="00186E0C" w:rsidRDefault="00186E0C" w14:paraId="0F33D74E" w14:textId="77777777">
            <w:pPr>
              <w:rPr>
                <w:sz w:val="20"/>
                <w:lang w:val="en-US"/>
              </w:rPr>
            </w:pPr>
            <w:r w:rsidRPr="008B6271">
              <w:rPr>
                <w:sz w:val="20"/>
                <w:lang w:val="en-US"/>
              </w:rPr>
              <w:t>Municipality (urban center)</w:t>
            </w:r>
          </w:p>
        </w:tc>
        <w:tc>
          <w:tcPr>
            <w:tcW w:w="728" w:type="pct"/>
            <w:vAlign w:val="center"/>
            <w:hideMark/>
          </w:tcPr>
          <w:p w:rsidRPr="008B6271" w:rsidR="00186E0C" w:rsidP="00186E0C" w:rsidRDefault="00186E0C" w14:paraId="7EC3A862" w14:textId="77777777">
            <w:pPr>
              <w:rPr>
                <w:sz w:val="20"/>
                <w:lang w:val="en-US"/>
              </w:rPr>
            </w:pPr>
            <w:r w:rsidRPr="008B6271">
              <w:rPr>
                <w:sz w:val="20"/>
                <w:lang w:val="en-US"/>
              </w:rPr>
              <w:t>District Directorate</w:t>
            </w:r>
          </w:p>
        </w:tc>
      </w:tr>
      <w:tr w:rsidRPr="008B6271" w:rsidR="00186E0C" w:rsidTr="00186E0C" w14:paraId="7D3453E5" w14:textId="77777777">
        <w:tc>
          <w:tcPr>
            <w:tcW w:w="861" w:type="pct"/>
            <w:vAlign w:val="center"/>
            <w:hideMark/>
          </w:tcPr>
          <w:p w:rsidRPr="008B6271" w:rsidR="00186E0C" w:rsidP="00186E0C" w:rsidRDefault="00186E0C" w14:paraId="612B721D" w14:textId="77777777">
            <w:pPr>
              <w:rPr>
                <w:sz w:val="20"/>
                <w:lang w:val="en-US"/>
              </w:rPr>
            </w:pPr>
            <w:r w:rsidRPr="008B6271">
              <w:rPr>
                <w:sz w:val="20"/>
                <w:lang w:val="en-US"/>
              </w:rPr>
              <w:t>Educational activities for adults on environmental education and Law 755</w:t>
            </w:r>
          </w:p>
        </w:tc>
        <w:tc>
          <w:tcPr>
            <w:tcW w:w="909" w:type="pct"/>
            <w:vAlign w:val="center"/>
            <w:hideMark/>
          </w:tcPr>
          <w:p w:rsidRPr="008B6271" w:rsidR="00186E0C" w:rsidP="00186E0C" w:rsidRDefault="00186E0C" w14:paraId="28EEA12F" w14:textId="77777777">
            <w:pPr>
              <w:rPr>
                <w:sz w:val="20"/>
                <w:lang w:val="en-US"/>
              </w:rPr>
            </w:pPr>
            <w:r w:rsidRPr="008B6271">
              <w:rPr>
                <w:sz w:val="20"/>
                <w:lang w:val="en-US"/>
              </w:rPr>
              <w:t>GAMY, Environmental Technician (Local Economic Development and Environment)</w:t>
            </w:r>
          </w:p>
        </w:tc>
        <w:tc>
          <w:tcPr>
            <w:tcW w:w="903" w:type="pct"/>
            <w:vAlign w:val="center"/>
            <w:hideMark/>
          </w:tcPr>
          <w:p w:rsidRPr="008B6271" w:rsidR="00186E0C" w:rsidP="00186E0C" w:rsidRDefault="00186E0C" w14:paraId="0B33A576" w14:textId="77777777">
            <w:pPr>
              <w:rPr>
                <w:sz w:val="20"/>
                <w:lang w:val="en-US"/>
              </w:rPr>
            </w:pPr>
            <w:r w:rsidRPr="008B6271">
              <w:rPr>
                <w:sz w:val="20"/>
                <w:lang w:val="en-US"/>
              </w:rPr>
              <w:t>Workshops, Campaigns</w:t>
            </w:r>
          </w:p>
        </w:tc>
        <w:tc>
          <w:tcPr>
            <w:tcW w:w="890" w:type="pct"/>
            <w:vAlign w:val="center"/>
            <w:hideMark/>
          </w:tcPr>
          <w:p w:rsidRPr="008B6271" w:rsidR="00186E0C" w:rsidP="00186E0C" w:rsidRDefault="00186E0C" w14:paraId="17995A2A" w14:textId="77777777">
            <w:pPr>
              <w:rPr>
                <w:sz w:val="20"/>
                <w:lang w:val="en-US"/>
              </w:rPr>
            </w:pPr>
            <w:r w:rsidRPr="008B6271">
              <w:rPr>
                <w:sz w:val="20"/>
                <w:lang w:val="en-US"/>
              </w:rPr>
              <w:t>One neighborhood per month, Once a year (entire community)</w:t>
            </w:r>
          </w:p>
        </w:tc>
        <w:tc>
          <w:tcPr>
            <w:tcW w:w="709" w:type="pct"/>
            <w:vAlign w:val="center"/>
            <w:hideMark/>
          </w:tcPr>
          <w:p w:rsidRPr="008B6271" w:rsidR="00186E0C" w:rsidP="00186E0C" w:rsidRDefault="00186E0C" w14:paraId="21707423" w14:textId="77777777">
            <w:pPr>
              <w:rPr>
                <w:sz w:val="20"/>
                <w:lang w:val="en-US"/>
              </w:rPr>
            </w:pPr>
            <w:r w:rsidRPr="008B6271">
              <w:rPr>
                <w:sz w:val="20"/>
                <w:lang w:val="en-US"/>
              </w:rPr>
              <w:t>Municipality</w:t>
            </w:r>
          </w:p>
        </w:tc>
        <w:tc>
          <w:tcPr>
            <w:tcW w:w="728" w:type="pct"/>
            <w:vAlign w:val="center"/>
            <w:hideMark/>
          </w:tcPr>
          <w:p w:rsidRPr="008B6271" w:rsidR="00186E0C" w:rsidP="00186E0C" w:rsidRDefault="00186E0C" w14:paraId="53E7C2BC" w14:textId="77777777">
            <w:pPr>
              <w:rPr>
                <w:sz w:val="20"/>
                <w:lang w:val="en-US"/>
              </w:rPr>
            </w:pPr>
            <w:r w:rsidRPr="008B6271">
              <w:rPr>
                <w:sz w:val="20"/>
                <w:lang w:val="en-US"/>
              </w:rPr>
              <w:t>GAMY</w:t>
            </w:r>
          </w:p>
        </w:tc>
      </w:tr>
      <w:tr w:rsidRPr="008B6271" w:rsidR="00186E0C" w:rsidTr="00186E0C" w14:paraId="7DA02A6F" w14:textId="77777777">
        <w:tc>
          <w:tcPr>
            <w:tcW w:w="861" w:type="pct"/>
            <w:vAlign w:val="center"/>
            <w:hideMark/>
          </w:tcPr>
          <w:p w:rsidRPr="008B6271" w:rsidR="00186E0C" w:rsidP="00186E0C" w:rsidRDefault="00186E0C" w14:paraId="1EDFFCF9" w14:textId="77777777">
            <w:pPr>
              <w:rPr>
                <w:sz w:val="20"/>
                <w:lang w:val="en-US"/>
              </w:rPr>
            </w:pPr>
            <w:r w:rsidRPr="008B6271">
              <w:rPr>
                <w:sz w:val="20"/>
                <w:lang w:val="en-US"/>
              </w:rPr>
              <w:t>Information and communication actions for families</w:t>
            </w:r>
          </w:p>
        </w:tc>
        <w:tc>
          <w:tcPr>
            <w:tcW w:w="909" w:type="pct"/>
            <w:vAlign w:val="center"/>
            <w:hideMark/>
          </w:tcPr>
          <w:p w:rsidRPr="008B6271" w:rsidR="00186E0C" w:rsidP="00186E0C" w:rsidRDefault="00186E0C" w14:paraId="4EFFFD72" w14:textId="77777777">
            <w:pPr>
              <w:rPr>
                <w:sz w:val="20"/>
                <w:lang w:val="en-US"/>
              </w:rPr>
            </w:pPr>
            <w:r w:rsidRPr="008B6271">
              <w:rPr>
                <w:sz w:val="20"/>
                <w:lang w:val="en-US"/>
              </w:rPr>
              <w:t>Municipality of Yamparáez Office</w:t>
            </w:r>
          </w:p>
        </w:tc>
        <w:tc>
          <w:tcPr>
            <w:tcW w:w="903" w:type="pct"/>
            <w:vAlign w:val="center"/>
            <w:hideMark/>
          </w:tcPr>
          <w:p w:rsidRPr="008B6271" w:rsidR="00186E0C" w:rsidP="00186E0C" w:rsidRDefault="00186E0C" w14:paraId="074B5B81" w14:textId="77777777">
            <w:pPr>
              <w:rPr>
                <w:sz w:val="20"/>
                <w:lang w:val="en-US"/>
              </w:rPr>
            </w:pPr>
            <w:r w:rsidRPr="008B6271">
              <w:rPr>
                <w:sz w:val="20"/>
                <w:lang w:val="en-US"/>
              </w:rPr>
              <w:t>Home training visits, Production of brochures, leaflets, Campaigns</w:t>
            </w:r>
          </w:p>
        </w:tc>
        <w:tc>
          <w:tcPr>
            <w:tcW w:w="890" w:type="pct"/>
            <w:vAlign w:val="center"/>
            <w:hideMark/>
          </w:tcPr>
          <w:p w:rsidRPr="008B6271" w:rsidR="00186E0C" w:rsidP="00186E0C" w:rsidRDefault="00186E0C" w14:paraId="05BF48B9" w14:textId="77777777">
            <w:pPr>
              <w:rPr>
                <w:sz w:val="20"/>
                <w:lang w:val="en-US"/>
              </w:rPr>
            </w:pPr>
            <w:r w:rsidRPr="008B6271">
              <w:rPr>
                <w:sz w:val="20"/>
                <w:lang w:val="en-US"/>
              </w:rPr>
              <w:t>Twice a year, Once a year</w:t>
            </w:r>
          </w:p>
        </w:tc>
        <w:tc>
          <w:tcPr>
            <w:tcW w:w="709" w:type="pct"/>
            <w:vAlign w:val="center"/>
            <w:hideMark/>
          </w:tcPr>
          <w:p w:rsidRPr="008B6271" w:rsidR="00186E0C" w:rsidP="00186E0C" w:rsidRDefault="00186E0C" w14:paraId="01AE8817" w14:textId="77777777">
            <w:pPr>
              <w:rPr>
                <w:sz w:val="20"/>
                <w:lang w:val="en-US"/>
              </w:rPr>
            </w:pPr>
            <w:r w:rsidRPr="008B6271">
              <w:rPr>
                <w:sz w:val="20"/>
                <w:lang w:val="en-US"/>
              </w:rPr>
              <w:t>Municipality</w:t>
            </w:r>
          </w:p>
        </w:tc>
        <w:tc>
          <w:tcPr>
            <w:tcW w:w="728" w:type="pct"/>
            <w:vAlign w:val="center"/>
            <w:hideMark/>
          </w:tcPr>
          <w:p w:rsidRPr="008B6271" w:rsidR="00186E0C" w:rsidP="00186E0C" w:rsidRDefault="00186E0C" w14:paraId="252181B8" w14:textId="77777777">
            <w:pPr>
              <w:rPr>
                <w:sz w:val="20"/>
                <w:lang w:val="en-US"/>
              </w:rPr>
            </w:pPr>
            <w:r w:rsidRPr="008B6271">
              <w:rPr>
                <w:sz w:val="20"/>
                <w:lang w:val="en-US"/>
              </w:rPr>
              <w:t>Municipality of Yamparáez Office</w:t>
            </w:r>
          </w:p>
        </w:tc>
      </w:tr>
      <w:tr w:rsidRPr="008B6271" w:rsidR="00186E0C" w:rsidTr="00186E0C" w14:paraId="0E6FEE5E" w14:textId="77777777">
        <w:tc>
          <w:tcPr>
            <w:tcW w:w="861" w:type="pct"/>
            <w:vAlign w:val="center"/>
            <w:hideMark/>
          </w:tcPr>
          <w:p w:rsidRPr="008B6271" w:rsidR="00186E0C" w:rsidP="00186E0C" w:rsidRDefault="00186E0C" w14:paraId="6844F465" w14:textId="77777777">
            <w:pPr>
              <w:rPr>
                <w:sz w:val="20"/>
                <w:lang w:val="en-US"/>
              </w:rPr>
            </w:pPr>
            <w:r w:rsidRPr="008B6271">
              <w:rPr>
                <w:sz w:val="20"/>
                <w:lang w:val="en-US"/>
              </w:rPr>
              <w:t>Specific recycling activities (roofs, bricks, furniture)</w:t>
            </w:r>
          </w:p>
        </w:tc>
        <w:tc>
          <w:tcPr>
            <w:tcW w:w="909" w:type="pct"/>
            <w:vAlign w:val="center"/>
            <w:hideMark/>
          </w:tcPr>
          <w:p w:rsidRPr="008B6271" w:rsidR="00186E0C" w:rsidP="00186E0C" w:rsidRDefault="00186E0C" w14:paraId="0F885124" w14:textId="77777777">
            <w:pPr>
              <w:rPr>
                <w:sz w:val="20"/>
                <w:lang w:val="en-US"/>
              </w:rPr>
            </w:pPr>
            <w:r w:rsidRPr="008B6271">
              <w:rPr>
                <w:sz w:val="20"/>
                <w:lang w:val="en-US"/>
              </w:rPr>
              <w:t>GAMY, District Directorate</w:t>
            </w:r>
          </w:p>
        </w:tc>
        <w:tc>
          <w:tcPr>
            <w:tcW w:w="903" w:type="pct"/>
            <w:vAlign w:val="center"/>
            <w:hideMark/>
          </w:tcPr>
          <w:p w:rsidRPr="008B6271" w:rsidR="00186E0C" w:rsidP="00186E0C" w:rsidRDefault="00186E0C" w14:paraId="2B77AF5A" w14:textId="77777777">
            <w:pPr>
              <w:rPr>
                <w:sz w:val="20"/>
                <w:lang w:val="en-US"/>
              </w:rPr>
            </w:pPr>
            <w:r w:rsidRPr="008B6271">
              <w:rPr>
                <w:sz w:val="20"/>
                <w:lang w:val="en-US"/>
              </w:rPr>
              <w:t>Training workshops on waste recycling (waste transformation), Technical training for making furniture, roofs, etc.</w:t>
            </w:r>
          </w:p>
        </w:tc>
        <w:tc>
          <w:tcPr>
            <w:tcW w:w="890" w:type="pct"/>
            <w:vAlign w:val="center"/>
            <w:hideMark/>
          </w:tcPr>
          <w:p w:rsidRPr="008B6271" w:rsidR="00186E0C" w:rsidP="00186E0C" w:rsidRDefault="00186E0C" w14:paraId="4D59FE75" w14:textId="77777777">
            <w:pPr>
              <w:rPr>
                <w:sz w:val="20"/>
                <w:lang w:val="en-US"/>
              </w:rPr>
            </w:pPr>
            <w:r w:rsidRPr="008B6271">
              <w:rPr>
                <w:sz w:val="20"/>
                <w:lang w:val="en-US"/>
              </w:rPr>
              <w:t>During the school year</w:t>
            </w:r>
          </w:p>
        </w:tc>
        <w:tc>
          <w:tcPr>
            <w:tcW w:w="709" w:type="pct"/>
            <w:vAlign w:val="center"/>
            <w:hideMark/>
          </w:tcPr>
          <w:p w:rsidRPr="008B6271" w:rsidR="00186E0C" w:rsidP="00186E0C" w:rsidRDefault="00186E0C" w14:paraId="1A6C9443" w14:textId="77777777">
            <w:pPr>
              <w:rPr>
                <w:sz w:val="20"/>
                <w:lang w:val="en-US"/>
              </w:rPr>
            </w:pPr>
            <w:r w:rsidRPr="008B6271">
              <w:rPr>
                <w:sz w:val="20"/>
                <w:lang w:val="en-US"/>
              </w:rPr>
              <w:t>Municipality</w:t>
            </w:r>
          </w:p>
        </w:tc>
        <w:tc>
          <w:tcPr>
            <w:tcW w:w="728" w:type="pct"/>
            <w:vAlign w:val="center"/>
            <w:hideMark/>
          </w:tcPr>
          <w:p w:rsidRPr="008B6271" w:rsidR="00186E0C" w:rsidP="00186E0C" w:rsidRDefault="00186E0C" w14:paraId="73C53E59" w14:textId="77777777">
            <w:pPr>
              <w:rPr>
                <w:sz w:val="20"/>
                <w:lang w:val="en-US"/>
              </w:rPr>
            </w:pPr>
            <w:r w:rsidRPr="008B6271">
              <w:rPr>
                <w:sz w:val="20"/>
                <w:lang w:val="en-US"/>
              </w:rPr>
              <w:t>GAMY in coordination with the District Directorate of Education</w:t>
            </w:r>
          </w:p>
        </w:tc>
      </w:tr>
      <w:tr w:rsidRPr="008B6271" w:rsidR="00186E0C" w:rsidTr="00186E0C" w14:paraId="5F35495C" w14:textId="77777777">
        <w:tc>
          <w:tcPr>
            <w:tcW w:w="861" w:type="pct"/>
            <w:vAlign w:val="center"/>
            <w:hideMark/>
          </w:tcPr>
          <w:p w:rsidRPr="008B6271" w:rsidR="00186E0C" w:rsidP="00186E0C" w:rsidRDefault="00186E0C" w14:paraId="1CAF8368" w14:textId="77777777">
            <w:pPr>
              <w:rPr>
                <w:sz w:val="20"/>
                <w:lang w:val="en-US"/>
              </w:rPr>
            </w:pPr>
            <w:r w:rsidRPr="008B6271">
              <w:rPr>
                <w:sz w:val="20"/>
                <w:lang w:val="en-US"/>
              </w:rPr>
              <w:t>Environmental Education Videos</w:t>
            </w:r>
          </w:p>
        </w:tc>
        <w:tc>
          <w:tcPr>
            <w:tcW w:w="909" w:type="pct"/>
            <w:vAlign w:val="center"/>
            <w:hideMark/>
          </w:tcPr>
          <w:p w:rsidRPr="008B6271" w:rsidR="00186E0C" w:rsidP="00186E0C" w:rsidRDefault="00186E0C" w14:paraId="33D4F969" w14:textId="77777777">
            <w:pPr>
              <w:rPr>
                <w:sz w:val="20"/>
                <w:lang w:val="en-US"/>
              </w:rPr>
            </w:pPr>
            <w:r w:rsidRPr="008B6271">
              <w:rPr>
                <w:sz w:val="20"/>
                <w:lang w:val="en-US"/>
              </w:rPr>
              <w:t>Health, GAMY (Communication Officer), District Directorate of Education</w:t>
            </w:r>
          </w:p>
        </w:tc>
        <w:tc>
          <w:tcPr>
            <w:tcW w:w="903" w:type="pct"/>
            <w:vAlign w:val="center"/>
            <w:hideMark/>
          </w:tcPr>
          <w:p w:rsidRPr="008B6271" w:rsidR="00186E0C" w:rsidP="00186E0C" w:rsidRDefault="00186E0C" w14:paraId="3AF554D2" w14:textId="77777777">
            <w:pPr>
              <w:rPr>
                <w:sz w:val="20"/>
                <w:lang w:val="en-US"/>
              </w:rPr>
            </w:pPr>
            <w:r w:rsidRPr="008B6271">
              <w:rPr>
                <w:sz w:val="20"/>
                <w:lang w:val="en-US"/>
              </w:rPr>
              <w:t>Videos, Songs with the population</w:t>
            </w:r>
          </w:p>
        </w:tc>
        <w:tc>
          <w:tcPr>
            <w:tcW w:w="890" w:type="pct"/>
            <w:vAlign w:val="center"/>
            <w:hideMark/>
          </w:tcPr>
          <w:p w:rsidRPr="008B6271" w:rsidR="00186E0C" w:rsidP="00186E0C" w:rsidRDefault="00186E0C" w14:paraId="623BEF4E" w14:textId="77777777">
            <w:pPr>
              <w:rPr>
                <w:sz w:val="20"/>
                <w:lang w:val="en-US"/>
              </w:rPr>
            </w:pPr>
            <w:r w:rsidRPr="008B6271">
              <w:rPr>
                <w:sz w:val="20"/>
                <w:lang w:val="en-US"/>
              </w:rPr>
              <w:t>Once a year, Throughout the year</w:t>
            </w:r>
          </w:p>
        </w:tc>
        <w:tc>
          <w:tcPr>
            <w:tcW w:w="709" w:type="pct"/>
            <w:vAlign w:val="center"/>
            <w:hideMark/>
          </w:tcPr>
          <w:p w:rsidRPr="008B6271" w:rsidR="00186E0C" w:rsidP="00186E0C" w:rsidRDefault="00186E0C" w14:paraId="1C2973CE" w14:textId="77777777">
            <w:pPr>
              <w:rPr>
                <w:sz w:val="20"/>
                <w:lang w:val="en-US"/>
              </w:rPr>
            </w:pPr>
            <w:r w:rsidRPr="008B6271">
              <w:rPr>
                <w:sz w:val="20"/>
                <w:lang w:val="en-US"/>
              </w:rPr>
              <w:t>Municipality</w:t>
            </w:r>
          </w:p>
        </w:tc>
        <w:tc>
          <w:tcPr>
            <w:tcW w:w="728" w:type="pct"/>
            <w:vAlign w:val="center"/>
            <w:hideMark/>
          </w:tcPr>
          <w:p w:rsidRPr="008B6271" w:rsidR="00186E0C" w:rsidP="00186E0C" w:rsidRDefault="00186E0C" w14:paraId="30695E40" w14:textId="77777777">
            <w:pPr>
              <w:rPr>
                <w:sz w:val="20"/>
                <w:lang w:val="en-US"/>
              </w:rPr>
            </w:pPr>
            <w:r w:rsidRPr="008B6271">
              <w:rPr>
                <w:sz w:val="20"/>
                <w:lang w:val="en-US"/>
              </w:rPr>
              <w:t>GAMY, District Directorate of Education, Health</w:t>
            </w:r>
          </w:p>
        </w:tc>
      </w:tr>
    </w:tbl>
    <w:p w:rsidRPr="008B6271" w:rsidR="00186E0C" w:rsidP="00186E0C" w:rsidRDefault="00186E0C" w14:paraId="6D98A12B" w14:textId="77777777">
      <w:pPr>
        <w:jc w:val="both"/>
        <w:rPr>
          <w:b/>
          <w:bCs/>
          <w:lang w:val="en-US"/>
        </w:rPr>
      </w:pPr>
    </w:p>
    <w:p w:rsidRPr="008B6271" w:rsidR="00EB1632" w:rsidP="00EB1632" w:rsidRDefault="00EB1632" w14:paraId="40084588" w14:textId="77777777">
      <w:pPr>
        <w:jc w:val="both"/>
        <w:rPr>
          <w:lang w:val="en-US"/>
        </w:rPr>
      </w:pPr>
      <w:r w:rsidRPr="008B6271">
        <w:rPr>
          <w:lang w:val="en-US"/>
        </w:rPr>
        <w:t xml:space="preserve">The </w:t>
      </w:r>
      <w:r w:rsidRPr="008B6271">
        <w:rPr>
          <w:bCs/>
          <w:lang w:val="en-US"/>
        </w:rPr>
        <w:t>Strategic Action Matrix with the Local Authorities are:</w:t>
      </w:r>
    </w:p>
    <w:p w:rsidRPr="008B6271" w:rsidR="00186E0C" w:rsidP="00186E0C" w:rsidRDefault="00186E0C" w14:paraId="2946DB82" w14:textId="77777777">
      <w:pPr>
        <w:jc w:val="both"/>
        <w:rPr>
          <w:lang w:val="en-US"/>
        </w:rPr>
      </w:pPr>
    </w:p>
    <w:tbl>
      <w:tblPr>
        <w:tblStyle w:val="Tablaconcuadrcula"/>
        <w:tblW w:w="0" w:type="auto"/>
        <w:tblLook w:val="04A0" w:firstRow="1" w:lastRow="0" w:firstColumn="1" w:lastColumn="0" w:noHBand="0" w:noVBand="1"/>
      </w:tblPr>
      <w:tblGrid>
        <w:gridCol w:w="1479"/>
        <w:gridCol w:w="1442"/>
        <w:gridCol w:w="1516"/>
        <w:gridCol w:w="1567"/>
        <w:gridCol w:w="1555"/>
        <w:gridCol w:w="1269"/>
      </w:tblGrid>
      <w:tr w:rsidRPr="008B6271" w:rsidR="00186E0C" w:rsidTr="00186E0C" w14:paraId="0BE25098" w14:textId="77777777">
        <w:tc>
          <w:tcPr>
            <w:tcW w:w="0" w:type="auto"/>
            <w:hideMark/>
          </w:tcPr>
          <w:p w:rsidRPr="008B6271" w:rsidR="00186E0C" w:rsidP="00186E0C" w:rsidRDefault="00186E0C" w14:paraId="2DEDCF4F" w14:textId="77777777">
            <w:pPr>
              <w:jc w:val="both"/>
              <w:rPr>
                <w:b/>
                <w:bCs/>
                <w:sz w:val="20"/>
                <w:lang w:val="en-US"/>
              </w:rPr>
            </w:pPr>
            <w:r w:rsidRPr="008B6271">
              <w:rPr>
                <w:b/>
                <w:bCs/>
                <w:sz w:val="20"/>
                <w:lang w:val="en-US"/>
              </w:rPr>
              <w:t>Action</w:t>
            </w:r>
          </w:p>
        </w:tc>
        <w:tc>
          <w:tcPr>
            <w:tcW w:w="0" w:type="auto"/>
            <w:hideMark/>
          </w:tcPr>
          <w:p w:rsidRPr="008B6271" w:rsidR="00186E0C" w:rsidP="00186E0C" w:rsidRDefault="00186E0C" w14:paraId="4068AA06" w14:textId="77777777">
            <w:pPr>
              <w:jc w:val="both"/>
              <w:rPr>
                <w:b/>
                <w:bCs/>
                <w:sz w:val="20"/>
                <w:lang w:val="en-US"/>
              </w:rPr>
            </w:pPr>
            <w:r w:rsidRPr="008B6271">
              <w:rPr>
                <w:b/>
                <w:bCs/>
                <w:sz w:val="20"/>
                <w:lang w:val="en-US"/>
              </w:rPr>
              <w:t>Who Will Implement It?</w:t>
            </w:r>
          </w:p>
        </w:tc>
        <w:tc>
          <w:tcPr>
            <w:tcW w:w="0" w:type="auto"/>
            <w:hideMark/>
          </w:tcPr>
          <w:p w:rsidRPr="008B6271" w:rsidR="00186E0C" w:rsidP="00186E0C" w:rsidRDefault="00186E0C" w14:paraId="50FE80E2" w14:textId="77777777">
            <w:pPr>
              <w:jc w:val="both"/>
              <w:rPr>
                <w:b/>
                <w:bCs/>
                <w:sz w:val="20"/>
                <w:lang w:val="en-US"/>
              </w:rPr>
            </w:pPr>
            <w:r w:rsidRPr="008B6271">
              <w:rPr>
                <w:b/>
                <w:bCs/>
                <w:sz w:val="20"/>
                <w:lang w:val="en-US"/>
              </w:rPr>
              <w:t>How Will We Do It?</w:t>
            </w:r>
          </w:p>
        </w:tc>
        <w:tc>
          <w:tcPr>
            <w:tcW w:w="0" w:type="auto"/>
            <w:hideMark/>
          </w:tcPr>
          <w:p w:rsidRPr="008B6271" w:rsidR="00186E0C" w:rsidP="00186E0C" w:rsidRDefault="00186E0C" w14:paraId="4D662039" w14:textId="77777777">
            <w:pPr>
              <w:jc w:val="both"/>
              <w:rPr>
                <w:b/>
                <w:bCs/>
                <w:sz w:val="20"/>
                <w:lang w:val="en-US"/>
              </w:rPr>
            </w:pPr>
            <w:r w:rsidRPr="008B6271">
              <w:rPr>
                <w:b/>
                <w:bCs/>
                <w:sz w:val="20"/>
                <w:lang w:val="en-US"/>
              </w:rPr>
              <w:t>When/Duration</w:t>
            </w:r>
          </w:p>
        </w:tc>
        <w:tc>
          <w:tcPr>
            <w:tcW w:w="0" w:type="auto"/>
            <w:hideMark/>
          </w:tcPr>
          <w:p w:rsidRPr="008B6271" w:rsidR="00186E0C" w:rsidP="00186E0C" w:rsidRDefault="00186E0C" w14:paraId="10893EC6" w14:textId="77777777">
            <w:pPr>
              <w:jc w:val="both"/>
              <w:rPr>
                <w:b/>
                <w:bCs/>
                <w:sz w:val="20"/>
                <w:lang w:val="en-US"/>
              </w:rPr>
            </w:pPr>
            <w:r w:rsidRPr="008B6271">
              <w:rPr>
                <w:b/>
                <w:bCs/>
                <w:sz w:val="20"/>
                <w:lang w:val="en-US"/>
              </w:rPr>
              <w:t>Where Will It Be Done?</w:t>
            </w:r>
          </w:p>
        </w:tc>
        <w:tc>
          <w:tcPr>
            <w:tcW w:w="0" w:type="auto"/>
            <w:hideMark/>
          </w:tcPr>
          <w:p w:rsidRPr="008B6271" w:rsidR="00186E0C" w:rsidP="00186E0C" w:rsidRDefault="00186E0C" w14:paraId="04991C85" w14:textId="77777777">
            <w:pPr>
              <w:jc w:val="both"/>
              <w:rPr>
                <w:b/>
                <w:bCs/>
                <w:sz w:val="20"/>
                <w:lang w:val="en-US"/>
              </w:rPr>
            </w:pPr>
            <w:r w:rsidRPr="008B6271">
              <w:rPr>
                <w:b/>
                <w:bCs/>
                <w:sz w:val="20"/>
                <w:lang w:val="en-US"/>
              </w:rPr>
              <w:t>Responsible Party</w:t>
            </w:r>
          </w:p>
        </w:tc>
      </w:tr>
      <w:tr w:rsidRPr="008B6271" w:rsidR="00186E0C" w:rsidTr="00186E0C" w14:paraId="44DA5C36" w14:textId="77777777">
        <w:tc>
          <w:tcPr>
            <w:tcW w:w="0" w:type="auto"/>
            <w:hideMark/>
          </w:tcPr>
          <w:p w:rsidRPr="008B6271" w:rsidR="00186E0C" w:rsidP="00186E0C" w:rsidRDefault="00186E0C" w14:paraId="117ABDD1" w14:textId="77777777">
            <w:pPr>
              <w:jc w:val="both"/>
              <w:rPr>
                <w:sz w:val="20"/>
                <w:lang w:val="en-US"/>
              </w:rPr>
            </w:pPr>
            <w:r w:rsidRPr="008B6271">
              <w:rPr>
                <w:sz w:val="20"/>
                <w:lang w:val="en-US"/>
              </w:rPr>
              <w:t>Contamination (recycling)</w:t>
            </w:r>
          </w:p>
        </w:tc>
        <w:tc>
          <w:tcPr>
            <w:tcW w:w="0" w:type="auto"/>
            <w:hideMark/>
          </w:tcPr>
          <w:p w:rsidRPr="008B6271" w:rsidR="00186E0C" w:rsidP="00186E0C" w:rsidRDefault="00186E0C" w14:paraId="6BFD49FD" w14:textId="77777777">
            <w:pPr>
              <w:jc w:val="both"/>
              <w:rPr>
                <w:sz w:val="20"/>
                <w:lang w:val="en-US"/>
              </w:rPr>
            </w:pPr>
            <w:r w:rsidRPr="008B6271">
              <w:rPr>
                <w:sz w:val="20"/>
                <w:lang w:val="en-US"/>
              </w:rPr>
              <w:t>GAMY</w:t>
            </w:r>
          </w:p>
        </w:tc>
        <w:tc>
          <w:tcPr>
            <w:tcW w:w="0" w:type="auto"/>
            <w:hideMark/>
          </w:tcPr>
          <w:p w:rsidRPr="008B6271" w:rsidR="00186E0C" w:rsidP="00186E0C" w:rsidRDefault="00186E0C" w14:paraId="532FB8CB" w14:textId="77777777">
            <w:pPr>
              <w:jc w:val="both"/>
              <w:rPr>
                <w:sz w:val="20"/>
                <w:lang w:val="en-US"/>
              </w:rPr>
            </w:pPr>
            <w:r w:rsidRPr="008B6271">
              <w:rPr>
                <w:sz w:val="20"/>
                <w:lang w:val="en-US"/>
              </w:rPr>
              <w:t>Bulletins, Awareness actions</w:t>
            </w:r>
          </w:p>
        </w:tc>
        <w:tc>
          <w:tcPr>
            <w:tcW w:w="0" w:type="auto"/>
            <w:hideMark/>
          </w:tcPr>
          <w:p w:rsidRPr="008B6271" w:rsidR="00186E0C" w:rsidP="00186E0C" w:rsidRDefault="00186E0C" w14:paraId="07A2AD49" w14:textId="77777777">
            <w:pPr>
              <w:jc w:val="both"/>
              <w:rPr>
                <w:sz w:val="20"/>
                <w:lang w:val="en-US"/>
              </w:rPr>
            </w:pPr>
            <w:r w:rsidRPr="008B6271">
              <w:rPr>
                <w:sz w:val="20"/>
                <w:lang w:val="en-US"/>
              </w:rPr>
              <w:t>Continuously</w:t>
            </w:r>
          </w:p>
        </w:tc>
        <w:tc>
          <w:tcPr>
            <w:tcW w:w="0" w:type="auto"/>
            <w:hideMark/>
          </w:tcPr>
          <w:p w:rsidRPr="008B6271" w:rsidR="00186E0C" w:rsidP="00186E0C" w:rsidRDefault="00186E0C" w14:paraId="05168351" w14:textId="77777777">
            <w:pPr>
              <w:jc w:val="both"/>
              <w:rPr>
                <w:sz w:val="20"/>
                <w:lang w:val="en-US"/>
              </w:rPr>
            </w:pPr>
            <w:r w:rsidRPr="008B6271">
              <w:rPr>
                <w:sz w:val="20"/>
                <w:lang w:val="en-US"/>
              </w:rPr>
              <w:t>Municipality</w:t>
            </w:r>
          </w:p>
        </w:tc>
        <w:tc>
          <w:tcPr>
            <w:tcW w:w="0" w:type="auto"/>
            <w:hideMark/>
          </w:tcPr>
          <w:p w:rsidRPr="008B6271" w:rsidR="00186E0C" w:rsidP="00186E0C" w:rsidRDefault="00186E0C" w14:paraId="4B7C65EB" w14:textId="77777777">
            <w:pPr>
              <w:jc w:val="both"/>
              <w:rPr>
                <w:sz w:val="20"/>
                <w:lang w:val="en-US"/>
              </w:rPr>
            </w:pPr>
            <w:r w:rsidRPr="008B6271">
              <w:rPr>
                <w:sz w:val="20"/>
                <w:lang w:val="en-US"/>
              </w:rPr>
              <w:t>GAMY</w:t>
            </w:r>
          </w:p>
        </w:tc>
      </w:tr>
      <w:tr w:rsidRPr="008B6271" w:rsidR="00186E0C" w:rsidTr="00186E0C" w14:paraId="29C68AAD" w14:textId="77777777">
        <w:tc>
          <w:tcPr>
            <w:tcW w:w="0" w:type="auto"/>
            <w:hideMark/>
          </w:tcPr>
          <w:p w:rsidRPr="008B6271" w:rsidR="00186E0C" w:rsidP="00186E0C" w:rsidRDefault="00186E0C" w14:paraId="3096227D" w14:textId="77777777">
            <w:pPr>
              <w:jc w:val="both"/>
              <w:rPr>
                <w:sz w:val="20"/>
                <w:lang w:val="en-US"/>
              </w:rPr>
            </w:pPr>
            <w:r w:rsidRPr="008B6271">
              <w:rPr>
                <w:sz w:val="20"/>
                <w:lang w:val="en-US"/>
              </w:rPr>
              <w:t>Training in environmental education in neighborhoods</w:t>
            </w:r>
          </w:p>
        </w:tc>
        <w:tc>
          <w:tcPr>
            <w:tcW w:w="0" w:type="auto"/>
            <w:hideMark/>
          </w:tcPr>
          <w:p w:rsidRPr="008B6271" w:rsidR="00186E0C" w:rsidP="00186E0C" w:rsidRDefault="00186E0C" w14:paraId="16B42EDE" w14:textId="77777777">
            <w:pPr>
              <w:jc w:val="both"/>
              <w:rPr>
                <w:sz w:val="20"/>
                <w:lang w:val="en-US"/>
              </w:rPr>
            </w:pPr>
            <w:r w:rsidRPr="008B6271">
              <w:rPr>
                <w:sz w:val="20"/>
                <w:lang w:val="en-US"/>
              </w:rPr>
              <w:t>GAMY</w:t>
            </w:r>
          </w:p>
        </w:tc>
        <w:tc>
          <w:tcPr>
            <w:tcW w:w="0" w:type="auto"/>
            <w:hideMark/>
          </w:tcPr>
          <w:p w:rsidRPr="008B6271" w:rsidR="00186E0C" w:rsidP="00186E0C" w:rsidRDefault="00186E0C" w14:paraId="3A6C9A17" w14:textId="77777777">
            <w:pPr>
              <w:jc w:val="both"/>
              <w:rPr>
                <w:sz w:val="20"/>
                <w:lang w:val="en-US"/>
              </w:rPr>
            </w:pPr>
            <w:r w:rsidRPr="008B6271">
              <w:rPr>
                <w:sz w:val="20"/>
                <w:lang w:val="en-US"/>
              </w:rPr>
              <w:t>Workshops, Neighborhood meetings every two months, Community meetings based on their organization</w:t>
            </w:r>
          </w:p>
        </w:tc>
        <w:tc>
          <w:tcPr>
            <w:tcW w:w="0" w:type="auto"/>
            <w:hideMark/>
          </w:tcPr>
          <w:p w:rsidRPr="008B6271" w:rsidR="00186E0C" w:rsidP="00186E0C" w:rsidRDefault="00186E0C" w14:paraId="4AF11FEA" w14:textId="77777777">
            <w:pPr>
              <w:jc w:val="both"/>
              <w:rPr>
                <w:sz w:val="20"/>
                <w:lang w:val="en-US"/>
              </w:rPr>
            </w:pPr>
            <w:r w:rsidRPr="008B6271">
              <w:rPr>
                <w:sz w:val="20"/>
                <w:lang w:val="en-US"/>
              </w:rPr>
              <w:t>Neighborhoods, Schools, Community meetings</w:t>
            </w:r>
          </w:p>
        </w:tc>
        <w:tc>
          <w:tcPr>
            <w:tcW w:w="0" w:type="auto"/>
            <w:hideMark/>
          </w:tcPr>
          <w:p w:rsidRPr="008B6271" w:rsidR="00186E0C" w:rsidP="00186E0C" w:rsidRDefault="00186E0C" w14:paraId="4C4B4967" w14:textId="77777777">
            <w:pPr>
              <w:jc w:val="both"/>
              <w:rPr>
                <w:sz w:val="20"/>
                <w:lang w:val="en-US"/>
              </w:rPr>
            </w:pPr>
            <w:r w:rsidRPr="008B6271">
              <w:rPr>
                <w:sz w:val="20"/>
                <w:lang w:val="en-US"/>
              </w:rPr>
              <w:t>GAMY</w:t>
            </w:r>
          </w:p>
        </w:tc>
        <w:tc>
          <w:tcPr>
            <w:tcW w:w="0" w:type="auto"/>
            <w:hideMark/>
          </w:tcPr>
          <w:p w:rsidRPr="008B6271" w:rsidR="00186E0C" w:rsidP="00186E0C" w:rsidRDefault="00186E0C" w14:paraId="5997CC1D" w14:textId="77777777">
            <w:pPr>
              <w:jc w:val="both"/>
              <w:rPr>
                <w:sz w:val="20"/>
                <w:lang w:val="en-US"/>
              </w:rPr>
            </w:pPr>
          </w:p>
        </w:tc>
      </w:tr>
      <w:tr w:rsidRPr="008B6271" w:rsidR="00186E0C" w:rsidTr="00186E0C" w14:paraId="00580EBB" w14:textId="77777777">
        <w:tc>
          <w:tcPr>
            <w:tcW w:w="0" w:type="auto"/>
            <w:hideMark/>
          </w:tcPr>
          <w:p w:rsidRPr="008B6271" w:rsidR="00186E0C" w:rsidP="00186E0C" w:rsidRDefault="00186E0C" w14:paraId="6164DD9D" w14:textId="77777777">
            <w:pPr>
              <w:jc w:val="both"/>
              <w:rPr>
                <w:sz w:val="20"/>
                <w:lang w:val="en-US"/>
              </w:rPr>
            </w:pPr>
            <w:r w:rsidRPr="008B6271">
              <w:rPr>
                <w:sz w:val="20"/>
                <w:lang w:val="en-US"/>
              </w:rPr>
              <w:t>Solid waste separation (training) and composting activities</w:t>
            </w:r>
          </w:p>
        </w:tc>
        <w:tc>
          <w:tcPr>
            <w:tcW w:w="0" w:type="auto"/>
            <w:hideMark/>
          </w:tcPr>
          <w:p w:rsidRPr="008B6271" w:rsidR="00186E0C" w:rsidP="00186E0C" w:rsidRDefault="00186E0C" w14:paraId="77F046E6" w14:textId="77777777">
            <w:pPr>
              <w:jc w:val="both"/>
              <w:rPr>
                <w:sz w:val="20"/>
                <w:lang w:val="en-US"/>
              </w:rPr>
            </w:pPr>
            <w:r w:rsidRPr="008B6271">
              <w:rPr>
                <w:sz w:val="20"/>
                <w:lang w:val="en-US"/>
              </w:rPr>
              <w:t>GAMY, General Secretaries, District Directorate of Education, Educational Units</w:t>
            </w:r>
          </w:p>
        </w:tc>
        <w:tc>
          <w:tcPr>
            <w:tcW w:w="0" w:type="auto"/>
            <w:hideMark/>
          </w:tcPr>
          <w:p w:rsidRPr="008B6271" w:rsidR="00186E0C" w:rsidP="00186E0C" w:rsidRDefault="00186E0C" w14:paraId="63A02CD7" w14:textId="77777777">
            <w:pPr>
              <w:jc w:val="both"/>
              <w:rPr>
                <w:sz w:val="20"/>
                <w:lang w:val="en-US"/>
              </w:rPr>
            </w:pPr>
            <w:r w:rsidRPr="008B6271">
              <w:rPr>
                <w:sz w:val="20"/>
                <w:lang w:val="en-US"/>
              </w:rPr>
              <w:t>Training activities, Campaigns, Competitions</w:t>
            </w:r>
          </w:p>
        </w:tc>
        <w:tc>
          <w:tcPr>
            <w:tcW w:w="0" w:type="auto"/>
            <w:hideMark/>
          </w:tcPr>
          <w:p w:rsidRPr="008B6271" w:rsidR="00186E0C" w:rsidP="00186E0C" w:rsidRDefault="00186E0C" w14:paraId="093F55E4" w14:textId="77777777">
            <w:pPr>
              <w:jc w:val="both"/>
              <w:rPr>
                <w:sz w:val="20"/>
                <w:lang w:val="en-US"/>
              </w:rPr>
            </w:pPr>
            <w:r w:rsidRPr="008B6271">
              <w:rPr>
                <w:sz w:val="20"/>
                <w:lang w:val="en-US"/>
              </w:rPr>
              <w:t>2 or 3 times a year</w:t>
            </w:r>
          </w:p>
        </w:tc>
        <w:tc>
          <w:tcPr>
            <w:tcW w:w="0" w:type="auto"/>
            <w:hideMark/>
          </w:tcPr>
          <w:p w:rsidRPr="008B6271" w:rsidR="00186E0C" w:rsidP="00186E0C" w:rsidRDefault="00186E0C" w14:paraId="74403E77" w14:textId="77777777">
            <w:pPr>
              <w:jc w:val="both"/>
              <w:rPr>
                <w:sz w:val="20"/>
                <w:lang w:val="en-US"/>
              </w:rPr>
            </w:pPr>
            <w:r w:rsidRPr="008B6271">
              <w:rPr>
                <w:sz w:val="20"/>
                <w:lang w:val="en-US"/>
              </w:rPr>
              <w:t>Schools, Neighborhoods, Community</w:t>
            </w:r>
          </w:p>
        </w:tc>
        <w:tc>
          <w:tcPr>
            <w:tcW w:w="0" w:type="auto"/>
            <w:hideMark/>
          </w:tcPr>
          <w:p w:rsidRPr="008B6271" w:rsidR="00186E0C" w:rsidP="00186E0C" w:rsidRDefault="00186E0C" w14:paraId="68BA03DD" w14:textId="77777777">
            <w:pPr>
              <w:jc w:val="both"/>
              <w:rPr>
                <w:sz w:val="20"/>
                <w:lang w:val="en-US"/>
              </w:rPr>
            </w:pPr>
            <w:r w:rsidRPr="008B6271">
              <w:rPr>
                <w:sz w:val="20"/>
                <w:lang w:val="en-US"/>
              </w:rPr>
              <w:t>GAMY, General Secretaries, District Directorate of Education, Educational Units</w:t>
            </w:r>
          </w:p>
        </w:tc>
      </w:tr>
      <w:tr w:rsidRPr="008B6271" w:rsidR="00186E0C" w:rsidTr="00186E0C" w14:paraId="5B1B24DA" w14:textId="77777777">
        <w:tc>
          <w:tcPr>
            <w:tcW w:w="0" w:type="auto"/>
            <w:hideMark/>
          </w:tcPr>
          <w:p w:rsidRPr="008B6271" w:rsidR="00186E0C" w:rsidP="00186E0C" w:rsidRDefault="00186E0C" w14:paraId="089400C8" w14:textId="77777777">
            <w:pPr>
              <w:jc w:val="both"/>
              <w:rPr>
                <w:sz w:val="20"/>
                <w:lang w:val="en-US"/>
              </w:rPr>
            </w:pPr>
            <w:r w:rsidRPr="008B6271">
              <w:rPr>
                <w:sz w:val="20"/>
                <w:lang w:val="en-US"/>
              </w:rPr>
              <w:t>Socialization of Environmental Education</w:t>
            </w:r>
          </w:p>
        </w:tc>
        <w:tc>
          <w:tcPr>
            <w:tcW w:w="0" w:type="auto"/>
            <w:hideMark/>
          </w:tcPr>
          <w:p w:rsidRPr="008B6271" w:rsidR="00186E0C" w:rsidP="00186E0C" w:rsidRDefault="00186E0C" w14:paraId="6FEBB233" w14:textId="77777777">
            <w:pPr>
              <w:jc w:val="both"/>
              <w:rPr>
                <w:sz w:val="20"/>
                <w:lang w:val="en-US"/>
              </w:rPr>
            </w:pPr>
            <w:r w:rsidRPr="008B6271">
              <w:rPr>
                <w:sz w:val="20"/>
                <w:lang w:val="en-US"/>
              </w:rPr>
              <w:t>FEJUVE, Neighborhood Presidents, General Secretaries</w:t>
            </w:r>
          </w:p>
        </w:tc>
        <w:tc>
          <w:tcPr>
            <w:tcW w:w="0" w:type="auto"/>
            <w:hideMark/>
          </w:tcPr>
          <w:p w:rsidRPr="008B6271" w:rsidR="00186E0C" w:rsidP="00186E0C" w:rsidRDefault="00186E0C" w14:paraId="158BFE70" w14:textId="77777777">
            <w:pPr>
              <w:jc w:val="both"/>
              <w:rPr>
                <w:sz w:val="20"/>
                <w:lang w:val="en-US"/>
              </w:rPr>
            </w:pPr>
            <w:r w:rsidRPr="008B6271">
              <w:rPr>
                <w:sz w:val="20"/>
                <w:lang w:val="en-US"/>
              </w:rPr>
              <w:t>Meetings with neighborhoods and communities, Municipality-wide meetings</w:t>
            </w:r>
          </w:p>
        </w:tc>
        <w:tc>
          <w:tcPr>
            <w:tcW w:w="0" w:type="auto"/>
            <w:hideMark/>
          </w:tcPr>
          <w:p w:rsidRPr="008B6271" w:rsidR="00186E0C" w:rsidP="00186E0C" w:rsidRDefault="00186E0C" w14:paraId="339CE28C" w14:textId="77777777">
            <w:pPr>
              <w:jc w:val="both"/>
              <w:rPr>
                <w:sz w:val="20"/>
                <w:lang w:val="en-US"/>
              </w:rPr>
            </w:pPr>
            <w:r w:rsidRPr="008B6271">
              <w:rPr>
                <w:sz w:val="20"/>
                <w:lang w:val="en-US"/>
              </w:rPr>
              <w:t>Neighborhoods and communities involved in the project</w:t>
            </w:r>
          </w:p>
        </w:tc>
        <w:tc>
          <w:tcPr>
            <w:tcW w:w="0" w:type="auto"/>
            <w:hideMark/>
          </w:tcPr>
          <w:p w:rsidRPr="008B6271" w:rsidR="00186E0C" w:rsidP="00186E0C" w:rsidRDefault="00186E0C" w14:paraId="16C1173C" w14:textId="77777777">
            <w:pPr>
              <w:jc w:val="both"/>
              <w:rPr>
                <w:sz w:val="20"/>
                <w:lang w:val="en-US"/>
              </w:rPr>
            </w:pPr>
            <w:r w:rsidRPr="008B6271">
              <w:rPr>
                <w:sz w:val="20"/>
                <w:lang w:val="en-US"/>
              </w:rPr>
              <w:t>GAMY, FEJUVE, Neighborhood Presidents, General Secretaries</w:t>
            </w:r>
          </w:p>
        </w:tc>
        <w:tc>
          <w:tcPr>
            <w:tcW w:w="0" w:type="auto"/>
            <w:hideMark/>
          </w:tcPr>
          <w:p w:rsidRPr="008B6271" w:rsidR="00186E0C" w:rsidP="00186E0C" w:rsidRDefault="00186E0C" w14:paraId="110FFD37" w14:textId="77777777">
            <w:pPr>
              <w:jc w:val="both"/>
              <w:rPr>
                <w:sz w:val="20"/>
                <w:lang w:val="en-US"/>
              </w:rPr>
            </w:pPr>
          </w:p>
        </w:tc>
      </w:tr>
    </w:tbl>
    <w:p w:rsidRPr="008B6271" w:rsidR="00EB1632" w:rsidP="00186E0C" w:rsidRDefault="00EB1632" w14:paraId="6B699379" w14:textId="77777777">
      <w:pPr>
        <w:jc w:val="both"/>
        <w:rPr>
          <w:lang w:val="en-US"/>
        </w:rPr>
      </w:pPr>
    </w:p>
    <w:p w:rsidRPr="008B6271" w:rsidR="00186E0C" w:rsidP="00186E0C" w:rsidRDefault="00186E0C" w14:paraId="340ADED4" w14:textId="287BDB9F">
      <w:pPr>
        <w:jc w:val="both"/>
        <w:rPr>
          <w:lang w:val="en-US"/>
        </w:rPr>
      </w:pPr>
      <w:r w:rsidRPr="008B6271">
        <w:rPr>
          <w:lang w:val="en-US"/>
        </w:rPr>
        <w:t>These strategic actions aim to reach the target population, fostering awareness and changes in solid waste management practices. They are incorporated into the DESCOM-FI Plan to promote awareness, behavioral change, and the strengthening of waste management services, ultimately generating positive impacts on public health and well-being for current and future generations in Yamparáez.</w:t>
      </w:r>
    </w:p>
    <w:p w:rsidRPr="008B6271" w:rsidR="00DC1E13" w:rsidP="00186E0C" w:rsidRDefault="00DC1E13" w14:paraId="32A53A81" w14:textId="77777777">
      <w:pPr>
        <w:jc w:val="both"/>
        <w:rPr>
          <w:lang w:val="en-US"/>
        </w:rPr>
      </w:pPr>
    </w:p>
    <w:p w:rsidRPr="008B6271" w:rsidR="00186E0C" w:rsidP="00E8770F" w:rsidRDefault="00186E0C" w14:paraId="7FED82CC" w14:textId="77777777">
      <w:pPr>
        <w:pStyle w:val="Prrafodelista"/>
        <w:numPr>
          <w:ilvl w:val="0"/>
          <w:numId w:val="1"/>
        </w:numPr>
        <w:jc w:val="both"/>
        <w:rPr>
          <w:b/>
          <w:bCs/>
          <w:lang w:val="en-US"/>
        </w:rPr>
      </w:pPr>
      <w:r w:rsidRPr="008B6271">
        <w:rPr>
          <w:b/>
          <w:bCs/>
          <w:lang w:val="en-US"/>
        </w:rPr>
        <w:t>Stakeholders and Their Main Roles</w:t>
      </w:r>
    </w:p>
    <w:p w:rsidRPr="008B6271" w:rsidR="00EB1632" w:rsidP="00186E0C" w:rsidRDefault="00EB1632" w14:paraId="1F72F646" w14:textId="77777777">
      <w:pPr>
        <w:jc w:val="both"/>
        <w:rPr>
          <w:b/>
          <w:bCs/>
          <w:lang w:val="en-US"/>
        </w:rPr>
      </w:pPr>
    </w:p>
    <w:p w:rsidRPr="008B6271" w:rsidR="00186E0C" w:rsidP="00186E0C" w:rsidRDefault="00186E0C" w14:paraId="107317A3" w14:textId="77777777">
      <w:pPr>
        <w:jc w:val="both"/>
        <w:rPr>
          <w:lang w:val="en-US"/>
        </w:rPr>
      </w:pPr>
      <w:r w:rsidRPr="008B6271">
        <w:rPr>
          <w:lang w:val="en-US"/>
        </w:rPr>
        <w:t>To initiate the community participation process, it is necessary to identify the stakeholders involved in the project, along with their roles and level of involvement. Based on the socio-economic diagnosis conducted, the project stakeholders were identified with the participation of local and institutional authorities in the Municipality of Yamparáez, as detailed below:</w:t>
      </w:r>
    </w:p>
    <w:p w:rsidRPr="008B6271" w:rsidR="00EB1632" w:rsidP="00186E0C" w:rsidRDefault="00EB1632" w14:paraId="08CE6F91" w14:textId="77777777">
      <w:pPr>
        <w:jc w:val="both"/>
        <w:rPr>
          <w:lang w:val="en-US"/>
        </w:rPr>
      </w:pPr>
    </w:p>
    <w:tbl>
      <w:tblPr>
        <w:tblStyle w:val="Tablaconcuadrcula"/>
        <w:tblW w:w="0" w:type="auto"/>
        <w:tblLook w:val="04A0" w:firstRow="1" w:lastRow="0" w:firstColumn="1" w:lastColumn="0" w:noHBand="0" w:noVBand="1"/>
      </w:tblPr>
      <w:tblGrid>
        <w:gridCol w:w="1954"/>
        <w:gridCol w:w="6874"/>
      </w:tblGrid>
      <w:tr w:rsidRPr="008B6271" w:rsidR="00186E0C" w:rsidTr="422B8743" w14:paraId="2B6D9BA6" w14:textId="77777777">
        <w:tc>
          <w:tcPr>
            <w:tcW w:w="0" w:type="auto"/>
            <w:tcMar/>
            <w:hideMark/>
          </w:tcPr>
          <w:p w:rsidRPr="008B6271" w:rsidR="00186E0C" w:rsidP="00186E0C" w:rsidRDefault="00186E0C" w14:paraId="45D05FBF" w14:textId="77777777">
            <w:pPr>
              <w:jc w:val="both"/>
              <w:rPr>
                <w:b/>
                <w:bCs/>
                <w:lang w:val="en-US"/>
              </w:rPr>
            </w:pPr>
            <w:r w:rsidRPr="008B6271">
              <w:rPr>
                <w:b/>
                <w:bCs/>
                <w:lang w:val="en-US"/>
              </w:rPr>
              <w:t>Stakeholder Type</w:t>
            </w:r>
          </w:p>
        </w:tc>
        <w:tc>
          <w:tcPr>
            <w:tcW w:w="0" w:type="auto"/>
            <w:tcMar/>
            <w:hideMark/>
          </w:tcPr>
          <w:p w:rsidRPr="008B6271" w:rsidR="00186E0C" w:rsidP="00186E0C" w:rsidRDefault="00186E0C" w14:paraId="31FF54C8" w14:textId="77777777">
            <w:pPr>
              <w:jc w:val="both"/>
              <w:rPr>
                <w:b/>
                <w:bCs/>
                <w:lang w:val="en-US"/>
              </w:rPr>
            </w:pPr>
            <w:r w:rsidRPr="008B6271">
              <w:rPr>
                <w:b/>
                <w:bCs/>
                <w:lang w:val="en-US"/>
              </w:rPr>
              <w:t>Description</w:t>
            </w:r>
          </w:p>
        </w:tc>
      </w:tr>
      <w:tr w:rsidRPr="008B6271" w:rsidR="00186E0C" w:rsidTr="422B8743" w14:paraId="07D477F9" w14:textId="77777777">
        <w:tc>
          <w:tcPr>
            <w:tcW w:w="0" w:type="auto"/>
            <w:tcMar/>
            <w:hideMark/>
          </w:tcPr>
          <w:p w:rsidRPr="008B6271" w:rsidR="00186E0C" w:rsidP="00186E0C" w:rsidRDefault="00186E0C" w14:paraId="56FE6730" w14:textId="77777777">
            <w:pPr>
              <w:jc w:val="both"/>
              <w:rPr>
                <w:lang w:val="en-US"/>
              </w:rPr>
            </w:pPr>
            <w:r w:rsidRPr="008B6271">
              <w:rPr>
                <w:bCs/>
                <w:lang w:val="en-US"/>
              </w:rPr>
              <w:t>Social Stakeholders</w:t>
            </w:r>
          </w:p>
        </w:tc>
        <w:tc>
          <w:tcPr>
            <w:tcW w:w="0" w:type="auto"/>
            <w:tcMar/>
            <w:hideMark/>
          </w:tcPr>
          <w:p w:rsidRPr="008B6271" w:rsidR="00186E0C" w:rsidP="00E8770F" w:rsidRDefault="00186E0C" w14:paraId="2CC94891" w14:textId="77777777">
            <w:pPr>
              <w:pStyle w:val="Prrafodelista"/>
              <w:numPr>
                <w:ilvl w:val="0"/>
                <w:numId w:val="6"/>
              </w:numPr>
              <w:jc w:val="both"/>
              <w:rPr>
                <w:lang w:val="en-US"/>
              </w:rPr>
            </w:pPr>
            <w:r w:rsidRPr="008B6271">
              <w:rPr>
                <w:lang w:val="en-US"/>
              </w:rPr>
              <w:t>Yamparáez Potable Water and Sanitation Service Association (APSAY)</w:t>
            </w:r>
          </w:p>
          <w:p w:rsidRPr="008B6271" w:rsidR="00EB1632" w:rsidP="00E8770F" w:rsidRDefault="00EB1632" w14:paraId="0B3EF89A" w14:textId="77777777">
            <w:pPr>
              <w:numPr>
                <w:ilvl w:val="0"/>
                <w:numId w:val="6"/>
              </w:numPr>
              <w:jc w:val="both"/>
              <w:rPr>
                <w:lang w:val="en-US"/>
              </w:rPr>
            </w:pPr>
            <w:r w:rsidRPr="008B6271">
              <w:rPr>
                <w:lang w:val="en-US"/>
              </w:rPr>
              <w:t>Community Water Committees in the intervention area</w:t>
            </w:r>
          </w:p>
          <w:p w:rsidRPr="008B6271" w:rsidR="00EB1632" w:rsidP="422B8743" w:rsidRDefault="00EB1632" w14:paraId="28DBF20E" w14:textId="77777777" w14:noSpellErr="1">
            <w:pPr>
              <w:numPr>
                <w:ilvl w:val="0"/>
                <w:numId w:val="6"/>
              </w:numPr>
              <w:jc w:val="both"/>
              <w:rPr>
                <w:lang w:val="es-CO"/>
              </w:rPr>
            </w:pPr>
            <w:r w:rsidRPr="422B8743" w:rsidR="2B65EC23">
              <w:rPr>
                <w:lang w:val="es-CO"/>
              </w:rPr>
              <w:t>Sub-Central Alcantarí, Escana, Huasa Cancha, Pampa Yampara, and Sajpaya</w:t>
            </w:r>
          </w:p>
          <w:p w:rsidRPr="008B6271" w:rsidR="00EB1632" w:rsidP="422B8743" w:rsidRDefault="00EB1632" w14:paraId="61EB5EDF" w14:textId="77777777" w14:noSpellErr="1">
            <w:pPr>
              <w:numPr>
                <w:ilvl w:val="0"/>
                <w:numId w:val="6"/>
              </w:numPr>
              <w:jc w:val="both"/>
              <w:rPr>
                <w:lang w:val="es-CO"/>
              </w:rPr>
            </w:pPr>
            <w:r w:rsidRPr="422B8743" w:rsidR="2B65EC23">
              <w:rPr>
                <w:lang w:val="es-CO"/>
              </w:rPr>
              <w:t>Agricultural Unions of Escana, Pulqui Avaroa, Quirahuani, Lavadero, Paccha Pata, Alcantarí, and Molle Punku</w:t>
            </w:r>
          </w:p>
          <w:p w:rsidRPr="008B6271" w:rsidR="00EB1632" w:rsidP="00E8770F" w:rsidRDefault="00EB1632" w14:paraId="1C7F1E0F" w14:textId="77777777">
            <w:pPr>
              <w:numPr>
                <w:ilvl w:val="0"/>
                <w:numId w:val="6"/>
              </w:numPr>
              <w:jc w:val="both"/>
              <w:rPr>
                <w:lang w:val="en-US"/>
              </w:rPr>
            </w:pPr>
            <w:r w:rsidRPr="008B6271">
              <w:rPr>
                <w:lang w:val="en-US"/>
              </w:rPr>
              <w:t>Federation of Neighborhood Councils from San José, Eje Central, Bolívar, Morro, América, 14 de Abril, and San Isidro</w:t>
            </w:r>
          </w:p>
          <w:p w:rsidRPr="008B6271" w:rsidR="00EB1632" w:rsidP="00E8770F" w:rsidRDefault="00EB1632" w14:paraId="05BADD7A" w14:textId="77777777">
            <w:pPr>
              <w:numPr>
                <w:ilvl w:val="0"/>
                <w:numId w:val="6"/>
              </w:numPr>
              <w:jc w:val="both"/>
              <w:rPr>
                <w:lang w:val="en-US"/>
              </w:rPr>
            </w:pPr>
            <w:r w:rsidRPr="008B6271">
              <w:rPr>
                <w:lang w:val="en-US"/>
              </w:rPr>
              <w:t>School Board of Educational Units in the intervention area</w:t>
            </w:r>
          </w:p>
          <w:p w:rsidRPr="008B6271" w:rsidR="00EB1632" w:rsidP="00E8770F" w:rsidRDefault="00EB1632" w14:paraId="4B1C7EB4" w14:textId="77777777">
            <w:pPr>
              <w:numPr>
                <w:ilvl w:val="0"/>
                <w:numId w:val="6"/>
              </w:numPr>
              <w:jc w:val="both"/>
              <w:rPr>
                <w:lang w:val="en-US"/>
              </w:rPr>
            </w:pPr>
            <w:r w:rsidRPr="008B6271">
              <w:rPr>
                <w:lang w:val="en-US"/>
              </w:rPr>
              <w:t>Yamparáez Social Control Committee</w:t>
            </w:r>
          </w:p>
        </w:tc>
      </w:tr>
      <w:tr w:rsidRPr="008B6271" w:rsidR="00EB1632" w:rsidTr="422B8743" w14:paraId="4081D8D1" w14:textId="77777777">
        <w:tc>
          <w:tcPr>
            <w:tcW w:w="0" w:type="auto"/>
            <w:tcMar/>
          </w:tcPr>
          <w:p w:rsidRPr="008B6271" w:rsidR="00EB1632" w:rsidP="00186E0C" w:rsidRDefault="00EB1632" w14:paraId="7D824E71" w14:textId="77777777">
            <w:pPr>
              <w:jc w:val="both"/>
              <w:rPr>
                <w:bCs/>
                <w:lang w:val="en-US"/>
              </w:rPr>
            </w:pPr>
            <w:r w:rsidRPr="008B6271">
              <w:rPr>
                <w:bCs/>
                <w:lang w:val="en-US"/>
              </w:rPr>
              <w:t>Institutional Stakeholders</w:t>
            </w:r>
          </w:p>
        </w:tc>
        <w:tc>
          <w:tcPr>
            <w:tcW w:w="0" w:type="auto"/>
            <w:tcMar/>
          </w:tcPr>
          <w:p w:rsidRPr="008B6271" w:rsidR="00EB1632" w:rsidP="00E8770F" w:rsidRDefault="00EB1632" w14:paraId="1538B69C" w14:textId="77777777">
            <w:pPr>
              <w:numPr>
                <w:ilvl w:val="0"/>
                <w:numId w:val="6"/>
              </w:numPr>
              <w:jc w:val="both"/>
              <w:rPr>
                <w:lang w:val="en-US"/>
              </w:rPr>
            </w:pPr>
            <w:r w:rsidRPr="008B6271">
              <w:rPr>
                <w:lang w:val="en-US"/>
              </w:rPr>
              <w:t>Autonomous Municipal Government of Yamparáez</w:t>
            </w:r>
          </w:p>
          <w:p w:rsidRPr="008B6271" w:rsidR="00EB1632" w:rsidP="00E8770F" w:rsidRDefault="00EB1632" w14:paraId="553F61FC" w14:textId="77777777">
            <w:pPr>
              <w:numPr>
                <w:ilvl w:val="0"/>
                <w:numId w:val="6"/>
              </w:numPr>
              <w:jc w:val="both"/>
              <w:rPr>
                <w:lang w:val="en-US"/>
              </w:rPr>
            </w:pPr>
            <w:r w:rsidRPr="008B6271">
              <w:rPr>
                <w:lang w:val="en-US"/>
              </w:rPr>
              <w:t>District Directorate of Education Yamparáez</w:t>
            </w:r>
          </w:p>
          <w:p w:rsidRPr="008B6271" w:rsidR="00EB1632" w:rsidP="00E8770F" w:rsidRDefault="00EB1632" w14:paraId="7EAEA33A" w14:textId="77777777">
            <w:pPr>
              <w:numPr>
                <w:ilvl w:val="0"/>
                <w:numId w:val="6"/>
              </w:numPr>
              <w:jc w:val="both"/>
              <w:rPr>
                <w:lang w:val="en-US"/>
              </w:rPr>
            </w:pPr>
            <w:r w:rsidRPr="008B6271">
              <w:rPr>
                <w:lang w:val="en-US"/>
              </w:rPr>
              <w:t>Educational Units in the intervention area</w:t>
            </w:r>
          </w:p>
          <w:p w:rsidRPr="008B6271" w:rsidR="00EB1632" w:rsidP="00E8770F" w:rsidRDefault="00EB1632" w14:paraId="1A8BC5F1" w14:textId="77777777">
            <w:pPr>
              <w:numPr>
                <w:ilvl w:val="0"/>
                <w:numId w:val="6"/>
              </w:numPr>
              <w:jc w:val="both"/>
              <w:rPr>
                <w:lang w:val="en-US"/>
              </w:rPr>
            </w:pPr>
            <w:r w:rsidRPr="008B6271">
              <w:rPr>
                <w:lang w:val="en-US"/>
              </w:rPr>
              <w:t>Yamparáez Municipal Health Office</w:t>
            </w:r>
          </w:p>
          <w:p w:rsidRPr="008B6271" w:rsidR="00EB1632" w:rsidP="00E8770F" w:rsidRDefault="00EB1632" w14:paraId="10EAC4D0" w14:textId="77777777">
            <w:pPr>
              <w:numPr>
                <w:ilvl w:val="0"/>
                <w:numId w:val="6"/>
              </w:numPr>
              <w:jc w:val="both"/>
              <w:rPr>
                <w:lang w:val="en-US"/>
              </w:rPr>
            </w:pPr>
            <w:r w:rsidRPr="008B6271">
              <w:rPr>
                <w:lang w:val="en-US"/>
              </w:rPr>
              <w:t>Cardenal Maurer Integrated Health Center</w:t>
            </w:r>
          </w:p>
          <w:p w:rsidRPr="008B6271" w:rsidR="00EB1632" w:rsidP="00E8770F" w:rsidRDefault="00EB1632" w14:paraId="1C1B2922" w14:textId="77777777">
            <w:pPr>
              <w:numPr>
                <w:ilvl w:val="0"/>
                <w:numId w:val="6"/>
              </w:numPr>
              <w:jc w:val="both"/>
              <w:rPr>
                <w:lang w:val="en-US"/>
              </w:rPr>
            </w:pPr>
            <w:r w:rsidRPr="008B6271">
              <w:rPr>
                <w:lang w:val="en-US"/>
              </w:rPr>
              <w:t>Health Posts in Escana and Lavadero</w:t>
            </w:r>
          </w:p>
          <w:p w:rsidRPr="008B6271" w:rsidR="00EB1632" w:rsidP="00E8770F" w:rsidRDefault="00EB1632" w14:paraId="09FD851C" w14:textId="77777777">
            <w:pPr>
              <w:numPr>
                <w:ilvl w:val="0"/>
                <w:numId w:val="6"/>
              </w:numPr>
              <w:jc w:val="both"/>
              <w:rPr>
                <w:lang w:val="en-US"/>
              </w:rPr>
            </w:pPr>
            <w:r w:rsidRPr="008B6271">
              <w:rPr>
                <w:lang w:val="en-US"/>
              </w:rPr>
              <w:t>Alcantarí International Airport</w:t>
            </w:r>
          </w:p>
        </w:tc>
      </w:tr>
      <w:tr w:rsidRPr="008B6271" w:rsidR="00EB1632" w:rsidTr="422B8743" w14:paraId="5D4F3AF3" w14:textId="77777777">
        <w:tc>
          <w:tcPr>
            <w:tcW w:w="0" w:type="auto"/>
            <w:tcMar/>
          </w:tcPr>
          <w:p w:rsidRPr="008B6271" w:rsidR="00EB1632" w:rsidP="00186E0C" w:rsidRDefault="00EB1632" w14:paraId="2D1B2B2D" w14:textId="77777777">
            <w:pPr>
              <w:jc w:val="both"/>
              <w:rPr>
                <w:bCs/>
                <w:lang w:val="en-US"/>
              </w:rPr>
            </w:pPr>
            <w:r w:rsidRPr="008B6271">
              <w:rPr>
                <w:bCs/>
                <w:lang w:val="en-US"/>
              </w:rPr>
              <w:t>Supporting Stakeholders</w:t>
            </w:r>
          </w:p>
        </w:tc>
        <w:tc>
          <w:tcPr>
            <w:tcW w:w="0" w:type="auto"/>
            <w:tcMar/>
          </w:tcPr>
          <w:p w:rsidRPr="008B6271" w:rsidR="00EB1632" w:rsidP="00E8770F" w:rsidRDefault="00EB1632" w14:paraId="12BAA3DF" w14:textId="77777777">
            <w:pPr>
              <w:numPr>
                <w:ilvl w:val="0"/>
                <w:numId w:val="6"/>
              </w:numPr>
              <w:jc w:val="both"/>
              <w:rPr>
                <w:lang w:val="en-US"/>
              </w:rPr>
            </w:pPr>
            <w:r w:rsidRPr="008B6271">
              <w:rPr>
                <w:lang w:val="en-US"/>
              </w:rPr>
              <w:t>Yamparáez Police Command</w:t>
            </w:r>
          </w:p>
          <w:p w:rsidRPr="008B6271" w:rsidR="00EB1632" w:rsidP="00E8770F" w:rsidRDefault="00EB1632" w14:paraId="4BBD0539" w14:textId="77777777">
            <w:pPr>
              <w:numPr>
                <w:ilvl w:val="0"/>
                <w:numId w:val="6"/>
              </w:numPr>
              <w:jc w:val="both"/>
              <w:rPr>
                <w:lang w:val="en-US"/>
              </w:rPr>
            </w:pPr>
            <w:r w:rsidRPr="008B6271">
              <w:rPr>
                <w:lang w:val="en-US"/>
              </w:rPr>
              <w:t>Bank Agency</w:t>
            </w:r>
          </w:p>
          <w:p w:rsidRPr="008B6271" w:rsidR="00EB1632" w:rsidP="00E8770F" w:rsidRDefault="00EB1632" w14:paraId="68FE42CE" w14:textId="77777777">
            <w:pPr>
              <w:numPr>
                <w:ilvl w:val="0"/>
                <w:numId w:val="6"/>
              </w:numPr>
              <w:jc w:val="both"/>
              <w:rPr>
                <w:lang w:val="en-US"/>
              </w:rPr>
            </w:pPr>
            <w:r w:rsidRPr="008B6271">
              <w:rPr>
                <w:lang w:val="en-US"/>
              </w:rPr>
              <w:t>Churches</w:t>
            </w:r>
          </w:p>
          <w:p w:rsidRPr="008B6271" w:rsidR="00EB1632" w:rsidP="00E8770F" w:rsidRDefault="00EB1632" w14:paraId="09A9625A" w14:textId="77777777">
            <w:pPr>
              <w:numPr>
                <w:ilvl w:val="0"/>
                <w:numId w:val="6"/>
              </w:numPr>
              <w:jc w:val="both"/>
              <w:rPr>
                <w:lang w:val="en-US"/>
              </w:rPr>
            </w:pPr>
            <w:r w:rsidRPr="008B6271">
              <w:rPr>
                <w:lang w:val="en-US"/>
              </w:rPr>
              <w:t>Boarding School</w:t>
            </w:r>
          </w:p>
          <w:p w:rsidRPr="008B6271" w:rsidR="00EB1632" w:rsidP="00E8770F" w:rsidRDefault="00EB1632" w14:paraId="0BF73F14" w14:textId="77777777">
            <w:pPr>
              <w:numPr>
                <w:ilvl w:val="0"/>
                <w:numId w:val="6"/>
              </w:numPr>
              <w:jc w:val="both"/>
              <w:rPr>
                <w:lang w:val="en-US"/>
              </w:rPr>
            </w:pPr>
            <w:r w:rsidRPr="008B6271">
              <w:rPr>
                <w:lang w:val="en-US"/>
              </w:rPr>
              <w:t>Medical Association</w:t>
            </w:r>
          </w:p>
          <w:p w:rsidRPr="008B6271" w:rsidR="00EB1632" w:rsidP="00E8770F" w:rsidRDefault="00EB1632" w14:paraId="23F82AA9" w14:textId="77777777">
            <w:pPr>
              <w:numPr>
                <w:ilvl w:val="0"/>
                <w:numId w:val="6"/>
              </w:numPr>
              <w:jc w:val="both"/>
              <w:rPr>
                <w:lang w:val="en-US"/>
              </w:rPr>
            </w:pPr>
            <w:r w:rsidRPr="008B6271">
              <w:rPr>
                <w:lang w:val="en-US"/>
              </w:rPr>
              <w:t>Santa Bárbara and Virgen de Guadalupe Transport Unions</w:t>
            </w:r>
          </w:p>
          <w:p w:rsidRPr="008B6271" w:rsidR="00EB1632" w:rsidP="00E8770F" w:rsidRDefault="00EB1632" w14:paraId="05D39DA2" w14:textId="77777777">
            <w:pPr>
              <w:numPr>
                <w:ilvl w:val="0"/>
                <w:numId w:val="6"/>
              </w:numPr>
              <w:jc w:val="both"/>
              <w:rPr>
                <w:lang w:val="en-US"/>
              </w:rPr>
            </w:pPr>
            <w:r w:rsidRPr="008B6271">
              <w:rPr>
                <w:lang w:val="en-US"/>
              </w:rPr>
              <w:t>Yamparáez Provincial Union Organization</w:t>
            </w:r>
          </w:p>
          <w:p w:rsidRPr="008B6271" w:rsidR="00EB1632" w:rsidP="00E8770F" w:rsidRDefault="00EB1632" w14:paraId="3F156FAC" w14:textId="77777777">
            <w:pPr>
              <w:numPr>
                <w:ilvl w:val="0"/>
                <w:numId w:val="6"/>
              </w:numPr>
              <w:jc w:val="both"/>
              <w:rPr>
                <w:lang w:val="en-US"/>
              </w:rPr>
            </w:pPr>
            <w:r w:rsidRPr="008B6271">
              <w:rPr>
                <w:lang w:val="en-US"/>
              </w:rPr>
              <w:t>Yamparáez Municipal Market Association</w:t>
            </w:r>
          </w:p>
          <w:p w:rsidRPr="008B6271" w:rsidR="00EB1632" w:rsidP="00E8770F" w:rsidRDefault="00EB1632" w14:paraId="5785E286" w14:textId="77777777">
            <w:pPr>
              <w:numPr>
                <w:ilvl w:val="0"/>
                <w:numId w:val="6"/>
              </w:numPr>
              <w:jc w:val="both"/>
              <w:rPr>
                <w:lang w:val="en-US"/>
              </w:rPr>
            </w:pPr>
            <w:r w:rsidRPr="008B6271">
              <w:rPr>
                <w:lang w:val="en-US"/>
              </w:rPr>
              <w:t>Existing Irrigation Associations in Escana, Lavadero, and Molle Punku</w:t>
            </w:r>
          </w:p>
          <w:p w:rsidRPr="008B6271" w:rsidR="00EB1632" w:rsidP="00E8770F" w:rsidRDefault="00EB1632" w14:paraId="1E7BDDD0" w14:textId="77777777">
            <w:pPr>
              <w:numPr>
                <w:ilvl w:val="0"/>
                <w:numId w:val="6"/>
              </w:numPr>
              <w:jc w:val="both"/>
              <w:rPr>
                <w:lang w:val="en-US"/>
              </w:rPr>
            </w:pPr>
            <w:r w:rsidRPr="008B6271">
              <w:rPr>
                <w:lang w:val="en-US"/>
              </w:rPr>
              <w:t>Molle Punku Wheat Association</w:t>
            </w:r>
          </w:p>
        </w:tc>
      </w:tr>
    </w:tbl>
    <w:p w:rsidRPr="008B6271" w:rsidR="00EB1632" w:rsidP="00186E0C" w:rsidRDefault="00EB1632" w14:paraId="61CDCEAD" w14:textId="77777777">
      <w:pPr>
        <w:jc w:val="both"/>
        <w:rPr>
          <w:lang w:val="en-US"/>
        </w:rPr>
      </w:pPr>
    </w:p>
    <w:p w:rsidRPr="008B6271" w:rsidR="00186E0C" w:rsidP="2434B3E0" w:rsidRDefault="40F28139" w14:paraId="207C3321" w14:textId="6355190E">
      <w:pPr>
        <w:jc w:val="both"/>
        <w:rPr>
          <w:b/>
          <w:bCs/>
          <w:lang w:val="en-US"/>
        </w:rPr>
      </w:pPr>
      <w:r w:rsidRPr="008B6271">
        <w:rPr>
          <w:b/>
          <w:bCs/>
          <w:lang w:val="en-US"/>
        </w:rPr>
        <w:t>D</w:t>
      </w:r>
      <w:r w:rsidRPr="008B6271" w:rsidR="00186E0C">
        <w:rPr>
          <w:b/>
          <w:bCs/>
          <w:lang w:val="en-US"/>
        </w:rPr>
        <w:t>irect and indirect actors</w:t>
      </w:r>
    </w:p>
    <w:p w:rsidRPr="008B6271" w:rsidR="00186E0C" w:rsidP="2434B3E0" w:rsidRDefault="00186E0C" w14:paraId="36CEEB93" w14:textId="4336552C">
      <w:pPr>
        <w:jc w:val="both"/>
        <w:rPr>
          <w:lang w:val="en-US"/>
        </w:rPr>
      </w:pPr>
    </w:p>
    <w:p w:rsidRPr="008B6271" w:rsidR="00186E0C" w:rsidP="00186E0C" w:rsidRDefault="00186E0C" w14:paraId="1167BC8B" w14:textId="3F877FE3">
      <w:pPr>
        <w:jc w:val="both"/>
        <w:rPr>
          <w:lang w:val="en-US"/>
        </w:rPr>
      </w:pPr>
      <w:r w:rsidRPr="008B6271">
        <w:rPr>
          <w:lang w:val="en-US"/>
        </w:rPr>
        <w:t>Direct actors have a greater influence and should be engaged in the initial stages of project implementation, as their involvement is crucial for its success. Indirect actors have a lesser influence but are still considered because they are part of the intervention area.</w:t>
      </w:r>
    </w:p>
    <w:p w:rsidRPr="008B6271" w:rsidR="00EB1632" w:rsidP="00186E0C" w:rsidRDefault="00EB1632" w14:paraId="6BB9E253" w14:textId="77777777">
      <w:pPr>
        <w:jc w:val="both"/>
        <w:rPr>
          <w:lang w:val="en-US"/>
        </w:rPr>
      </w:pPr>
    </w:p>
    <w:p w:rsidRPr="008B6271" w:rsidR="00EB1632" w:rsidP="00EB1632" w:rsidRDefault="00EB1632" w14:paraId="4A9400BA" w14:textId="77777777">
      <w:pPr>
        <w:jc w:val="both"/>
        <w:rPr>
          <w:lang w:val="en-US"/>
        </w:rPr>
      </w:pPr>
      <w:r w:rsidRPr="008B6271">
        <w:rPr>
          <w:lang w:val="en-US"/>
        </w:rPr>
        <w:t>The direct actors identified in the project are: GAMY, the District Directorate of Education, the educational units of the population center and the communities of intervention, the Chief of Health of the Municipality, Cardenal Maurer Health Center, Health Posts of the communities of intervention, the Association of Sanitary Potable Water of Yamparáez, the Drinking Water Committees of the communities, the sub-central offices of the intervention Agrarian Unions, the Agrarian Unions of the communities, the Federation of Neighborhood Councils of the Neighborhoods of the Town Center, School Boards of the Educational Units, Social Control, Police Command and Alcantarí Airport.</w:t>
      </w:r>
    </w:p>
    <w:p w:rsidRPr="008B6271" w:rsidR="00EB1632" w:rsidP="00EB1632" w:rsidRDefault="00EB1632" w14:paraId="07547A01" w14:textId="77777777">
      <w:pPr>
        <w:jc w:val="both"/>
        <w:rPr>
          <w:lang w:val="en-US"/>
        </w:rPr>
      </w:pPr>
    </w:p>
    <w:p w:rsidRPr="008B6271" w:rsidR="00EB1632" w:rsidP="00EB1632" w:rsidRDefault="00EB1632" w14:paraId="322D9FF2" w14:textId="77777777">
      <w:pPr>
        <w:jc w:val="both"/>
        <w:rPr>
          <w:lang w:val="en-US"/>
        </w:rPr>
      </w:pPr>
      <w:r w:rsidRPr="008B6271">
        <w:rPr>
          <w:lang w:val="en-US"/>
        </w:rPr>
        <w:t>On the other hand, the following are considered indirect stakeholders: the Yamparáez Provincial Union Organization, the Yamparáez Municipal Market Association, the Escana Valley Irrigation Association (ARVE), the Washhouse Irrigation Association (ASORELA), the Molle Punku Irrigation Association and the Molle Punku Wheat Association. Also, the Evangelical and Catholic Churches, the Women's Boarding School of the Catholic Church, the Santa Bárbara (Alcantarí) and Virgen de Guadalupe de Yamparáez Transport Unions, and the Santa Cruz de Yamparáez Mercantile Bank Agency.</w:t>
      </w:r>
    </w:p>
    <w:p w:rsidRPr="008B6271" w:rsidR="00EB1632" w:rsidP="00186E0C" w:rsidRDefault="00EB1632" w14:paraId="5043CB0F" w14:textId="77777777">
      <w:pPr>
        <w:jc w:val="both"/>
        <w:rPr>
          <w:lang w:val="en-US"/>
        </w:rPr>
      </w:pPr>
    </w:p>
    <w:p w:rsidRPr="008B6271" w:rsidR="00186E0C" w:rsidP="00186E0C" w:rsidRDefault="00186E0C" w14:paraId="3A9A798F" w14:textId="5660B754">
      <w:pPr>
        <w:jc w:val="both"/>
        <w:rPr>
          <w:lang w:val="en-US"/>
        </w:rPr>
      </w:pPr>
      <w:r w:rsidRPr="008B6271">
        <w:rPr>
          <w:lang w:val="en-US"/>
        </w:rPr>
        <w:t>Each direct stakeholder has specific responsibilities in the implementation and sustainability of Integrated Solid Waste Management (</w:t>
      </w:r>
      <w:r w:rsidRPr="008B6271" w:rsidR="008B6271">
        <w:rPr>
          <w:lang w:val="en-US"/>
        </w:rPr>
        <w:t>ISWM)</w:t>
      </w:r>
      <w:r w:rsidRPr="008B6271">
        <w:rPr>
          <w:lang w:val="en-US"/>
        </w:rPr>
        <w:t xml:space="preserve"> in Yamparáez. Below is a summary of their primary roles:</w:t>
      </w:r>
    </w:p>
    <w:p w:rsidRPr="008B6271" w:rsidR="00EB1632" w:rsidP="00186E0C" w:rsidRDefault="00EB1632" w14:paraId="07459315" w14:textId="77777777">
      <w:pPr>
        <w:jc w:val="both"/>
        <w:rPr>
          <w:lang w:val="en-US"/>
        </w:rPr>
      </w:pPr>
    </w:p>
    <w:tbl>
      <w:tblPr>
        <w:tblStyle w:val="Tablaconcuadrcula"/>
        <w:tblW w:w="0" w:type="auto"/>
        <w:tblLook w:val="04A0" w:firstRow="1" w:lastRow="0" w:firstColumn="1" w:lastColumn="0" w:noHBand="0" w:noVBand="1"/>
      </w:tblPr>
      <w:tblGrid>
        <w:gridCol w:w="4074"/>
        <w:gridCol w:w="4754"/>
      </w:tblGrid>
      <w:tr w:rsidRPr="008B6271" w:rsidR="0077517F" w:rsidTr="422B8743" w14:paraId="4C0E0A5C" w14:textId="77777777">
        <w:tc>
          <w:tcPr>
            <w:tcW w:w="0" w:type="auto"/>
            <w:tcMar/>
            <w:hideMark/>
          </w:tcPr>
          <w:p w:rsidRPr="008B6271" w:rsidR="00186E0C" w:rsidP="00EB1632" w:rsidRDefault="00186E0C" w14:paraId="79D50E12" w14:textId="77777777">
            <w:pPr>
              <w:jc w:val="center"/>
              <w:rPr>
                <w:b/>
                <w:bCs/>
                <w:lang w:val="en-US"/>
              </w:rPr>
            </w:pPr>
            <w:r w:rsidRPr="008B6271">
              <w:rPr>
                <w:b/>
                <w:bCs/>
                <w:lang w:val="en-US"/>
              </w:rPr>
              <w:t>Institution/Organization</w:t>
            </w:r>
          </w:p>
        </w:tc>
        <w:tc>
          <w:tcPr>
            <w:tcW w:w="0" w:type="auto"/>
            <w:tcMar/>
            <w:hideMark/>
          </w:tcPr>
          <w:p w:rsidRPr="008B6271" w:rsidR="00186E0C" w:rsidP="00EB1632" w:rsidRDefault="00186E0C" w14:paraId="683ABEE9" w14:textId="77777777">
            <w:pPr>
              <w:jc w:val="center"/>
              <w:rPr>
                <w:b/>
                <w:bCs/>
                <w:lang w:val="en-US"/>
              </w:rPr>
            </w:pPr>
            <w:r w:rsidRPr="008B6271">
              <w:rPr>
                <w:b/>
                <w:bCs/>
                <w:lang w:val="en-US"/>
              </w:rPr>
              <w:t>Roles</w:t>
            </w:r>
          </w:p>
        </w:tc>
      </w:tr>
      <w:tr w:rsidRPr="008B6271" w:rsidR="0077517F" w:rsidTr="422B8743" w14:paraId="7BC55BED" w14:textId="77777777">
        <w:tc>
          <w:tcPr>
            <w:tcW w:w="0" w:type="auto"/>
            <w:tcMar/>
            <w:hideMark/>
          </w:tcPr>
          <w:p w:rsidRPr="008B6271" w:rsidR="00186E0C" w:rsidP="00186E0C" w:rsidRDefault="00186E0C" w14:paraId="334D72EE" w14:textId="77777777">
            <w:pPr>
              <w:jc w:val="both"/>
              <w:rPr>
                <w:lang w:val="en-US"/>
              </w:rPr>
            </w:pPr>
            <w:r w:rsidRPr="008B6271">
              <w:rPr>
                <w:lang w:val="en-US"/>
              </w:rPr>
              <w:t>Autonomous Municipal Government of Yamparáez</w:t>
            </w:r>
          </w:p>
        </w:tc>
        <w:tc>
          <w:tcPr>
            <w:tcW w:w="0" w:type="auto"/>
            <w:tcMar/>
            <w:hideMark/>
          </w:tcPr>
          <w:p w:rsidRPr="008B6271" w:rsidR="00186E0C" w:rsidP="00E8770F" w:rsidRDefault="00186E0C" w14:paraId="69954DD4" w14:textId="77777777">
            <w:pPr>
              <w:pStyle w:val="Prrafodelista"/>
              <w:numPr>
                <w:ilvl w:val="0"/>
                <w:numId w:val="8"/>
              </w:numPr>
              <w:jc w:val="both"/>
              <w:rPr>
                <w:lang w:val="en-US"/>
              </w:rPr>
            </w:pPr>
            <w:r w:rsidRPr="008B6271">
              <w:rPr>
                <w:lang w:val="en-US"/>
              </w:rPr>
              <w:t>Oversee Integrated Waste Management and sanitation services</w:t>
            </w:r>
          </w:p>
          <w:p w:rsidRPr="008B6271" w:rsidR="00EB1632" w:rsidP="00E8770F" w:rsidRDefault="00EB1632" w14:paraId="26A50FFF" w14:textId="77777777">
            <w:pPr>
              <w:numPr>
                <w:ilvl w:val="0"/>
                <w:numId w:val="8"/>
              </w:numPr>
              <w:jc w:val="both"/>
              <w:rPr>
                <w:lang w:val="en-US"/>
              </w:rPr>
            </w:pPr>
            <w:r w:rsidRPr="008B6271">
              <w:rPr>
                <w:lang w:val="en-US"/>
              </w:rPr>
              <w:t>Supervise and evaluate project implementation</w:t>
            </w:r>
          </w:p>
          <w:p w:rsidRPr="008B6271" w:rsidR="00EB1632" w:rsidP="00E8770F" w:rsidRDefault="00EB1632" w14:paraId="72D36C18" w14:textId="77777777">
            <w:pPr>
              <w:numPr>
                <w:ilvl w:val="0"/>
                <w:numId w:val="8"/>
              </w:numPr>
              <w:jc w:val="both"/>
              <w:rPr>
                <w:lang w:val="en-US"/>
              </w:rPr>
            </w:pPr>
            <w:r w:rsidRPr="008B6271">
              <w:rPr>
                <w:lang w:val="en-US"/>
              </w:rPr>
              <w:t>Ensure efficient sanitation services</w:t>
            </w:r>
          </w:p>
          <w:p w:rsidRPr="008B6271" w:rsidR="00EB1632" w:rsidP="00E8770F" w:rsidRDefault="00EB1632" w14:paraId="3799C94B" w14:textId="77777777">
            <w:pPr>
              <w:numPr>
                <w:ilvl w:val="0"/>
                <w:numId w:val="8"/>
              </w:numPr>
              <w:jc w:val="both"/>
              <w:rPr>
                <w:lang w:val="en-US"/>
              </w:rPr>
            </w:pPr>
            <w:r w:rsidRPr="008B6271">
              <w:rPr>
                <w:lang w:val="en-US"/>
              </w:rPr>
              <w:t xml:space="preserve">Promote environmental education and public awareness on </w:t>
            </w:r>
            <w:r w:rsidRPr="008B6271" w:rsidR="0077517F">
              <w:rPr>
                <w:lang w:val="en-US"/>
              </w:rPr>
              <w:t xml:space="preserve">ISWM </w:t>
            </w:r>
          </w:p>
          <w:p w:rsidRPr="008B6271" w:rsidR="00EB1632" w:rsidP="00E8770F" w:rsidRDefault="00EB1632" w14:paraId="0EFB59A8" w14:textId="071F4517">
            <w:pPr>
              <w:numPr>
                <w:ilvl w:val="0"/>
                <w:numId w:val="8"/>
              </w:numPr>
              <w:jc w:val="both"/>
              <w:rPr>
                <w:lang w:val="en-US"/>
              </w:rPr>
            </w:pPr>
            <w:r w:rsidRPr="008B6271">
              <w:rPr>
                <w:lang w:val="en-US"/>
              </w:rPr>
              <w:t xml:space="preserve">Actively participate in large-scale </w:t>
            </w:r>
            <w:r w:rsidRPr="008B6271" w:rsidR="008B6271">
              <w:rPr>
                <w:lang w:val="en-US"/>
              </w:rPr>
              <w:t>ISWM promotion</w:t>
            </w:r>
            <w:r w:rsidRPr="008B6271">
              <w:rPr>
                <w:lang w:val="en-US"/>
              </w:rPr>
              <w:t xml:space="preserve"> and training activities</w:t>
            </w:r>
          </w:p>
        </w:tc>
      </w:tr>
      <w:tr w:rsidRPr="008B6271" w:rsidR="0077517F" w:rsidTr="422B8743" w14:paraId="00B6D132" w14:textId="77777777">
        <w:tc>
          <w:tcPr>
            <w:tcW w:w="0" w:type="auto"/>
            <w:tcMar/>
          </w:tcPr>
          <w:p w:rsidRPr="008B6271" w:rsidR="00EB1632" w:rsidP="00186E0C" w:rsidRDefault="00EB1632" w14:paraId="7F821CF3" w14:textId="77777777">
            <w:pPr>
              <w:jc w:val="both"/>
              <w:rPr>
                <w:lang w:val="en-US"/>
              </w:rPr>
            </w:pPr>
            <w:r w:rsidRPr="008B6271">
              <w:rPr>
                <w:lang w:val="en-US"/>
              </w:rPr>
              <w:t>District Directorate of Education</w:t>
            </w:r>
          </w:p>
        </w:tc>
        <w:tc>
          <w:tcPr>
            <w:tcW w:w="0" w:type="auto"/>
            <w:tcMar/>
          </w:tcPr>
          <w:p w:rsidRPr="008B6271" w:rsidR="00EB1632" w:rsidP="00E8770F" w:rsidRDefault="00EB1632" w14:paraId="65BDA47B" w14:textId="77777777">
            <w:pPr>
              <w:numPr>
                <w:ilvl w:val="0"/>
                <w:numId w:val="7"/>
              </w:numPr>
              <w:jc w:val="both"/>
              <w:rPr>
                <w:lang w:val="en-US"/>
              </w:rPr>
            </w:pPr>
            <w:r w:rsidRPr="008B6271">
              <w:rPr>
                <w:lang w:val="en-US"/>
              </w:rPr>
              <w:t>Coordinate actions with educational and social organizations</w:t>
            </w:r>
          </w:p>
          <w:p w:rsidRPr="008B6271" w:rsidR="00EB1632" w:rsidP="00E8770F" w:rsidRDefault="00EB1632" w14:paraId="6E8CC208" w14:textId="77777777">
            <w:pPr>
              <w:numPr>
                <w:ilvl w:val="0"/>
                <w:numId w:val="7"/>
              </w:numPr>
              <w:jc w:val="both"/>
              <w:rPr>
                <w:lang w:val="en-US"/>
              </w:rPr>
            </w:pPr>
            <w:r w:rsidRPr="008B6271">
              <w:rPr>
                <w:lang w:val="en-US"/>
              </w:rPr>
              <w:t>Train teachers and administrative staff in environmental education</w:t>
            </w:r>
          </w:p>
          <w:p w:rsidRPr="008B6271" w:rsidR="00EB1632" w:rsidP="00E8770F" w:rsidRDefault="00EB1632" w14:paraId="608788FB" w14:textId="1A1D89B4">
            <w:pPr>
              <w:numPr>
                <w:ilvl w:val="0"/>
                <w:numId w:val="7"/>
              </w:numPr>
              <w:jc w:val="both"/>
              <w:rPr>
                <w:lang w:val="en-US"/>
              </w:rPr>
            </w:pPr>
            <w:r w:rsidRPr="008B6271">
              <w:rPr>
                <w:lang w:val="en-US"/>
              </w:rPr>
              <w:t xml:space="preserve">Integrate </w:t>
            </w:r>
            <w:r w:rsidRPr="008B6271" w:rsidR="008B6271">
              <w:rPr>
                <w:lang w:val="en-US"/>
              </w:rPr>
              <w:t>ISWM topics</w:t>
            </w:r>
            <w:r w:rsidRPr="008B6271">
              <w:rPr>
                <w:lang w:val="en-US"/>
              </w:rPr>
              <w:t xml:space="preserve"> into school curricula</w:t>
            </w:r>
          </w:p>
          <w:p w:rsidRPr="008B6271" w:rsidR="00EB1632" w:rsidP="00E8770F" w:rsidRDefault="00EB1632" w14:paraId="2B8B8E3B" w14:textId="77777777">
            <w:pPr>
              <w:numPr>
                <w:ilvl w:val="0"/>
                <w:numId w:val="7"/>
              </w:numPr>
              <w:jc w:val="both"/>
              <w:rPr>
                <w:lang w:val="en-US"/>
              </w:rPr>
            </w:pPr>
            <w:r w:rsidRPr="008B6271">
              <w:rPr>
                <w:lang w:val="en-US"/>
              </w:rPr>
              <w:t>Foster inter-institutional collaborations</w:t>
            </w:r>
          </w:p>
          <w:p w:rsidRPr="008B6271" w:rsidR="00EB1632" w:rsidP="00E8770F" w:rsidRDefault="00EB1632" w14:paraId="5FECF384" w14:textId="60592024">
            <w:pPr>
              <w:pStyle w:val="Prrafodelista"/>
              <w:numPr>
                <w:ilvl w:val="0"/>
                <w:numId w:val="7"/>
              </w:numPr>
              <w:jc w:val="both"/>
              <w:rPr>
                <w:lang w:val="en-US"/>
              </w:rPr>
            </w:pPr>
            <w:r w:rsidRPr="008B6271">
              <w:rPr>
                <w:lang w:val="en-US"/>
              </w:rPr>
              <w:t xml:space="preserve">Actively participate in mass </w:t>
            </w:r>
            <w:r w:rsidRPr="008B6271" w:rsidR="008B6271">
              <w:rPr>
                <w:lang w:val="en-US"/>
              </w:rPr>
              <w:t>ISWM promotion</w:t>
            </w:r>
            <w:r w:rsidRPr="008B6271">
              <w:rPr>
                <w:lang w:val="en-US"/>
              </w:rPr>
              <w:t xml:space="preserve"> and training events</w:t>
            </w:r>
          </w:p>
        </w:tc>
      </w:tr>
      <w:tr w:rsidRPr="008B6271" w:rsidR="0077517F" w:rsidTr="422B8743" w14:paraId="12CBC7E0" w14:textId="77777777">
        <w:tc>
          <w:tcPr>
            <w:tcW w:w="0" w:type="auto"/>
            <w:tcMar/>
          </w:tcPr>
          <w:p w:rsidRPr="008B6271" w:rsidR="00EB1632" w:rsidP="00186E0C" w:rsidRDefault="00EB1632" w14:paraId="1DC1BBD1" w14:textId="77777777">
            <w:pPr>
              <w:jc w:val="both"/>
              <w:rPr>
                <w:lang w:val="en-US"/>
              </w:rPr>
            </w:pPr>
            <w:r w:rsidRPr="008B6271">
              <w:rPr>
                <w:lang w:val="en-US"/>
              </w:rPr>
              <w:t>Educational units in the intervention area</w:t>
            </w:r>
          </w:p>
        </w:tc>
        <w:tc>
          <w:tcPr>
            <w:tcW w:w="0" w:type="auto"/>
            <w:tcMar/>
          </w:tcPr>
          <w:p w:rsidRPr="008B6271" w:rsidR="00EB1632" w:rsidP="00E8770F" w:rsidRDefault="00EB1632" w14:paraId="6DEBE0D1" w14:textId="77777777">
            <w:pPr>
              <w:pStyle w:val="Prrafodelista"/>
              <w:numPr>
                <w:ilvl w:val="0"/>
                <w:numId w:val="7"/>
              </w:numPr>
              <w:jc w:val="both"/>
              <w:rPr>
                <w:lang w:val="en-US"/>
              </w:rPr>
            </w:pPr>
            <w:r w:rsidRPr="008B6271">
              <w:rPr>
                <w:lang w:val="en-US"/>
              </w:rPr>
              <w:t>Annually submit to the Director of the Center the Educational Project of the Educational Unit and the corresponding budget, prepared by the Teachers' Council.</w:t>
            </w:r>
          </w:p>
          <w:p w:rsidRPr="008B6271" w:rsidR="00EB1632" w:rsidP="00E8770F" w:rsidRDefault="00EB1632" w14:paraId="1B4F81B2" w14:textId="7A173E19">
            <w:pPr>
              <w:pStyle w:val="Prrafodelista"/>
              <w:numPr>
                <w:ilvl w:val="0"/>
                <w:numId w:val="7"/>
              </w:numPr>
              <w:jc w:val="both"/>
              <w:rPr>
                <w:lang w:val="en-US"/>
              </w:rPr>
            </w:pPr>
            <w:r w:rsidRPr="008B6271">
              <w:rPr>
                <w:lang w:val="en-US"/>
              </w:rPr>
              <w:t xml:space="preserve">Incorporate specific strategic actions related to environmental awareness and education on </w:t>
            </w:r>
            <w:r w:rsidRPr="008B6271" w:rsidR="008B6271">
              <w:rPr>
                <w:lang w:val="en-US"/>
              </w:rPr>
              <w:t>ISWM,</w:t>
            </w:r>
            <w:r w:rsidRPr="008B6271">
              <w:rPr>
                <w:lang w:val="en-US"/>
              </w:rPr>
              <w:t xml:space="preserve"> aimed at the educational community, especially children and adolescents.</w:t>
            </w:r>
          </w:p>
          <w:p w:rsidRPr="008B6271" w:rsidR="00EB1632" w:rsidP="00E8770F" w:rsidRDefault="00EB1632" w14:paraId="51F4A576" w14:textId="331138C1">
            <w:pPr>
              <w:pStyle w:val="Prrafodelista"/>
              <w:numPr>
                <w:ilvl w:val="0"/>
                <w:numId w:val="7"/>
              </w:numPr>
              <w:jc w:val="both"/>
              <w:rPr>
                <w:lang w:val="en-US"/>
              </w:rPr>
            </w:pPr>
            <w:r w:rsidRPr="008B6271">
              <w:rPr>
                <w:lang w:val="en-US"/>
              </w:rPr>
              <w:t xml:space="preserve">Actively participate in massive promotion and training activities on </w:t>
            </w:r>
            <w:r w:rsidRPr="008B6271" w:rsidR="008B6271">
              <w:rPr>
                <w:lang w:val="en-US"/>
              </w:rPr>
              <w:t>ISWM.</w:t>
            </w:r>
          </w:p>
        </w:tc>
      </w:tr>
      <w:tr w:rsidRPr="008B6271" w:rsidR="0077517F" w:rsidTr="422B8743" w14:paraId="70C6AC71" w14:textId="77777777">
        <w:tc>
          <w:tcPr>
            <w:tcW w:w="0" w:type="auto"/>
            <w:tcMar/>
          </w:tcPr>
          <w:p w:rsidRPr="008B6271" w:rsidR="00EB1632" w:rsidP="00186E0C" w:rsidRDefault="00EB1632" w14:paraId="165DA3D8" w14:textId="77777777">
            <w:pPr>
              <w:jc w:val="both"/>
              <w:rPr>
                <w:lang w:val="en-US"/>
              </w:rPr>
            </w:pPr>
            <w:r w:rsidRPr="008B6271">
              <w:rPr>
                <w:lang w:val="en-US"/>
              </w:rPr>
              <w:t>Yamparáez Municipal Health Office</w:t>
            </w:r>
          </w:p>
        </w:tc>
        <w:tc>
          <w:tcPr>
            <w:tcW w:w="0" w:type="auto"/>
            <w:tcMar/>
          </w:tcPr>
          <w:p w:rsidRPr="008B6271" w:rsidR="00EB1632" w:rsidP="00E8770F" w:rsidRDefault="00EB1632" w14:paraId="74625532" w14:textId="77777777">
            <w:pPr>
              <w:pStyle w:val="Prrafodelista"/>
              <w:numPr>
                <w:ilvl w:val="0"/>
                <w:numId w:val="7"/>
              </w:numPr>
              <w:jc w:val="both"/>
              <w:rPr>
                <w:lang w:val="en-US"/>
              </w:rPr>
            </w:pPr>
            <w:r w:rsidRPr="008B6271">
              <w:rPr>
                <w:lang w:val="en-US"/>
              </w:rPr>
              <w:t>Coordinate actions on topics within its competence, with organizations and institutions.</w:t>
            </w:r>
          </w:p>
          <w:p w:rsidRPr="008B6271" w:rsidR="00EB1632" w:rsidP="00E8770F" w:rsidRDefault="00EB1632" w14:paraId="576C0DFE" w14:textId="4137254F">
            <w:pPr>
              <w:pStyle w:val="Prrafodelista"/>
              <w:numPr>
                <w:ilvl w:val="0"/>
                <w:numId w:val="7"/>
              </w:numPr>
              <w:jc w:val="both"/>
              <w:rPr>
                <w:lang w:val="en-US"/>
              </w:rPr>
            </w:pPr>
            <w:r w:rsidRPr="008B6271">
              <w:rPr>
                <w:lang w:val="en-US"/>
              </w:rPr>
              <w:t xml:space="preserve">Promote training actions for personnel of Health Centers and Health Posts in the intervention area, on topics of Environmental Education in </w:t>
            </w:r>
            <w:r w:rsidRPr="008B6271" w:rsidR="008B6271">
              <w:rPr>
                <w:lang w:val="en-US"/>
              </w:rPr>
              <w:t>ISWM.</w:t>
            </w:r>
          </w:p>
          <w:p w:rsidRPr="008B6271" w:rsidR="00EB1632" w:rsidP="00E8770F" w:rsidRDefault="00EB1632" w14:paraId="2974B094" w14:textId="77777777">
            <w:pPr>
              <w:pStyle w:val="Prrafodelista"/>
              <w:numPr>
                <w:ilvl w:val="0"/>
                <w:numId w:val="7"/>
              </w:numPr>
              <w:jc w:val="both"/>
              <w:rPr>
                <w:lang w:val="en-US"/>
              </w:rPr>
            </w:pPr>
            <w:r w:rsidRPr="008B6271">
              <w:rPr>
                <w:lang w:val="en-US"/>
              </w:rPr>
              <w:t>Make feasible the implementation of specific topics of environmental education on ISWM within the topics of health prevention they promote.</w:t>
            </w:r>
          </w:p>
          <w:p w:rsidRPr="008B6271" w:rsidR="00EB1632" w:rsidP="00E8770F" w:rsidRDefault="00EB1632" w14:paraId="7D6C5005" w14:textId="77777777">
            <w:pPr>
              <w:pStyle w:val="Prrafodelista"/>
              <w:numPr>
                <w:ilvl w:val="0"/>
                <w:numId w:val="7"/>
              </w:numPr>
              <w:jc w:val="both"/>
              <w:rPr>
                <w:lang w:val="en-US"/>
              </w:rPr>
            </w:pPr>
            <w:r w:rsidRPr="008B6271">
              <w:rPr>
                <w:lang w:val="en-US"/>
              </w:rPr>
              <w:t>Make feasible the establishment of inter-institutional and intersectoral alliances for the promotion of ISWM.</w:t>
            </w:r>
          </w:p>
          <w:p w:rsidRPr="008B6271" w:rsidR="00EB1632" w:rsidP="00E8770F" w:rsidRDefault="00EB1632" w14:paraId="2442FD77" w14:textId="77777777">
            <w:pPr>
              <w:pStyle w:val="Prrafodelista"/>
              <w:numPr>
                <w:ilvl w:val="0"/>
                <w:numId w:val="7"/>
              </w:numPr>
              <w:jc w:val="both"/>
              <w:rPr>
                <w:lang w:val="en-US"/>
              </w:rPr>
            </w:pPr>
            <w:r w:rsidRPr="008B6271">
              <w:rPr>
                <w:lang w:val="en-US"/>
              </w:rPr>
              <w:t>o Actively participate in massive promotion and training activities on ISWM.</w:t>
            </w:r>
          </w:p>
        </w:tc>
      </w:tr>
      <w:tr w:rsidRPr="008B6271" w:rsidR="0077517F" w:rsidTr="422B8743" w14:paraId="098FFB1C" w14:textId="77777777">
        <w:tc>
          <w:tcPr>
            <w:tcW w:w="0" w:type="auto"/>
            <w:tcMar/>
          </w:tcPr>
          <w:p w:rsidRPr="008B6271" w:rsidR="0077517F" w:rsidP="00EB1632" w:rsidRDefault="00EB1632" w14:paraId="3F42DC19" w14:textId="77777777">
            <w:pPr>
              <w:jc w:val="both"/>
              <w:rPr>
                <w:lang w:val="en-US"/>
              </w:rPr>
            </w:pPr>
            <w:r w:rsidRPr="008B6271">
              <w:rPr>
                <w:lang w:val="en-US"/>
              </w:rPr>
              <w:t>Cardenal Maurer Health Center</w:t>
            </w:r>
          </w:p>
          <w:p w:rsidRPr="008B6271" w:rsidR="0077517F" w:rsidP="00EB1632" w:rsidRDefault="0077517F" w14:paraId="6537F28F" w14:textId="77777777">
            <w:pPr>
              <w:jc w:val="both"/>
              <w:rPr>
                <w:lang w:val="en-US"/>
              </w:rPr>
            </w:pPr>
          </w:p>
          <w:p w:rsidRPr="008B6271" w:rsidR="00EB1632" w:rsidP="00EB1632" w:rsidRDefault="0077517F" w14:paraId="60E99EEF" w14:textId="77777777">
            <w:pPr>
              <w:jc w:val="both"/>
              <w:rPr>
                <w:lang w:val="en-US"/>
              </w:rPr>
            </w:pPr>
            <w:r w:rsidRPr="008B6271">
              <w:rPr>
                <w:lang w:val="en-US"/>
              </w:rPr>
              <w:t>Health posts in the Escana and Lavadero communities.</w:t>
            </w:r>
          </w:p>
          <w:p w:rsidRPr="008B6271" w:rsidR="0077517F" w:rsidP="00EB1632" w:rsidRDefault="0077517F" w14:paraId="6DFB9E20" w14:textId="77777777">
            <w:pPr>
              <w:jc w:val="both"/>
              <w:rPr>
                <w:lang w:val="en-US"/>
              </w:rPr>
            </w:pPr>
          </w:p>
          <w:p w:rsidRPr="008B6271" w:rsidR="0077517F" w:rsidP="00EB1632" w:rsidRDefault="0077517F" w14:paraId="70DF9E56" w14:textId="77777777">
            <w:pPr>
              <w:jc w:val="both"/>
              <w:rPr>
                <w:lang w:val="en-US"/>
              </w:rPr>
            </w:pPr>
          </w:p>
          <w:p w:rsidRPr="008B6271" w:rsidR="00EB1632" w:rsidP="00EB1632" w:rsidRDefault="00EB1632" w14:paraId="44E871BC" w14:textId="77777777">
            <w:pPr>
              <w:jc w:val="both"/>
              <w:rPr>
                <w:lang w:val="en-US"/>
              </w:rPr>
            </w:pPr>
          </w:p>
        </w:tc>
        <w:tc>
          <w:tcPr>
            <w:tcW w:w="0" w:type="auto"/>
            <w:tcMar/>
          </w:tcPr>
          <w:p w:rsidRPr="008B6271" w:rsidR="00EB1632" w:rsidP="00E8770F" w:rsidRDefault="00EB1632" w14:paraId="09868F2E" w14:textId="77777777">
            <w:pPr>
              <w:pStyle w:val="Prrafodelista"/>
              <w:numPr>
                <w:ilvl w:val="0"/>
                <w:numId w:val="7"/>
              </w:numPr>
              <w:jc w:val="both"/>
              <w:rPr>
                <w:lang w:val="en-US"/>
              </w:rPr>
            </w:pPr>
            <w:r w:rsidRPr="008B6271">
              <w:rPr>
                <w:lang w:val="en-US"/>
              </w:rPr>
              <w:t xml:space="preserve">Incorporate specific strategic actions related to environmental awareness and education on ISWM, aimed at the general </w:t>
            </w:r>
            <w:r w:rsidRPr="008B6271">
              <w:rPr>
                <w:lang w:val="en-US"/>
              </w:rPr>
              <w:t>population, within the framework of its competencies.</w:t>
            </w:r>
          </w:p>
          <w:p w:rsidRPr="008B6271" w:rsidR="00EB1632" w:rsidP="00E8770F" w:rsidRDefault="00EB1632" w14:paraId="071D642B" w14:textId="77777777">
            <w:pPr>
              <w:pStyle w:val="Prrafodelista"/>
              <w:numPr>
                <w:ilvl w:val="0"/>
                <w:numId w:val="7"/>
              </w:numPr>
              <w:jc w:val="both"/>
              <w:rPr>
                <w:lang w:val="en-US"/>
              </w:rPr>
            </w:pPr>
            <w:r w:rsidRPr="008B6271">
              <w:rPr>
                <w:lang w:val="en-US"/>
              </w:rPr>
              <w:t>Promote public awareness and carry out environmental education activities on ISWM.</w:t>
            </w:r>
          </w:p>
          <w:p w:rsidRPr="008B6271" w:rsidR="00EB1632" w:rsidP="00E8770F" w:rsidRDefault="00EB1632" w14:paraId="1D54A0EC" w14:textId="77777777">
            <w:pPr>
              <w:pStyle w:val="Prrafodelista"/>
              <w:numPr>
                <w:ilvl w:val="0"/>
                <w:numId w:val="7"/>
              </w:numPr>
              <w:jc w:val="both"/>
              <w:rPr>
                <w:lang w:val="en-US"/>
              </w:rPr>
            </w:pPr>
            <w:r w:rsidRPr="008B6271">
              <w:rPr>
                <w:lang w:val="en-US"/>
              </w:rPr>
              <w:t>Facilitate the establishment of inter-institutional and intersectoral alliances for the promotion of ISWM.</w:t>
            </w:r>
          </w:p>
          <w:p w:rsidRPr="008B6271" w:rsidR="00EB1632" w:rsidP="00E8770F" w:rsidRDefault="00EB1632" w14:paraId="5604CA69" w14:textId="77777777">
            <w:pPr>
              <w:pStyle w:val="Prrafodelista"/>
              <w:numPr>
                <w:ilvl w:val="0"/>
                <w:numId w:val="9"/>
              </w:numPr>
              <w:jc w:val="both"/>
              <w:rPr>
                <w:lang w:val="en-US"/>
              </w:rPr>
            </w:pPr>
            <w:r w:rsidRPr="008B6271">
              <w:rPr>
                <w:lang w:val="en-US"/>
              </w:rPr>
              <w:t>o Actively participate in massive promotion and training activities on ISWM.</w:t>
            </w:r>
          </w:p>
        </w:tc>
      </w:tr>
      <w:tr w:rsidRPr="008B6271" w:rsidR="00EB1632" w:rsidTr="422B8743" w14:paraId="09497709" w14:textId="77777777">
        <w:tc>
          <w:tcPr>
            <w:tcW w:w="0" w:type="auto"/>
            <w:tcMar/>
          </w:tcPr>
          <w:p w:rsidRPr="008B6271" w:rsidR="0077517F" w:rsidP="422B8743" w:rsidRDefault="0077517F" w14:paraId="31D1B6FE" w14:textId="77777777" w14:noSpellErr="1">
            <w:pPr>
              <w:jc w:val="both"/>
              <w:rPr>
                <w:lang w:val="es-CO"/>
              </w:rPr>
            </w:pPr>
            <w:r w:rsidRPr="422B8743" w:rsidR="0077517F">
              <w:rPr>
                <w:lang w:val="es-CO"/>
              </w:rPr>
              <w:t xml:space="preserve">Asociación Prestadora de Servicio de Agua Potable Sanitario </w:t>
            </w:r>
            <w:r w:rsidRPr="422B8743" w:rsidR="0077517F">
              <w:rPr>
                <w:lang w:val="es-CO"/>
              </w:rPr>
              <w:t>Yamparáez</w:t>
            </w:r>
            <w:r w:rsidRPr="422B8743" w:rsidR="0077517F">
              <w:rPr>
                <w:lang w:val="es-CO"/>
              </w:rPr>
              <w:t xml:space="preserve"> (APSAY) </w:t>
            </w:r>
          </w:p>
          <w:p w:rsidRPr="008B6271" w:rsidR="00EB1632" w:rsidP="0077517F" w:rsidRDefault="00EB1632" w14:paraId="144A5D23" w14:textId="77777777">
            <w:pPr>
              <w:jc w:val="both"/>
              <w:rPr>
                <w:lang w:val="en-US"/>
              </w:rPr>
            </w:pPr>
          </w:p>
        </w:tc>
        <w:tc>
          <w:tcPr>
            <w:tcW w:w="0" w:type="auto"/>
            <w:tcMar/>
          </w:tcPr>
          <w:p w:rsidRPr="008B6271" w:rsidR="0077517F" w:rsidP="00E8770F" w:rsidRDefault="0077517F" w14:paraId="34303279" w14:textId="77777777">
            <w:pPr>
              <w:pStyle w:val="Prrafodelista"/>
              <w:numPr>
                <w:ilvl w:val="0"/>
                <w:numId w:val="7"/>
              </w:numPr>
              <w:jc w:val="both"/>
              <w:rPr>
                <w:lang w:val="en-US"/>
              </w:rPr>
            </w:pPr>
            <w:r w:rsidRPr="008B6271">
              <w:rPr>
                <w:lang w:val="en-US"/>
              </w:rPr>
              <w:t>Facilitate the establishment of interinstitutional and intersectoral alliances for the promotion of ISWM.</w:t>
            </w:r>
          </w:p>
          <w:p w:rsidRPr="008B6271" w:rsidR="00EB1632" w:rsidP="00E8770F" w:rsidRDefault="0077517F" w14:paraId="3B139045" w14:textId="77777777">
            <w:pPr>
              <w:pStyle w:val="Prrafodelista"/>
              <w:numPr>
                <w:ilvl w:val="0"/>
                <w:numId w:val="7"/>
              </w:numPr>
              <w:jc w:val="both"/>
              <w:rPr>
                <w:lang w:val="en-US"/>
              </w:rPr>
            </w:pPr>
            <w:r w:rsidRPr="008B6271">
              <w:rPr>
                <w:lang w:val="en-US"/>
              </w:rPr>
              <w:t>Actively participate in massive promotion and training activities on ISWM.</w:t>
            </w:r>
          </w:p>
        </w:tc>
      </w:tr>
      <w:tr w:rsidRPr="008B6271" w:rsidR="0077517F" w:rsidTr="422B8743" w14:paraId="536D1EE9" w14:textId="77777777">
        <w:tc>
          <w:tcPr>
            <w:tcW w:w="0" w:type="auto"/>
            <w:tcMar/>
          </w:tcPr>
          <w:p w:rsidRPr="008B6271" w:rsidR="0077517F" w:rsidP="0077517F" w:rsidRDefault="0077517F" w14:paraId="23FBFB29" w14:textId="77777777">
            <w:pPr>
              <w:jc w:val="both"/>
              <w:rPr>
                <w:lang w:val="en-US"/>
              </w:rPr>
            </w:pPr>
            <w:r w:rsidRPr="008B6271">
              <w:rPr>
                <w:lang w:val="en-US"/>
              </w:rPr>
              <w:t xml:space="preserve">Water Committees of the communities in the intervention area </w:t>
            </w:r>
          </w:p>
          <w:p w:rsidRPr="008B6271" w:rsidR="0077517F" w:rsidP="0077517F" w:rsidRDefault="0077517F" w14:paraId="738610EB" w14:textId="77777777">
            <w:pPr>
              <w:jc w:val="both"/>
              <w:rPr>
                <w:lang w:val="en-US"/>
              </w:rPr>
            </w:pPr>
          </w:p>
        </w:tc>
        <w:tc>
          <w:tcPr>
            <w:tcW w:w="0" w:type="auto"/>
            <w:tcMar/>
          </w:tcPr>
          <w:p w:rsidRPr="008B6271" w:rsidR="0077517F" w:rsidP="00E8770F" w:rsidRDefault="0077517F" w14:paraId="0E836669" w14:textId="77777777">
            <w:pPr>
              <w:pStyle w:val="Prrafodelista"/>
              <w:numPr>
                <w:ilvl w:val="0"/>
                <w:numId w:val="7"/>
              </w:numPr>
              <w:jc w:val="both"/>
              <w:rPr>
                <w:lang w:val="en-US"/>
              </w:rPr>
            </w:pPr>
            <w:r w:rsidRPr="008B6271">
              <w:rPr>
                <w:lang w:val="en-US"/>
              </w:rPr>
              <w:t>Facilitate the establishment of inter-institutional and intersectoral alliances for the promotion of ISWM.</w:t>
            </w:r>
          </w:p>
          <w:p w:rsidRPr="008B6271" w:rsidR="0077517F" w:rsidP="00E8770F" w:rsidRDefault="0077517F" w14:paraId="33304881" w14:textId="77777777">
            <w:pPr>
              <w:pStyle w:val="Prrafodelista"/>
              <w:numPr>
                <w:ilvl w:val="0"/>
                <w:numId w:val="7"/>
              </w:numPr>
              <w:jc w:val="both"/>
              <w:rPr>
                <w:lang w:val="en-US"/>
              </w:rPr>
            </w:pPr>
            <w:r w:rsidRPr="008B6271">
              <w:rPr>
                <w:lang w:val="en-US"/>
              </w:rPr>
              <w:t>Actively participate in massive promotion and training activities on ISWM.</w:t>
            </w:r>
          </w:p>
        </w:tc>
      </w:tr>
      <w:tr w:rsidRPr="008B6271" w:rsidR="0077517F" w:rsidTr="422B8743" w14:paraId="49CDBD8D" w14:textId="77777777">
        <w:tc>
          <w:tcPr>
            <w:tcW w:w="0" w:type="auto"/>
            <w:tcMar/>
          </w:tcPr>
          <w:p w:rsidRPr="008B6271" w:rsidR="0077517F" w:rsidP="422B8743" w:rsidRDefault="0077517F" w14:paraId="692DF686" w14:textId="77777777" w14:noSpellErr="1">
            <w:pPr>
              <w:jc w:val="both"/>
              <w:rPr>
                <w:lang w:val="es-CO"/>
              </w:rPr>
            </w:pPr>
            <w:r w:rsidRPr="422B8743" w:rsidR="0077517F">
              <w:rPr>
                <w:lang w:val="es-CO"/>
              </w:rPr>
              <w:t xml:space="preserve">Sub </w:t>
            </w:r>
            <w:r w:rsidRPr="422B8743" w:rsidR="0077517F">
              <w:rPr>
                <w:lang w:val="es-CO"/>
              </w:rPr>
              <w:t>Centralía</w:t>
            </w:r>
            <w:r w:rsidRPr="422B8743" w:rsidR="0077517F">
              <w:rPr>
                <w:lang w:val="es-CO"/>
              </w:rPr>
              <w:t xml:space="preserve"> </w:t>
            </w:r>
            <w:r w:rsidRPr="422B8743" w:rsidR="0077517F">
              <w:rPr>
                <w:lang w:val="es-CO"/>
              </w:rPr>
              <w:t>Alcantarí</w:t>
            </w:r>
            <w:r w:rsidRPr="422B8743" w:rsidR="0077517F">
              <w:rPr>
                <w:lang w:val="es-CO"/>
              </w:rPr>
              <w:t xml:space="preserve">, </w:t>
            </w:r>
            <w:r w:rsidRPr="422B8743" w:rsidR="0077517F">
              <w:rPr>
                <w:lang w:val="es-CO"/>
              </w:rPr>
              <w:t>Escana</w:t>
            </w:r>
            <w:r w:rsidRPr="422B8743" w:rsidR="0077517F">
              <w:rPr>
                <w:lang w:val="es-CO"/>
              </w:rPr>
              <w:t xml:space="preserve">, Huasa Cancha, Pampa </w:t>
            </w:r>
            <w:r w:rsidRPr="422B8743" w:rsidR="0077517F">
              <w:rPr>
                <w:lang w:val="es-CO"/>
              </w:rPr>
              <w:t>Yampara</w:t>
            </w:r>
            <w:r w:rsidRPr="422B8743" w:rsidR="0077517F">
              <w:rPr>
                <w:lang w:val="es-CO"/>
              </w:rPr>
              <w:t xml:space="preserve"> and </w:t>
            </w:r>
            <w:r w:rsidRPr="422B8743" w:rsidR="0077517F">
              <w:rPr>
                <w:lang w:val="es-CO"/>
              </w:rPr>
              <w:t>Sajpaya</w:t>
            </w:r>
            <w:r w:rsidRPr="422B8743" w:rsidR="0077517F">
              <w:rPr>
                <w:lang w:val="es-CO"/>
              </w:rPr>
              <w:t xml:space="preserve"> </w:t>
            </w:r>
          </w:p>
          <w:p w:rsidRPr="008B6271" w:rsidR="0077517F" w:rsidP="0077517F" w:rsidRDefault="0077517F" w14:paraId="637805D2" w14:textId="77777777">
            <w:pPr>
              <w:jc w:val="both"/>
              <w:rPr>
                <w:lang w:val="en-US"/>
              </w:rPr>
            </w:pPr>
          </w:p>
        </w:tc>
        <w:tc>
          <w:tcPr>
            <w:tcW w:w="0" w:type="auto"/>
            <w:tcMar/>
          </w:tcPr>
          <w:p w:rsidRPr="008B6271" w:rsidR="0077517F" w:rsidP="00E8770F" w:rsidRDefault="0077517F" w14:paraId="71BCA74D" w14:textId="7C5BD5CE">
            <w:pPr>
              <w:pStyle w:val="Prrafodelista"/>
              <w:numPr>
                <w:ilvl w:val="0"/>
                <w:numId w:val="7"/>
              </w:numPr>
              <w:jc w:val="both"/>
              <w:rPr>
                <w:lang w:val="en-US"/>
              </w:rPr>
            </w:pPr>
            <w:r w:rsidRPr="008B6271">
              <w:rPr>
                <w:lang w:val="en-US"/>
              </w:rPr>
              <w:t xml:space="preserve">Make feasible the implementation of the </w:t>
            </w:r>
            <w:r w:rsidRPr="008B6271" w:rsidR="008B6271">
              <w:rPr>
                <w:lang w:val="en-US"/>
              </w:rPr>
              <w:t>ISWM project</w:t>
            </w:r>
            <w:r w:rsidRPr="008B6271">
              <w:rPr>
                <w:lang w:val="en-US"/>
              </w:rPr>
              <w:t xml:space="preserve"> in the communities and neighborhoods of intervention.</w:t>
            </w:r>
          </w:p>
          <w:p w:rsidRPr="008B6271" w:rsidR="0077517F" w:rsidP="00E8770F" w:rsidRDefault="0077517F" w14:paraId="5BA59EAA" w14:textId="572EC011">
            <w:pPr>
              <w:pStyle w:val="Prrafodelista"/>
              <w:numPr>
                <w:ilvl w:val="0"/>
                <w:numId w:val="7"/>
              </w:numPr>
              <w:jc w:val="both"/>
              <w:rPr>
                <w:lang w:val="en-US"/>
              </w:rPr>
            </w:pPr>
            <w:r w:rsidRPr="008B6271">
              <w:rPr>
                <w:lang w:val="en-US"/>
              </w:rPr>
              <w:t xml:space="preserve">Participate in massive activities of promotion and training in </w:t>
            </w:r>
            <w:r w:rsidRPr="008B6271" w:rsidR="008B6271">
              <w:rPr>
                <w:lang w:val="en-US"/>
              </w:rPr>
              <w:t>ISWM.</w:t>
            </w:r>
          </w:p>
        </w:tc>
      </w:tr>
      <w:tr w:rsidRPr="008B6271" w:rsidR="0077517F" w:rsidTr="422B8743" w14:paraId="0F3F0E4F" w14:textId="77777777">
        <w:tc>
          <w:tcPr>
            <w:tcW w:w="0" w:type="auto"/>
            <w:tcMar/>
          </w:tcPr>
          <w:p w:rsidRPr="008B6271" w:rsidR="0077517F" w:rsidP="422B8743" w:rsidRDefault="0077517F" w14:paraId="0AF43FC9" w14:textId="77777777" w14:noSpellErr="1">
            <w:pPr>
              <w:jc w:val="both"/>
              <w:rPr>
                <w:lang w:val="es-CO"/>
              </w:rPr>
            </w:pPr>
            <w:r w:rsidRPr="422B8743" w:rsidR="0077517F">
              <w:rPr>
                <w:lang w:val="es-CO"/>
              </w:rPr>
              <w:t>Agrarian</w:t>
            </w:r>
            <w:r w:rsidRPr="422B8743" w:rsidR="0077517F">
              <w:rPr>
                <w:lang w:val="es-CO"/>
              </w:rPr>
              <w:t xml:space="preserve"> </w:t>
            </w:r>
            <w:r w:rsidRPr="422B8743" w:rsidR="0077517F">
              <w:rPr>
                <w:lang w:val="es-CO"/>
              </w:rPr>
              <w:t>Union</w:t>
            </w:r>
            <w:r w:rsidRPr="422B8743" w:rsidR="0077517F">
              <w:rPr>
                <w:lang w:val="es-CO"/>
              </w:rPr>
              <w:t xml:space="preserve"> </w:t>
            </w:r>
            <w:r w:rsidRPr="422B8743" w:rsidR="0077517F">
              <w:rPr>
                <w:lang w:val="es-CO"/>
              </w:rPr>
              <w:t>of</w:t>
            </w:r>
            <w:r w:rsidRPr="422B8743" w:rsidR="0077517F">
              <w:rPr>
                <w:lang w:val="es-CO"/>
              </w:rPr>
              <w:t xml:space="preserve"> </w:t>
            </w:r>
            <w:r w:rsidRPr="422B8743" w:rsidR="0077517F">
              <w:rPr>
                <w:lang w:val="es-CO"/>
              </w:rPr>
              <w:t>Escana</w:t>
            </w:r>
            <w:r w:rsidRPr="422B8743" w:rsidR="0077517F">
              <w:rPr>
                <w:lang w:val="es-CO"/>
              </w:rPr>
              <w:t xml:space="preserve">, </w:t>
            </w:r>
            <w:r w:rsidRPr="422B8743" w:rsidR="0077517F">
              <w:rPr>
                <w:lang w:val="es-CO"/>
              </w:rPr>
              <w:t>Pulqui</w:t>
            </w:r>
            <w:r w:rsidRPr="422B8743" w:rsidR="0077517F">
              <w:rPr>
                <w:lang w:val="es-CO"/>
              </w:rPr>
              <w:t xml:space="preserve"> </w:t>
            </w:r>
            <w:r w:rsidRPr="422B8743" w:rsidR="0077517F">
              <w:rPr>
                <w:lang w:val="es-CO"/>
              </w:rPr>
              <w:t>Avaroa</w:t>
            </w:r>
            <w:r w:rsidRPr="422B8743" w:rsidR="0077517F">
              <w:rPr>
                <w:lang w:val="es-CO"/>
              </w:rPr>
              <w:t xml:space="preserve">, </w:t>
            </w:r>
            <w:r w:rsidRPr="422B8743" w:rsidR="0077517F">
              <w:rPr>
                <w:lang w:val="es-CO"/>
              </w:rPr>
              <w:t>Quirahuani</w:t>
            </w:r>
            <w:r w:rsidRPr="422B8743" w:rsidR="0077517F">
              <w:rPr>
                <w:lang w:val="es-CO"/>
              </w:rPr>
              <w:t xml:space="preserve">, Lavadero, Paccha Pata, </w:t>
            </w:r>
            <w:r w:rsidRPr="422B8743" w:rsidR="0077517F">
              <w:rPr>
                <w:lang w:val="es-CO"/>
              </w:rPr>
              <w:t>Alcantarí</w:t>
            </w:r>
            <w:r w:rsidRPr="422B8743" w:rsidR="0077517F">
              <w:rPr>
                <w:lang w:val="es-CO"/>
              </w:rPr>
              <w:t xml:space="preserve"> and Molle Punku. </w:t>
            </w:r>
          </w:p>
          <w:p w:rsidRPr="008B6271" w:rsidR="0077517F" w:rsidP="0077517F" w:rsidRDefault="0077517F" w14:paraId="463F29E8" w14:textId="77777777">
            <w:pPr>
              <w:jc w:val="both"/>
              <w:rPr>
                <w:lang w:val="en-US"/>
              </w:rPr>
            </w:pPr>
          </w:p>
        </w:tc>
        <w:tc>
          <w:tcPr>
            <w:tcW w:w="0" w:type="auto"/>
            <w:tcMar/>
          </w:tcPr>
          <w:p w:rsidRPr="008B6271" w:rsidR="0077517F" w:rsidP="00E8770F" w:rsidRDefault="0077517F" w14:paraId="13CA4BB2" w14:textId="3D2C2C92">
            <w:pPr>
              <w:pStyle w:val="Prrafodelista"/>
              <w:numPr>
                <w:ilvl w:val="0"/>
                <w:numId w:val="7"/>
              </w:numPr>
              <w:jc w:val="both"/>
              <w:rPr>
                <w:lang w:val="en-US"/>
              </w:rPr>
            </w:pPr>
            <w:r w:rsidRPr="008B6271">
              <w:rPr>
                <w:lang w:val="en-US"/>
              </w:rPr>
              <w:t xml:space="preserve">Make feasible the implementation of the </w:t>
            </w:r>
            <w:r w:rsidRPr="008B6271" w:rsidR="008B6271">
              <w:rPr>
                <w:lang w:val="en-US"/>
              </w:rPr>
              <w:t>ISWM project</w:t>
            </w:r>
            <w:r w:rsidRPr="008B6271">
              <w:rPr>
                <w:lang w:val="en-US"/>
              </w:rPr>
              <w:t xml:space="preserve"> in the communities and neighborhoods of intervention.</w:t>
            </w:r>
          </w:p>
          <w:p w:rsidRPr="008B6271" w:rsidR="0077517F" w:rsidP="00E8770F" w:rsidRDefault="0077517F" w14:paraId="28839146" w14:textId="176D1D96">
            <w:pPr>
              <w:pStyle w:val="Prrafodelista"/>
              <w:numPr>
                <w:ilvl w:val="0"/>
                <w:numId w:val="7"/>
              </w:numPr>
              <w:jc w:val="both"/>
              <w:rPr>
                <w:lang w:val="en-US"/>
              </w:rPr>
            </w:pPr>
            <w:r w:rsidRPr="008B6271">
              <w:rPr>
                <w:lang w:val="en-US"/>
              </w:rPr>
              <w:t xml:space="preserve">Promote active participation and mobilize the population in relation to awareness-raising activities, environmental education in </w:t>
            </w:r>
            <w:r w:rsidRPr="008B6271" w:rsidR="008B6271">
              <w:rPr>
                <w:lang w:val="en-US"/>
              </w:rPr>
              <w:t>ISWM,</w:t>
            </w:r>
            <w:r w:rsidRPr="008B6271">
              <w:rPr>
                <w:lang w:val="en-US"/>
              </w:rPr>
              <w:t xml:space="preserve"> to make effective the implementation of the DESCOM-FI.</w:t>
            </w:r>
          </w:p>
          <w:p w:rsidRPr="008B6271" w:rsidR="0077517F" w:rsidP="00E8770F" w:rsidRDefault="0077517F" w14:paraId="7DDA6A11" w14:textId="77777777">
            <w:pPr>
              <w:pStyle w:val="Prrafodelista"/>
              <w:numPr>
                <w:ilvl w:val="0"/>
                <w:numId w:val="7"/>
              </w:numPr>
              <w:jc w:val="both"/>
              <w:rPr>
                <w:lang w:val="en-US"/>
              </w:rPr>
            </w:pPr>
            <w:r w:rsidRPr="008B6271">
              <w:rPr>
                <w:lang w:val="en-US"/>
              </w:rPr>
              <w:t>Make feasible the establishment of inter-institutional and intersectoral alliances for the promotion of ISWM.</w:t>
            </w:r>
          </w:p>
          <w:p w:rsidRPr="008B6271" w:rsidR="0077517F" w:rsidP="00E8770F" w:rsidRDefault="0077517F" w14:paraId="2185EDD6" w14:textId="77777777">
            <w:pPr>
              <w:pStyle w:val="Prrafodelista"/>
              <w:numPr>
                <w:ilvl w:val="0"/>
                <w:numId w:val="10"/>
              </w:numPr>
              <w:jc w:val="both"/>
              <w:rPr>
                <w:lang w:val="en-US"/>
              </w:rPr>
            </w:pPr>
            <w:r w:rsidRPr="008B6271">
              <w:rPr>
                <w:lang w:val="en-US"/>
              </w:rPr>
              <w:t>o Actively participate in massive promotion and training activities on ISWM.</w:t>
            </w:r>
          </w:p>
        </w:tc>
      </w:tr>
      <w:tr w:rsidRPr="008B6271" w:rsidR="0077517F" w:rsidTr="422B8743" w14:paraId="52EC6784" w14:textId="77777777">
        <w:tc>
          <w:tcPr>
            <w:tcW w:w="0" w:type="auto"/>
            <w:tcMar/>
          </w:tcPr>
          <w:p w:rsidRPr="008B6271" w:rsidR="0077517F" w:rsidP="0077517F" w:rsidRDefault="0077517F" w14:paraId="2D7D6F30" w14:textId="77777777">
            <w:pPr>
              <w:jc w:val="both"/>
              <w:rPr>
                <w:lang w:val="en-US"/>
              </w:rPr>
            </w:pPr>
            <w:r w:rsidRPr="008B6271">
              <w:rPr>
                <w:lang w:val="en-US"/>
              </w:rPr>
              <w:t>Federation of Neighborhood Councils of the following neighborhoods: San José, Eje Central, Bolívar, Morro, América, 14 de Abril and San Isidro (Yamparáez)</w:t>
            </w:r>
          </w:p>
          <w:p w:rsidRPr="008B6271" w:rsidR="0077517F" w:rsidP="0077517F" w:rsidRDefault="0077517F" w14:paraId="3B7B4B86" w14:textId="77777777">
            <w:pPr>
              <w:jc w:val="both"/>
              <w:rPr>
                <w:lang w:val="en-US"/>
              </w:rPr>
            </w:pPr>
          </w:p>
        </w:tc>
        <w:tc>
          <w:tcPr>
            <w:tcW w:w="0" w:type="auto"/>
            <w:tcMar/>
          </w:tcPr>
          <w:p w:rsidRPr="008B6271" w:rsidR="0077517F" w:rsidP="00E8770F" w:rsidRDefault="0077517F" w14:paraId="36B6B0CB" w14:textId="17741370">
            <w:pPr>
              <w:pStyle w:val="Prrafodelista"/>
              <w:numPr>
                <w:ilvl w:val="0"/>
                <w:numId w:val="7"/>
              </w:numPr>
              <w:jc w:val="both"/>
              <w:rPr>
                <w:lang w:val="en-US"/>
              </w:rPr>
            </w:pPr>
            <w:r w:rsidRPr="008B6271">
              <w:rPr>
                <w:lang w:val="en-US"/>
              </w:rPr>
              <w:t xml:space="preserve">Make feasible the implementation of the </w:t>
            </w:r>
            <w:r w:rsidRPr="008B6271" w:rsidR="008B6271">
              <w:rPr>
                <w:lang w:val="en-US"/>
              </w:rPr>
              <w:t>ISWM project</w:t>
            </w:r>
            <w:r w:rsidRPr="008B6271">
              <w:rPr>
                <w:lang w:val="en-US"/>
              </w:rPr>
              <w:t xml:space="preserve"> in the communities and neighborhoods of intervention.</w:t>
            </w:r>
          </w:p>
          <w:p w:rsidRPr="008B6271" w:rsidR="0077517F" w:rsidP="00E8770F" w:rsidRDefault="0077517F" w14:paraId="5211E4A0" w14:textId="1D4FBFF6">
            <w:pPr>
              <w:pStyle w:val="Prrafodelista"/>
              <w:numPr>
                <w:ilvl w:val="0"/>
                <w:numId w:val="7"/>
              </w:numPr>
              <w:jc w:val="both"/>
              <w:rPr>
                <w:lang w:val="en-US"/>
              </w:rPr>
            </w:pPr>
            <w:r w:rsidRPr="008B6271">
              <w:rPr>
                <w:lang w:val="en-US"/>
              </w:rPr>
              <w:t xml:space="preserve">Promote active participation and mobilize the population in relation to awareness-raising activities, environmental education in </w:t>
            </w:r>
            <w:r w:rsidRPr="008B6271" w:rsidR="008B6271">
              <w:rPr>
                <w:lang w:val="en-US"/>
              </w:rPr>
              <w:t>ISWM,</w:t>
            </w:r>
            <w:r w:rsidRPr="008B6271">
              <w:rPr>
                <w:lang w:val="en-US"/>
              </w:rPr>
              <w:t xml:space="preserve"> to make effective the implementation of DESCOM-FI.</w:t>
            </w:r>
          </w:p>
          <w:p w:rsidRPr="008B6271" w:rsidR="0077517F" w:rsidP="00E8770F" w:rsidRDefault="0077517F" w14:paraId="05676904" w14:textId="3C0ED890">
            <w:pPr>
              <w:pStyle w:val="Prrafodelista"/>
              <w:numPr>
                <w:ilvl w:val="0"/>
                <w:numId w:val="7"/>
              </w:numPr>
              <w:jc w:val="both"/>
              <w:rPr>
                <w:lang w:val="en-US"/>
              </w:rPr>
            </w:pPr>
            <w:r w:rsidRPr="008B6271">
              <w:rPr>
                <w:lang w:val="en-US"/>
              </w:rPr>
              <w:t xml:space="preserve">Make feasible the establishment of inter-institutional and intersectoral alliances for the promotion of </w:t>
            </w:r>
            <w:r w:rsidRPr="008B6271" w:rsidR="008B6271">
              <w:rPr>
                <w:lang w:val="en-US"/>
              </w:rPr>
              <w:t>ISWM.</w:t>
            </w:r>
          </w:p>
          <w:p w:rsidRPr="008B6271" w:rsidR="0077517F" w:rsidP="00E8770F" w:rsidRDefault="0077517F" w14:paraId="2919C2FC" w14:textId="59024C96">
            <w:pPr>
              <w:pStyle w:val="Prrafodelista"/>
              <w:numPr>
                <w:ilvl w:val="0"/>
                <w:numId w:val="7"/>
              </w:numPr>
              <w:jc w:val="both"/>
              <w:rPr>
                <w:lang w:val="en-US"/>
              </w:rPr>
            </w:pPr>
            <w:r w:rsidRPr="008B6271">
              <w:rPr>
                <w:lang w:val="en-US"/>
              </w:rPr>
              <w:t xml:space="preserve">Participate actively in massive promotion and training activities in </w:t>
            </w:r>
            <w:r w:rsidRPr="008B6271" w:rsidR="008B6271">
              <w:rPr>
                <w:lang w:val="en-US"/>
              </w:rPr>
              <w:t>ISWM.</w:t>
            </w:r>
          </w:p>
        </w:tc>
      </w:tr>
      <w:tr w:rsidRPr="008B6271" w:rsidR="0077517F" w:rsidTr="422B8743" w14:paraId="7A69D907" w14:textId="77777777">
        <w:tc>
          <w:tcPr>
            <w:tcW w:w="0" w:type="auto"/>
            <w:tcMar/>
          </w:tcPr>
          <w:p w:rsidRPr="008B6271" w:rsidR="0077517F" w:rsidP="0077517F" w:rsidRDefault="0077517F" w14:paraId="5C220124" w14:textId="77777777">
            <w:pPr>
              <w:jc w:val="both"/>
              <w:rPr>
                <w:lang w:val="en-US"/>
              </w:rPr>
            </w:pPr>
            <w:r w:rsidRPr="008B6271">
              <w:rPr>
                <w:lang w:val="en-US"/>
              </w:rPr>
              <w:t>School Board of the Educational Units of the intervention area.</w:t>
            </w:r>
          </w:p>
          <w:p w:rsidRPr="008B6271" w:rsidR="0077517F" w:rsidP="0077517F" w:rsidRDefault="0077517F" w14:paraId="3A0FF5F2" w14:textId="77777777">
            <w:pPr>
              <w:jc w:val="both"/>
              <w:rPr>
                <w:lang w:val="en-US"/>
              </w:rPr>
            </w:pPr>
          </w:p>
        </w:tc>
        <w:tc>
          <w:tcPr>
            <w:tcW w:w="0" w:type="auto"/>
            <w:tcMar/>
          </w:tcPr>
          <w:p w:rsidRPr="008B6271" w:rsidR="0077517F" w:rsidP="00E8770F" w:rsidRDefault="0077517F" w14:paraId="13851C2C" w14:textId="332916A4">
            <w:pPr>
              <w:pStyle w:val="Prrafodelista"/>
              <w:numPr>
                <w:ilvl w:val="0"/>
                <w:numId w:val="7"/>
              </w:numPr>
              <w:jc w:val="both"/>
              <w:rPr>
                <w:lang w:val="en-US"/>
              </w:rPr>
            </w:pPr>
            <w:r w:rsidRPr="008B6271">
              <w:rPr>
                <w:lang w:val="en-US"/>
              </w:rPr>
              <w:t xml:space="preserve">Promote the active participation of students and parents around the implementation of awareness and environmental education processes in </w:t>
            </w:r>
            <w:r w:rsidRPr="008B6271" w:rsidR="008B6271">
              <w:rPr>
                <w:lang w:val="en-US"/>
              </w:rPr>
              <w:t>ISWM within</w:t>
            </w:r>
            <w:r w:rsidRPr="008B6271">
              <w:rPr>
                <w:lang w:val="en-US"/>
              </w:rPr>
              <w:t xml:space="preserve"> the Educational Units of the intervention area.</w:t>
            </w:r>
          </w:p>
          <w:p w:rsidRPr="008B6271" w:rsidR="0077517F" w:rsidP="00E8770F" w:rsidRDefault="0077517F" w14:paraId="3175FF0E" w14:textId="6FDF967E">
            <w:pPr>
              <w:pStyle w:val="Prrafodelista"/>
              <w:numPr>
                <w:ilvl w:val="0"/>
                <w:numId w:val="7"/>
              </w:numPr>
              <w:jc w:val="both"/>
              <w:rPr>
                <w:lang w:val="en-US"/>
              </w:rPr>
            </w:pPr>
            <w:r w:rsidRPr="008B6271">
              <w:rPr>
                <w:lang w:val="en-US"/>
              </w:rPr>
              <w:t xml:space="preserve">Make feasible the establishment of interinstitutional and intersectorial alliances for the promotion of </w:t>
            </w:r>
            <w:r w:rsidRPr="008B6271" w:rsidR="008B6271">
              <w:rPr>
                <w:lang w:val="en-US"/>
              </w:rPr>
              <w:t>ISWM.</w:t>
            </w:r>
          </w:p>
          <w:p w:rsidRPr="008B6271" w:rsidR="0077517F" w:rsidP="00E8770F" w:rsidRDefault="0077517F" w14:paraId="54DFD1DA" w14:textId="01B47FF3">
            <w:pPr>
              <w:pStyle w:val="Prrafodelista"/>
              <w:numPr>
                <w:ilvl w:val="0"/>
                <w:numId w:val="11"/>
              </w:numPr>
              <w:jc w:val="both"/>
              <w:rPr>
                <w:lang w:val="en-US"/>
              </w:rPr>
            </w:pPr>
            <w:r w:rsidRPr="008B6271">
              <w:rPr>
                <w:lang w:val="en-US"/>
              </w:rPr>
              <w:t xml:space="preserve">Actively participate in massive activities of promotion and training in </w:t>
            </w:r>
            <w:r w:rsidRPr="008B6271" w:rsidR="008B6271">
              <w:rPr>
                <w:lang w:val="en-US"/>
              </w:rPr>
              <w:t>ISWM.</w:t>
            </w:r>
          </w:p>
        </w:tc>
      </w:tr>
      <w:tr w:rsidRPr="008B6271" w:rsidR="0077517F" w:rsidTr="422B8743" w14:paraId="72E1C4BF" w14:textId="77777777">
        <w:tc>
          <w:tcPr>
            <w:tcW w:w="0" w:type="auto"/>
            <w:tcMar/>
          </w:tcPr>
          <w:p w:rsidRPr="008B6271" w:rsidR="0077517F" w:rsidP="0077517F" w:rsidRDefault="0077517F" w14:paraId="26E3057C" w14:textId="77777777">
            <w:pPr>
              <w:jc w:val="both"/>
              <w:rPr>
                <w:lang w:val="en-US"/>
              </w:rPr>
            </w:pPr>
            <w:r w:rsidRPr="008B6271">
              <w:rPr>
                <w:lang w:val="en-US"/>
              </w:rPr>
              <w:t xml:space="preserve">Yamparáez Social Control </w:t>
            </w:r>
          </w:p>
          <w:p w:rsidRPr="008B6271" w:rsidR="0077517F" w:rsidP="0077517F" w:rsidRDefault="0077517F" w14:paraId="5630AD66" w14:textId="77777777">
            <w:pPr>
              <w:jc w:val="both"/>
              <w:rPr>
                <w:lang w:val="en-US"/>
              </w:rPr>
            </w:pPr>
          </w:p>
        </w:tc>
        <w:tc>
          <w:tcPr>
            <w:tcW w:w="0" w:type="auto"/>
            <w:tcMar/>
          </w:tcPr>
          <w:p w:rsidRPr="008B6271" w:rsidR="0077517F" w:rsidP="00E8770F" w:rsidRDefault="0077517F" w14:paraId="12D565B2" w14:textId="77777777">
            <w:pPr>
              <w:pStyle w:val="Prrafodelista"/>
              <w:numPr>
                <w:ilvl w:val="0"/>
                <w:numId w:val="11"/>
              </w:numPr>
              <w:jc w:val="both"/>
              <w:rPr>
                <w:lang w:val="en-US"/>
              </w:rPr>
            </w:pPr>
            <w:r w:rsidRPr="008B6271">
              <w:rPr>
                <w:lang w:val="en-US"/>
              </w:rPr>
              <w:t>Support and accompany the construction and implementation of the project's DESCOM-FI.</w:t>
            </w:r>
          </w:p>
          <w:p w:rsidRPr="008B6271" w:rsidR="0077517F" w:rsidP="00E8770F" w:rsidRDefault="0077517F" w14:paraId="78D0DC03" w14:textId="77777777">
            <w:pPr>
              <w:pStyle w:val="Prrafodelista"/>
              <w:numPr>
                <w:ilvl w:val="0"/>
                <w:numId w:val="7"/>
              </w:numPr>
              <w:jc w:val="both"/>
              <w:rPr>
                <w:lang w:val="en-US"/>
              </w:rPr>
            </w:pPr>
            <w:r w:rsidRPr="008B6271">
              <w:rPr>
                <w:lang w:val="en-US"/>
              </w:rPr>
              <w:t>Make feasible the establishment of inter-institutional and inter-sectorial alliances for the promotion of ISWM.</w:t>
            </w:r>
          </w:p>
          <w:p w:rsidRPr="008B6271" w:rsidR="0077517F" w:rsidP="00E8770F" w:rsidRDefault="0077517F" w14:paraId="3BE0867C" w14:textId="77777777">
            <w:pPr>
              <w:pStyle w:val="Prrafodelista"/>
              <w:numPr>
                <w:ilvl w:val="0"/>
                <w:numId w:val="11"/>
              </w:numPr>
              <w:jc w:val="both"/>
              <w:rPr>
                <w:lang w:val="en-US"/>
              </w:rPr>
            </w:pPr>
            <w:r w:rsidRPr="008B6271">
              <w:rPr>
                <w:lang w:val="en-US"/>
              </w:rPr>
              <w:t>Actively participate in massive promotion and training activities on ISWM</w:t>
            </w:r>
          </w:p>
        </w:tc>
      </w:tr>
      <w:tr w:rsidRPr="008B6271" w:rsidR="0077517F" w:rsidTr="422B8743" w14:paraId="387CFC00" w14:textId="77777777">
        <w:tc>
          <w:tcPr>
            <w:tcW w:w="0" w:type="auto"/>
            <w:tcMar/>
          </w:tcPr>
          <w:p w:rsidRPr="008B6271" w:rsidR="0077517F" w:rsidP="0077517F" w:rsidRDefault="0077517F" w14:paraId="397EA3E5" w14:textId="77777777">
            <w:pPr>
              <w:jc w:val="both"/>
              <w:rPr>
                <w:lang w:val="en-US"/>
              </w:rPr>
            </w:pPr>
            <w:r w:rsidRPr="008B6271">
              <w:rPr>
                <w:lang w:val="en-US"/>
              </w:rPr>
              <w:t xml:space="preserve">Yamparáez Police Command </w:t>
            </w:r>
          </w:p>
          <w:p w:rsidRPr="008B6271" w:rsidR="0077517F" w:rsidP="0077517F" w:rsidRDefault="0077517F" w14:paraId="61829076" w14:textId="77777777">
            <w:pPr>
              <w:jc w:val="both"/>
              <w:rPr>
                <w:lang w:val="en-US"/>
              </w:rPr>
            </w:pPr>
          </w:p>
        </w:tc>
        <w:tc>
          <w:tcPr>
            <w:tcW w:w="0" w:type="auto"/>
            <w:tcMar/>
          </w:tcPr>
          <w:p w:rsidRPr="008B6271" w:rsidR="0077517F" w:rsidP="00E8770F" w:rsidRDefault="0077517F" w14:paraId="3790B48B" w14:textId="77777777">
            <w:pPr>
              <w:pStyle w:val="Prrafodelista"/>
              <w:numPr>
                <w:ilvl w:val="0"/>
                <w:numId w:val="11"/>
              </w:numPr>
              <w:jc w:val="both"/>
              <w:rPr>
                <w:lang w:val="en-US"/>
              </w:rPr>
            </w:pPr>
            <w:r w:rsidRPr="008B6271">
              <w:rPr>
                <w:lang w:val="en-US"/>
              </w:rPr>
              <w:t>Promote the adoption of adequate practices in ISWM in the population through compliance with ISWM regulations.</w:t>
            </w:r>
          </w:p>
          <w:p w:rsidRPr="008B6271" w:rsidR="0077517F" w:rsidP="00E8770F" w:rsidRDefault="0077517F" w14:paraId="438CD5F8" w14:textId="77777777">
            <w:pPr>
              <w:pStyle w:val="Prrafodelista"/>
              <w:numPr>
                <w:ilvl w:val="0"/>
                <w:numId w:val="7"/>
              </w:numPr>
              <w:jc w:val="both"/>
              <w:rPr>
                <w:lang w:val="en-US"/>
              </w:rPr>
            </w:pPr>
            <w:r w:rsidRPr="008B6271">
              <w:rPr>
                <w:lang w:val="en-US"/>
              </w:rPr>
              <w:t>Make feasible the establishment of inter-institutional and inter-sectorial alliances for the promotion of ISWM.</w:t>
            </w:r>
          </w:p>
          <w:p w:rsidRPr="008B6271" w:rsidR="0077517F" w:rsidP="00E8770F" w:rsidRDefault="0077517F" w14:paraId="63CA2A27" w14:textId="77777777">
            <w:pPr>
              <w:pStyle w:val="Prrafodelista"/>
              <w:numPr>
                <w:ilvl w:val="0"/>
                <w:numId w:val="11"/>
              </w:numPr>
              <w:jc w:val="both"/>
              <w:rPr>
                <w:lang w:val="en-US"/>
              </w:rPr>
            </w:pPr>
            <w:r w:rsidRPr="008B6271">
              <w:rPr>
                <w:lang w:val="en-US"/>
              </w:rPr>
              <w:t>Actively participate in massive promotion and training activities in ISWM.</w:t>
            </w:r>
          </w:p>
        </w:tc>
      </w:tr>
      <w:tr w:rsidRPr="008B6271" w:rsidR="0077517F" w:rsidTr="422B8743" w14:paraId="1113034D" w14:textId="77777777">
        <w:tc>
          <w:tcPr>
            <w:tcW w:w="0" w:type="auto"/>
            <w:tcMar/>
          </w:tcPr>
          <w:p w:rsidRPr="008B6271" w:rsidR="0077517F" w:rsidP="0077517F" w:rsidRDefault="0077517F" w14:paraId="4F450D5C" w14:textId="77777777">
            <w:pPr>
              <w:jc w:val="both"/>
              <w:rPr>
                <w:lang w:val="en-US"/>
              </w:rPr>
            </w:pPr>
            <w:r w:rsidRPr="008B6271">
              <w:rPr>
                <w:lang w:val="en-US"/>
              </w:rPr>
              <w:t xml:space="preserve">Alcantarí International Airport </w:t>
            </w:r>
          </w:p>
          <w:p w:rsidRPr="008B6271" w:rsidR="0077517F" w:rsidP="0077517F" w:rsidRDefault="0077517F" w14:paraId="2BA226A1" w14:textId="77777777">
            <w:pPr>
              <w:jc w:val="both"/>
              <w:rPr>
                <w:lang w:val="en-US"/>
              </w:rPr>
            </w:pPr>
          </w:p>
        </w:tc>
        <w:tc>
          <w:tcPr>
            <w:tcW w:w="0" w:type="auto"/>
            <w:tcMar/>
          </w:tcPr>
          <w:p w:rsidRPr="008B6271" w:rsidR="0077517F" w:rsidP="00E8770F" w:rsidRDefault="0077517F" w14:paraId="315C4ED7" w14:textId="77777777">
            <w:pPr>
              <w:pStyle w:val="Prrafodelista"/>
              <w:numPr>
                <w:ilvl w:val="0"/>
                <w:numId w:val="11"/>
              </w:numPr>
              <w:jc w:val="both"/>
              <w:rPr>
                <w:lang w:val="en-US"/>
              </w:rPr>
            </w:pPr>
            <w:r w:rsidRPr="008B6271">
              <w:rPr>
                <w:lang w:val="en-US"/>
              </w:rPr>
              <w:t>Make feasible the establishment of inter-institutional and inter-sectorial alliances for the promotion of ISWM.</w:t>
            </w:r>
          </w:p>
          <w:p w:rsidRPr="008B6271" w:rsidR="0077517F" w:rsidP="00E8770F" w:rsidRDefault="0077517F" w14:paraId="6ADBA92C" w14:textId="77777777">
            <w:pPr>
              <w:pStyle w:val="Prrafodelista"/>
              <w:numPr>
                <w:ilvl w:val="0"/>
                <w:numId w:val="7"/>
              </w:numPr>
              <w:jc w:val="both"/>
              <w:rPr>
                <w:lang w:val="en-US"/>
              </w:rPr>
            </w:pPr>
            <w:r w:rsidRPr="008B6271">
              <w:rPr>
                <w:lang w:val="en-US"/>
              </w:rPr>
              <w:t>Promote strategic actions to generate awareness among the population and environmental education on ISWM within the Airport.</w:t>
            </w:r>
          </w:p>
          <w:p w:rsidRPr="008B6271" w:rsidR="0077517F" w:rsidP="00E8770F" w:rsidRDefault="0077517F" w14:paraId="45EBC6E2" w14:textId="77777777">
            <w:pPr>
              <w:pStyle w:val="Prrafodelista"/>
              <w:numPr>
                <w:ilvl w:val="0"/>
                <w:numId w:val="11"/>
              </w:numPr>
              <w:jc w:val="both"/>
              <w:rPr>
                <w:lang w:val="en-US"/>
              </w:rPr>
            </w:pPr>
            <w:r w:rsidRPr="008B6271">
              <w:rPr>
                <w:lang w:val="en-US"/>
              </w:rPr>
              <w:t>Actively participate in massive promotion and training activities on ISWM.</w:t>
            </w:r>
          </w:p>
        </w:tc>
      </w:tr>
    </w:tbl>
    <w:p w:rsidRPr="008B6271" w:rsidR="00F84F39" w:rsidP="00186E0C" w:rsidRDefault="00F84F39" w14:paraId="17AD93B2" w14:textId="07C2353E">
      <w:pPr>
        <w:jc w:val="both"/>
        <w:rPr>
          <w:lang w:val="en-US"/>
        </w:rPr>
      </w:pPr>
    </w:p>
    <w:p w:rsidRPr="008B6271" w:rsidR="00DC1E13" w:rsidP="00186E0C" w:rsidRDefault="00DC1E13" w14:paraId="40813EDA" w14:textId="3954F4EE">
      <w:pPr>
        <w:jc w:val="both"/>
        <w:rPr>
          <w:lang w:val="en-US"/>
        </w:rPr>
      </w:pPr>
    </w:p>
    <w:p w:rsidRPr="008B6271" w:rsidR="00DC1E13" w:rsidP="00186E0C" w:rsidRDefault="00DC1E13" w14:paraId="0B453019" w14:textId="77777777">
      <w:pPr>
        <w:jc w:val="both"/>
        <w:rPr>
          <w:lang w:val="en-US"/>
        </w:rPr>
      </w:pPr>
    </w:p>
    <w:p w:rsidRPr="008B6271" w:rsidR="00AE1D0D" w:rsidP="00E8770F" w:rsidRDefault="00AE1D0D" w14:paraId="7DA0B4A8" w14:textId="77777777">
      <w:pPr>
        <w:pStyle w:val="Prrafodelista"/>
        <w:numPr>
          <w:ilvl w:val="0"/>
          <w:numId w:val="1"/>
        </w:numPr>
        <w:jc w:val="both"/>
        <w:rPr>
          <w:b/>
          <w:bCs/>
          <w:lang w:val="en-US"/>
        </w:rPr>
      </w:pPr>
      <w:r w:rsidRPr="008B6271">
        <w:rPr>
          <w:b/>
          <w:bCs/>
          <w:lang w:val="en-US"/>
        </w:rPr>
        <w:t>Formulation of Objectives, Activities, and Indicators</w:t>
      </w:r>
    </w:p>
    <w:p w:rsidRPr="008B6271" w:rsidR="00AE1D0D" w:rsidP="00AE1D0D" w:rsidRDefault="00AE1D0D" w14:paraId="0DE4B5B7" w14:textId="77777777">
      <w:pPr>
        <w:jc w:val="both"/>
        <w:rPr>
          <w:lang w:val="en-US"/>
        </w:rPr>
      </w:pPr>
    </w:p>
    <w:p w:rsidRPr="008B6271" w:rsidR="00AE1D0D" w:rsidP="00AE1D0D" w:rsidRDefault="00AE1D0D" w14:paraId="271688CD" w14:textId="77777777">
      <w:pPr>
        <w:jc w:val="both"/>
        <w:rPr>
          <w:b/>
          <w:bCs/>
          <w:lang w:val="en-US"/>
        </w:rPr>
      </w:pPr>
      <w:r w:rsidRPr="008B6271">
        <w:rPr>
          <w:b/>
          <w:lang w:val="en-US"/>
        </w:rPr>
        <w:t xml:space="preserve">a. </w:t>
      </w:r>
      <w:r w:rsidRPr="008B6271">
        <w:rPr>
          <w:b/>
          <w:bCs/>
          <w:lang w:val="en-US"/>
        </w:rPr>
        <w:t>General Objective of the DESCOM-FI Plan</w:t>
      </w:r>
    </w:p>
    <w:p w:rsidRPr="008B6271" w:rsidR="00AE1D0D" w:rsidP="00AE1D0D" w:rsidRDefault="00AE1D0D" w14:paraId="66204FF1" w14:textId="77777777">
      <w:pPr>
        <w:jc w:val="both"/>
        <w:rPr>
          <w:lang w:val="en-US"/>
        </w:rPr>
      </w:pPr>
    </w:p>
    <w:p w:rsidRPr="008B6271" w:rsidR="00AE1D0D" w:rsidP="00E8770F" w:rsidRDefault="00AE1D0D" w14:paraId="46E3F1F9" w14:textId="77777777">
      <w:pPr>
        <w:numPr>
          <w:ilvl w:val="0"/>
          <w:numId w:val="12"/>
        </w:numPr>
        <w:jc w:val="both"/>
        <w:rPr>
          <w:lang w:val="en-US"/>
        </w:rPr>
      </w:pPr>
      <w:r w:rsidRPr="008B6271">
        <w:rPr>
          <w:lang w:val="en-US"/>
        </w:rPr>
        <w:t>Implement participatory and dynamic social and technical processes related to Integrated Solid Waste Management (ISWM) that encourage public participation, raise awareness, promote behavioral change, and strengthen the Service Operator through Environmental Education in ISWM. This includes support for infrastructure development, conflict prevention and resolution, and the development of the Operator's competencies to establish the foundation for sustainable Integrated Solid Waste Management in the Municipality of Yamparáez.</w:t>
      </w:r>
    </w:p>
    <w:p w:rsidRPr="008B6271" w:rsidR="00AE1D0D" w:rsidP="00AE1D0D" w:rsidRDefault="00AE1D0D" w14:paraId="2DBF0D7D" w14:textId="77777777">
      <w:pPr>
        <w:ind w:left="360"/>
        <w:jc w:val="both"/>
        <w:rPr>
          <w:lang w:val="en-US"/>
        </w:rPr>
      </w:pPr>
    </w:p>
    <w:p w:rsidRPr="008B6271" w:rsidR="00AE1D0D" w:rsidP="00AE1D0D" w:rsidRDefault="00AE1D0D" w14:paraId="0372524D" w14:textId="77777777">
      <w:pPr>
        <w:jc w:val="both"/>
        <w:rPr>
          <w:lang w:val="en-US"/>
        </w:rPr>
      </w:pPr>
      <w:r w:rsidRPr="008B6271">
        <w:rPr>
          <w:b/>
          <w:lang w:val="en-US"/>
        </w:rPr>
        <w:t xml:space="preserve">b. </w:t>
      </w:r>
      <w:r w:rsidRPr="008B6271">
        <w:rPr>
          <w:b/>
          <w:bCs/>
          <w:lang w:val="en-US"/>
        </w:rPr>
        <w:t>Specific Objectives</w:t>
      </w:r>
    </w:p>
    <w:p w:rsidRPr="008B6271" w:rsidR="00AE1D0D" w:rsidP="00AE1D0D" w:rsidRDefault="00AE1D0D" w14:paraId="6B62F1B3" w14:textId="77777777">
      <w:pPr>
        <w:jc w:val="both"/>
        <w:rPr>
          <w:lang w:val="en-US"/>
        </w:rPr>
      </w:pPr>
    </w:p>
    <w:p w:rsidRPr="008B6271" w:rsidR="00AE1D0D" w:rsidP="00AE1D0D" w:rsidRDefault="00AE1D0D" w14:paraId="77A7B138" w14:textId="77777777">
      <w:pPr>
        <w:jc w:val="both"/>
        <w:rPr>
          <w:lang w:val="en-US"/>
        </w:rPr>
      </w:pPr>
      <w:r w:rsidRPr="008B6271">
        <w:rPr>
          <w:lang w:val="en-US"/>
        </w:rPr>
        <w:t>To achieve the general objective, the following specific objectives are proposed:</w:t>
      </w:r>
    </w:p>
    <w:p w:rsidRPr="008B6271" w:rsidR="00AE1D0D" w:rsidP="00AE1D0D" w:rsidRDefault="00AE1D0D" w14:paraId="02F2C34E" w14:textId="77777777">
      <w:pPr>
        <w:jc w:val="both"/>
        <w:rPr>
          <w:lang w:val="en-US"/>
        </w:rPr>
      </w:pPr>
    </w:p>
    <w:p w:rsidRPr="008B6271" w:rsidR="00AE1D0D" w:rsidP="00E8770F" w:rsidRDefault="00AE1D0D" w14:paraId="1F96D2C2" w14:textId="77777777">
      <w:pPr>
        <w:numPr>
          <w:ilvl w:val="0"/>
          <w:numId w:val="13"/>
        </w:numPr>
        <w:jc w:val="both"/>
        <w:rPr>
          <w:lang w:val="en-US"/>
        </w:rPr>
      </w:pPr>
      <w:r w:rsidRPr="008B6271">
        <w:rPr>
          <w:lang w:val="en-US"/>
        </w:rPr>
        <w:t>Raise awareness and educate the population on Integrated Solid Waste Management by implementing participatory Environmental Education processes in ISWM that foster awareness and behavioral change regarding health and environmental protection.</w:t>
      </w:r>
    </w:p>
    <w:p w:rsidRPr="008B6271" w:rsidR="00AE1D0D" w:rsidP="00E8770F" w:rsidRDefault="00AE1D0D" w14:paraId="7BE97884" w14:textId="77777777">
      <w:pPr>
        <w:numPr>
          <w:ilvl w:val="0"/>
          <w:numId w:val="13"/>
        </w:numPr>
        <w:jc w:val="both"/>
        <w:rPr>
          <w:lang w:val="en-US"/>
        </w:rPr>
      </w:pPr>
      <w:r w:rsidRPr="008B6271">
        <w:rPr>
          <w:lang w:val="en-US"/>
        </w:rPr>
        <w:t>Promote support and monitoring of infrastructure development through participatory processes that enhance public oversight in project implementation, ensuring approval of the work performed.</w:t>
      </w:r>
    </w:p>
    <w:p w:rsidRPr="008B6271" w:rsidR="00AE1D0D" w:rsidP="00E8770F" w:rsidRDefault="00AE1D0D" w14:paraId="61A6362C" w14:textId="77777777">
      <w:pPr>
        <w:numPr>
          <w:ilvl w:val="0"/>
          <w:numId w:val="13"/>
        </w:numPr>
        <w:jc w:val="both"/>
        <w:rPr>
          <w:lang w:val="en-US"/>
        </w:rPr>
      </w:pPr>
      <w:r w:rsidRPr="008B6271">
        <w:rPr>
          <w:lang w:val="en-US"/>
        </w:rPr>
        <w:t>Define and implement mechanisms for conflict resolution based on strategic participation guidelines and the promotion of positive relationships among stakeholders, using rationality, dialogue, and understanding to reach agreements before, during, and after project implementation.</w:t>
      </w:r>
    </w:p>
    <w:p w:rsidRPr="008B6271" w:rsidR="00AE1D0D" w:rsidP="00E8770F" w:rsidRDefault="00AE1D0D" w14:paraId="5EFBCA19" w14:textId="77777777">
      <w:pPr>
        <w:numPr>
          <w:ilvl w:val="0"/>
          <w:numId w:val="13"/>
        </w:numPr>
        <w:jc w:val="both"/>
        <w:rPr>
          <w:lang w:val="en-US"/>
        </w:rPr>
      </w:pPr>
      <w:r w:rsidRPr="008B6271">
        <w:rPr>
          <w:lang w:val="en-US"/>
        </w:rPr>
        <w:t>Develop competencies for the Operator to effectively perform their functions as part of the ISWM system.</w:t>
      </w:r>
    </w:p>
    <w:p w:rsidRPr="008B6271" w:rsidR="00AE1D0D" w:rsidP="00AE1D0D" w:rsidRDefault="00AE1D0D" w14:paraId="680A4E5D" w14:textId="77777777">
      <w:pPr>
        <w:jc w:val="both"/>
        <w:rPr>
          <w:lang w:val="en-US"/>
        </w:rPr>
      </w:pPr>
    </w:p>
    <w:p w:rsidRPr="008B6271" w:rsidR="00AE1D0D" w:rsidP="00AE1D0D" w:rsidRDefault="00AE1D0D" w14:paraId="1C6D81D5" w14:textId="77777777">
      <w:pPr>
        <w:jc w:val="both"/>
        <w:rPr>
          <w:b/>
          <w:lang w:val="en-US"/>
        </w:rPr>
      </w:pPr>
      <w:r w:rsidRPr="008B6271">
        <w:rPr>
          <w:b/>
          <w:lang w:val="en-US"/>
        </w:rPr>
        <w:t xml:space="preserve">c. </w:t>
      </w:r>
      <w:r w:rsidRPr="008B6271">
        <w:rPr>
          <w:b/>
          <w:bCs/>
          <w:lang w:val="en-US"/>
        </w:rPr>
        <w:t>Approaches</w:t>
      </w:r>
    </w:p>
    <w:p w:rsidRPr="008B6271" w:rsidR="00AE1D0D" w:rsidP="00AE1D0D" w:rsidRDefault="00AE1D0D" w14:paraId="19219836" w14:textId="77777777">
      <w:pPr>
        <w:jc w:val="both"/>
        <w:rPr>
          <w:lang w:val="en-US"/>
        </w:rPr>
      </w:pPr>
    </w:p>
    <w:p w:rsidRPr="008B6271" w:rsidR="00AE1D0D" w:rsidP="00AE1D0D" w:rsidRDefault="00AE1D0D" w14:paraId="615DDEB3" w14:textId="77777777">
      <w:pPr>
        <w:jc w:val="both"/>
        <w:rPr>
          <w:lang w:val="en-US"/>
        </w:rPr>
      </w:pPr>
      <w:r w:rsidRPr="008B6271">
        <w:rPr>
          <w:lang w:val="en-US"/>
        </w:rPr>
        <w:t>The approaches guiding this plan are described below:</w:t>
      </w:r>
    </w:p>
    <w:p w:rsidRPr="008B6271" w:rsidR="00AE1D0D" w:rsidP="00AE1D0D" w:rsidRDefault="00AE1D0D" w14:paraId="296FEF7D" w14:textId="77777777">
      <w:pPr>
        <w:jc w:val="both"/>
        <w:rPr>
          <w:lang w:val="en-US"/>
        </w:rPr>
      </w:pPr>
    </w:p>
    <w:p w:rsidRPr="008B6271" w:rsidR="00AE1D0D" w:rsidP="00E8770F" w:rsidRDefault="00AE1D0D" w14:paraId="3C586607" w14:textId="77777777">
      <w:pPr>
        <w:numPr>
          <w:ilvl w:val="0"/>
          <w:numId w:val="14"/>
        </w:numPr>
        <w:jc w:val="both"/>
        <w:rPr>
          <w:lang w:val="en-US"/>
        </w:rPr>
      </w:pPr>
      <w:r w:rsidRPr="008B6271">
        <w:rPr>
          <w:b/>
          <w:bCs/>
          <w:lang w:val="en-US"/>
        </w:rPr>
        <w:t>Gender:</w:t>
      </w:r>
      <w:r w:rsidRPr="008B6271">
        <w:rPr>
          <w:lang w:val="en-US"/>
        </w:rPr>
        <w:t xml:space="preserve"> Actions that promote equality in decision-making, negotiation, access to knowledge, technology, and opportunities between men and women.</w:t>
      </w:r>
    </w:p>
    <w:p w:rsidRPr="008B6271" w:rsidR="00AE1D0D" w:rsidP="00E8770F" w:rsidRDefault="00AE1D0D" w14:paraId="106E9780" w14:textId="77777777">
      <w:pPr>
        <w:numPr>
          <w:ilvl w:val="0"/>
          <w:numId w:val="14"/>
        </w:numPr>
        <w:jc w:val="both"/>
        <w:rPr>
          <w:lang w:val="en-US"/>
        </w:rPr>
      </w:pPr>
      <w:r w:rsidRPr="008B6271">
        <w:rPr>
          <w:b/>
          <w:bCs/>
          <w:lang w:val="en-US"/>
        </w:rPr>
        <w:t>Generational:</w:t>
      </w:r>
      <w:r w:rsidRPr="008B6271">
        <w:rPr>
          <w:lang w:val="en-US"/>
        </w:rPr>
        <w:t xml:space="preserve"> Consideration of the specific needs of different age groups—children, adolescents, youth, adults, and the elderly—to recognize their role in development and foster their participation and empowerment.</w:t>
      </w:r>
    </w:p>
    <w:p w:rsidRPr="008B6271" w:rsidR="00AE1D0D" w:rsidP="00E8770F" w:rsidRDefault="00AE1D0D" w14:paraId="391D4AC1" w14:textId="77777777">
      <w:pPr>
        <w:numPr>
          <w:ilvl w:val="0"/>
          <w:numId w:val="14"/>
        </w:numPr>
        <w:jc w:val="both"/>
        <w:rPr>
          <w:lang w:val="en-US"/>
        </w:rPr>
      </w:pPr>
      <w:r w:rsidRPr="008B6271">
        <w:rPr>
          <w:b/>
          <w:bCs/>
          <w:lang w:val="en-US"/>
        </w:rPr>
        <w:t>Intercultural:</w:t>
      </w:r>
      <w:r w:rsidRPr="008B6271">
        <w:rPr>
          <w:lang w:val="en-US"/>
        </w:rPr>
        <w:t xml:space="preserve"> Actions that encourage mutual understanding, acceptance, respect, and appreciation of diverse cultures and values within DESCOM’s activities.</w:t>
      </w:r>
    </w:p>
    <w:p w:rsidRPr="008B6271" w:rsidR="00AE1D0D" w:rsidP="00E8770F" w:rsidRDefault="00AE1D0D" w14:paraId="6D3AD9AE" w14:textId="77777777">
      <w:pPr>
        <w:numPr>
          <w:ilvl w:val="0"/>
          <w:numId w:val="14"/>
        </w:numPr>
        <w:jc w:val="both"/>
        <w:rPr>
          <w:lang w:val="en-US"/>
        </w:rPr>
      </w:pPr>
      <w:r w:rsidRPr="008B6271">
        <w:rPr>
          <w:b/>
          <w:bCs/>
          <w:lang w:val="en-US"/>
        </w:rPr>
        <w:t>Environment:</w:t>
      </w:r>
      <w:r w:rsidRPr="008B6271">
        <w:rPr>
          <w:lang w:val="en-US"/>
        </w:rPr>
        <w:t xml:space="preserve"> Actions focused on the proper management, utilization, and safe final disposal of waste to conserve and protect the environment.</w:t>
      </w:r>
    </w:p>
    <w:p w:rsidRPr="008B6271" w:rsidR="00AE1D0D" w:rsidP="00AE1D0D" w:rsidRDefault="00AE1D0D" w14:paraId="7194DBDC" w14:textId="77777777">
      <w:pPr>
        <w:jc w:val="both"/>
        <w:rPr>
          <w:lang w:val="en-US"/>
        </w:rPr>
      </w:pPr>
    </w:p>
    <w:p w:rsidRPr="008B6271" w:rsidR="00AE1D0D" w:rsidP="00AE1D0D" w:rsidRDefault="00AE1D0D" w14:paraId="3EBEDCE7" w14:textId="77777777">
      <w:pPr>
        <w:jc w:val="both"/>
        <w:rPr>
          <w:lang w:val="en-US"/>
        </w:rPr>
      </w:pPr>
      <w:r w:rsidRPr="008B6271">
        <w:rPr>
          <w:b/>
          <w:lang w:val="en-US"/>
        </w:rPr>
        <w:t>d.</w:t>
      </w:r>
      <w:r w:rsidRPr="008B6271">
        <w:rPr>
          <w:lang w:val="en-US"/>
        </w:rPr>
        <w:t xml:space="preserve"> </w:t>
      </w:r>
      <w:r w:rsidRPr="008B6271">
        <w:rPr>
          <w:b/>
          <w:bCs/>
          <w:lang w:val="en-US"/>
        </w:rPr>
        <w:t>Action Pillars</w:t>
      </w:r>
    </w:p>
    <w:p w:rsidRPr="008B6271" w:rsidR="00AE1D0D" w:rsidP="00AE1D0D" w:rsidRDefault="00AE1D0D" w14:paraId="769D0D3C" w14:textId="77777777">
      <w:pPr>
        <w:jc w:val="both"/>
        <w:rPr>
          <w:lang w:val="en-US"/>
        </w:rPr>
      </w:pPr>
    </w:p>
    <w:p w:rsidRPr="008B6271" w:rsidR="00AE1D0D" w:rsidP="00AE1D0D" w:rsidRDefault="00AE1D0D" w14:paraId="445B2269" w14:textId="77777777">
      <w:pPr>
        <w:jc w:val="both"/>
        <w:rPr>
          <w:lang w:val="en-US"/>
        </w:rPr>
      </w:pPr>
      <w:r w:rsidRPr="008B6271">
        <w:rPr>
          <w:lang w:val="en-US"/>
        </w:rPr>
        <w:t>The pillars under which Community Development and Institutional Strengthening are framed include:</w:t>
      </w:r>
    </w:p>
    <w:p w:rsidRPr="008B6271" w:rsidR="00AE1D0D" w:rsidP="00AE1D0D" w:rsidRDefault="00AE1D0D" w14:paraId="54CD245A" w14:textId="77777777">
      <w:pPr>
        <w:jc w:val="both"/>
        <w:rPr>
          <w:lang w:val="en-US"/>
        </w:rPr>
      </w:pPr>
    </w:p>
    <w:p w:rsidRPr="008B6271" w:rsidR="00AE1D0D" w:rsidP="422B8743" w:rsidRDefault="00AE1D0D" w14:paraId="6FFF8C20" w14:textId="77777777" w14:noSpellErr="1">
      <w:pPr>
        <w:numPr>
          <w:ilvl w:val="0"/>
          <w:numId w:val="15"/>
        </w:numPr>
        <w:jc w:val="both"/>
        <w:rPr>
          <w:lang w:val="es-CO"/>
        </w:rPr>
      </w:pPr>
      <w:r w:rsidRPr="422B8743" w:rsidR="4E3C9A51">
        <w:rPr>
          <w:lang w:val="es-CO"/>
        </w:rPr>
        <w:t>Participatory</w:t>
      </w:r>
      <w:r w:rsidRPr="422B8743" w:rsidR="4E3C9A51">
        <w:rPr>
          <w:lang w:val="es-CO"/>
        </w:rPr>
        <w:t xml:space="preserve"> Management</w:t>
      </w:r>
    </w:p>
    <w:p w:rsidRPr="008B6271" w:rsidR="00AE1D0D" w:rsidP="422B8743" w:rsidRDefault="00AE1D0D" w14:paraId="69CAB407" w14:textId="77777777" w14:noSpellErr="1">
      <w:pPr>
        <w:numPr>
          <w:ilvl w:val="0"/>
          <w:numId w:val="15"/>
        </w:numPr>
        <w:jc w:val="both"/>
        <w:rPr>
          <w:lang w:val="es-CO"/>
        </w:rPr>
      </w:pPr>
      <w:r w:rsidRPr="422B8743" w:rsidR="4E3C9A51">
        <w:rPr>
          <w:lang w:val="es-CO"/>
        </w:rPr>
        <w:t>Conflict</w:t>
      </w:r>
      <w:r w:rsidRPr="422B8743" w:rsidR="4E3C9A51">
        <w:rPr>
          <w:lang w:val="es-CO"/>
        </w:rPr>
        <w:t xml:space="preserve"> </w:t>
      </w:r>
      <w:r w:rsidRPr="422B8743" w:rsidR="4E3C9A51">
        <w:rPr>
          <w:lang w:val="es-CO"/>
        </w:rPr>
        <w:t>Prevention</w:t>
      </w:r>
      <w:r w:rsidRPr="422B8743" w:rsidR="4E3C9A51">
        <w:rPr>
          <w:lang w:val="es-CO"/>
        </w:rPr>
        <w:t xml:space="preserve"> and </w:t>
      </w:r>
      <w:r w:rsidRPr="422B8743" w:rsidR="4E3C9A51">
        <w:rPr>
          <w:lang w:val="es-CO"/>
        </w:rPr>
        <w:t>Resolution</w:t>
      </w:r>
    </w:p>
    <w:p w:rsidRPr="008B6271" w:rsidR="00AE1D0D" w:rsidP="422B8743" w:rsidRDefault="00AE1D0D" w14:paraId="125479C7" w14:textId="77777777" w14:noSpellErr="1">
      <w:pPr>
        <w:numPr>
          <w:ilvl w:val="0"/>
          <w:numId w:val="15"/>
        </w:numPr>
        <w:jc w:val="both"/>
        <w:rPr>
          <w:lang w:val="es-CO"/>
        </w:rPr>
      </w:pPr>
      <w:r w:rsidRPr="422B8743" w:rsidR="4E3C9A51">
        <w:rPr>
          <w:lang w:val="es-CO"/>
        </w:rPr>
        <w:t>Environmental</w:t>
      </w:r>
      <w:r w:rsidRPr="422B8743" w:rsidR="4E3C9A51">
        <w:rPr>
          <w:lang w:val="es-CO"/>
        </w:rPr>
        <w:t xml:space="preserve"> </w:t>
      </w:r>
      <w:r w:rsidRPr="422B8743" w:rsidR="4E3C9A51">
        <w:rPr>
          <w:lang w:val="es-CO"/>
        </w:rPr>
        <w:t>Education</w:t>
      </w:r>
      <w:r w:rsidRPr="422B8743" w:rsidR="4E3C9A51">
        <w:rPr>
          <w:lang w:val="es-CO"/>
        </w:rPr>
        <w:t xml:space="preserve"> in ISWM </w:t>
      </w:r>
    </w:p>
    <w:p w:rsidRPr="008B6271" w:rsidR="00AE1D0D" w:rsidP="422B8743" w:rsidRDefault="00AE1D0D" w14:paraId="7E959C53" w14:textId="77777777" w14:noSpellErr="1">
      <w:pPr>
        <w:numPr>
          <w:ilvl w:val="0"/>
          <w:numId w:val="15"/>
        </w:numPr>
        <w:jc w:val="both"/>
        <w:rPr>
          <w:lang w:val="es-CO"/>
        </w:rPr>
      </w:pPr>
      <w:r w:rsidRPr="422B8743" w:rsidR="4E3C9A51">
        <w:rPr>
          <w:lang w:val="es-CO"/>
        </w:rPr>
        <w:t>Capacity</w:t>
      </w:r>
      <w:r w:rsidRPr="422B8743" w:rsidR="4E3C9A51">
        <w:rPr>
          <w:lang w:val="es-CO"/>
        </w:rPr>
        <w:t xml:space="preserve"> </w:t>
      </w:r>
      <w:r w:rsidRPr="422B8743" w:rsidR="4E3C9A51">
        <w:rPr>
          <w:lang w:val="es-CO"/>
        </w:rPr>
        <w:t>Building</w:t>
      </w:r>
    </w:p>
    <w:p w:rsidRPr="008B6271" w:rsidR="00AE1D0D" w:rsidP="422B8743" w:rsidRDefault="00AE1D0D" w14:paraId="65C1BC03" w14:textId="77777777" w14:noSpellErr="1">
      <w:pPr>
        <w:numPr>
          <w:ilvl w:val="0"/>
          <w:numId w:val="15"/>
        </w:numPr>
        <w:jc w:val="both"/>
        <w:rPr>
          <w:lang w:val="es-CO"/>
        </w:rPr>
      </w:pPr>
      <w:r w:rsidRPr="422B8743" w:rsidR="4E3C9A51">
        <w:rPr>
          <w:lang w:val="es-CO"/>
        </w:rPr>
        <w:t>Information</w:t>
      </w:r>
      <w:r w:rsidRPr="422B8743" w:rsidR="4E3C9A51">
        <w:rPr>
          <w:lang w:val="es-CO"/>
        </w:rPr>
        <w:t xml:space="preserve"> and </w:t>
      </w:r>
      <w:r w:rsidRPr="422B8743" w:rsidR="4E3C9A51">
        <w:rPr>
          <w:lang w:val="es-CO"/>
        </w:rPr>
        <w:t>Communication</w:t>
      </w:r>
    </w:p>
    <w:p w:rsidRPr="008B6271" w:rsidR="00AE1D0D" w:rsidP="00AE1D0D" w:rsidRDefault="00AE1D0D" w14:paraId="1231BE67" w14:textId="77777777">
      <w:pPr>
        <w:jc w:val="both"/>
        <w:rPr>
          <w:b/>
          <w:bCs/>
          <w:lang w:val="en-US"/>
        </w:rPr>
      </w:pPr>
    </w:p>
    <w:p w:rsidRPr="008B6271" w:rsidR="00AE1D0D" w:rsidP="422B8743" w:rsidRDefault="00AE1D0D" w14:paraId="2A75D95B" w14:textId="77777777" w14:noSpellErr="1">
      <w:pPr>
        <w:pStyle w:val="Prrafodelista"/>
        <w:numPr>
          <w:ilvl w:val="0"/>
          <w:numId w:val="1"/>
        </w:numPr>
        <w:jc w:val="both"/>
        <w:rPr>
          <w:lang w:val="es-CO"/>
        </w:rPr>
      </w:pPr>
      <w:r w:rsidRPr="422B8743" w:rsidR="4E3C9A51">
        <w:rPr>
          <w:b w:val="1"/>
          <w:bCs w:val="1"/>
          <w:lang w:val="es-CO"/>
        </w:rPr>
        <w:t>Participatory</w:t>
      </w:r>
      <w:r w:rsidRPr="422B8743" w:rsidR="4E3C9A51">
        <w:rPr>
          <w:b w:val="1"/>
          <w:bCs w:val="1"/>
          <w:lang w:val="es-CO"/>
        </w:rPr>
        <w:t xml:space="preserve"> Management</w:t>
      </w:r>
    </w:p>
    <w:p w:rsidRPr="008B6271" w:rsidR="00AE1D0D" w:rsidP="00AE1D0D" w:rsidRDefault="00AE1D0D" w14:paraId="36FEB5B0" w14:textId="77777777">
      <w:pPr>
        <w:jc w:val="both"/>
        <w:rPr>
          <w:lang w:val="en-US"/>
        </w:rPr>
      </w:pPr>
    </w:p>
    <w:p w:rsidRPr="008B6271" w:rsidR="00AE1D0D" w:rsidP="00AE1D0D" w:rsidRDefault="00AE1D0D" w14:paraId="78AE444A" w14:textId="77777777">
      <w:pPr>
        <w:jc w:val="both"/>
        <w:rPr>
          <w:lang w:val="en-US"/>
        </w:rPr>
      </w:pPr>
      <w:r w:rsidRPr="008B6271">
        <w:rPr>
          <w:lang w:val="en-US"/>
        </w:rPr>
        <w:t>These actions involve various stakeholders in the project, who will define roles, responsibilities, and other activities through discussions, observations, and proposals, ensuring project sustainability. Public participation is essential for incorporating social actors into the project's execution and development, whether they are organized or not. Beneficiaries play a key role in designing, implementing, and sustaining the project.</w:t>
      </w:r>
    </w:p>
    <w:p w:rsidRPr="008B6271" w:rsidR="00AE1D0D" w:rsidP="00AE1D0D" w:rsidRDefault="00AE1D0D" w14:paraId="30D7AA69" w14:textId="77777777">
      <w:pPr>
        <w:jc w:val="both"/>
        <w:rPr>
          <w:lang w:val="en-US"/>
        </w:rPr>
      </w:pPr>
    </w:p>
    <w:p w:rsidRPr="008B6271" w:rsidR="00AE1D0D" w:rsidP="00AE1D0D" w:rsidRDefault="00AE1D0D" w14:paraId="23E2CB69" w14:textId="77777777">
      <w:pPr>
        <w:jc w:val="both"/>
        <w:rPr>
          <w:lang w:val="en-US"/>
        </w:rPr>
      </w:pPr>
      <w:r w:rsidRPr="008B6271">
        <w:rPr>
          <w:lang w:val="en-US"/>
        </w:rPr>
        <w:t>Key participation moments include decision-making, monitoring and oversight, service sustainability, and receiving information.</w:t>
      </w:r>
    </w:p>
    <w:p w:rsidRPr="008B6271" w:rsidR="00AE1D0D" w:rsidP="00AE1D0D" w:rsidRDefault="00AE1D0D" w14:paraId="7196D064" w14:textId="77777777">
      <w:pPr>
        <w:jc w:val="both"/>
        <w:rPr>
          <w:lang w:val="en-US"/>
        </w:rPr>
      </w:pPr>
    </w:p>
    <w:p w:rsidRPr="008B6271" w:rsidR="00AE1D0D" w:rsidP="00AE1D0D" w:rsidRDefault="00AE1D0D" w14:paraId="32124DC4" w14:textId="77777777">
      <w:pPr>
        <w:jc w:val="both"/>
        <w:rPr>
          <w:b/>
          <w:bCs/>
          <w:lang w:val="en-US"/>
        </w:rPr>
      </w:pPr>
      <w:r w:rsidRPr="008B6271">
        <w:rPr>
          <w:b/>
          <w:bCs/>
          <w:lang w:val="en-US"/>
        </w:rPr>
        <w:t>a. Conflict Prevention and Resolution</w:t>
      </w:r>
    </w:p>
    <w:p w:rsidRPr="008B6271" w:rsidR="00AE1D0D" w:rsidP="00AE1D0D" w:rsidRDefault="00AE1D0D" w14:paraId="34FF1C98" w14:textId="77777777">
      <w:pPr>
        <w:jc w:val="both"/>
        <w:rPr>
          <w:lang w:val="en-US"/>
        </w:rPr>
      </w:pPr>
    </w:p>
    <w:p w:rsidRPr="008B6271" w:rsidR="00AE1D0D" w:rsidP="00AE1D0D" w:rsidRDefault="00AE1D0D" w14:paraId="0CB6AE55" w14:textId="77777777">
      <w:pPr>
        <w:jc w:val="both"/>
        <w:rPr>
          <w:lang w:val="en-US"/>
        </w:rPr>
      </w:pPr>
      <w:r w:rsidRPr="008B6271">
        <w:rPr>
          <w:lang w:val="en-US"/>
        </w:rPr>
        <w:t>Actions are undertaken in consensus with all stakeholders in the target population and are widely communicated within the community. These include processes for preventing, mediating, and negotiating conflicts that may arise during project implementation, fostering effective communication.</w:t>
      </w:r>
    </w:p>
    <w:p w:rsidRPr="008B6271" w:rsidR="00AE1D0D" w:rsidP="00AE1D0D" w:rsidRDefault="00AE1D0D" w14:paraId="6D072C0D" w14:textId="77777777">
      <w:pPr>
        <w:jc w:val="both"/>
        <w:rPr>
          <w:lang w:val="en-US"/>
        </w:rPr>
      </w:pPr>
    </w:p>
    <w:p w:rsidRPr="008B6271" w:rsidR="00AE1D0D" w:rsidP="00AE1D0D" w:rsidRDefault="00AE1D0D" w14:paraId="713AEBD2" w14:textId="77777777">
      <w:pPr>
        <w:jc w:val="both"/>
        <w:rPr>
          <w:lang w:val="en-US"/>
        </w:rPr>
      </w:pPr>
      <w:r w:rsidRPr="008B6271">
        <w:rPr>
          <w:lang w:val="en-US"/>
        </w:rPr>
        <w:t>Conflict Prevention and Resolution involves defining and applying mechanisms for preventing or resolving social conflicts through strategic participation guidelines and the promotion of positive relationships with stakeholders. This approach relies on rationality, dialogue, and understanding with the beneficiary population to reach agreements on potential issues during project implementation.</w:t>
      </w:r>
    </w:p>
    <w:p w:rsidRPr="008B6271" w:rsidR="00AE1D0D" w:rsidP="00AE1D0D" w:rsidRDefault="00AE1D0D" w14:paraId="48A21919" w14:textId="77777777">
      <w:pPr>
        <w:jc w:val="both"/>
        <w:rPr>
          <w:lang w:val="en-US"/>
        </w:rPr>
      </w:pPr>
    </w:p>
    <w:p w:rsidRPr="008B6271" w:rsidR="00AE1D0D" w:rsidP="00AE1D0D" w:rsidRDefault="00AE1D0D" w14:paraId="28606631" w14:textId="77777777">
      <w:pPr>
        <w:jc w:val="both"/>
        <w:rPr>
          <w:b/>
          <w:bCs/>
          <w:lang w:val="en-US"/>
        </w:rPr>
      </w:pPr>
      <w:r w:rsidRPr="008B6271">
        <w:rPr>
          <w:b/>
          <w:bCs/>
          <w:lang w:val="en-US"/>
        </w:rPr>
        <w:t xml:space="preserve">b. Environmental Education in ISWM </w:t>
      </w:r>
    </w:p>
    <w:p w:rsidRPr="008B6271" w:rsidR="00AE1D0D" w:rsidP="00AE1D0D" w:rsidRDefault="00AE1D0D" w14:paraId="6BD18F9B" w14:textId="77777777">
      <w:pPr>
        <w:jc w:val="both"/>
        <w:rPr>
          <w:lang w:val="en-US"/>
        </w:rPr>
      </w:pPr>
    </w:p>
    <w:p w:rsidRPr="008B6271" w:rsidR="00AE1D0D" w:rsidP="00AE1D0D" w:rsidRDefault="00AE1D0D" w14:paraId="6F4307BB" w14:textId="77777777">
      <w:pPr>
        <w:jc w:val="both"/>
        <w:rPr>
          <w:lang w:val="en-US"/>
        </w:rPr>
      </w:pPr>
      <w:r w:rsidRPr="008B6271">
        <w:rPr>
          <w:lang w:val="en-US"/>
        </w:rPr>
        <w:t>Environmental education is considered a continuous learning process that enables individuals to acquire knowledge, attitudes, values, skills, and competencies to modify individual and collective behaviors, fostering a more harmonious, balanced, and integrated relationship with nature.</w:t>
      </w:r>
    </w:p>
    <w:p w:rsidRPr="008B6271" w:rsidR="00AE1D0D" w:rsidP="00AE1D0D" w:rsidRDefault="00AE1D0D" w14:paraId="238601FE" w14:textId="77777777">
      <w:pPr>
        <w:jc w:val="both"/>
        <w:rPr>
          <w:lang w:val="en-US"/>
        </w:rPr>
      </w:pPr>
    </w:p>
    <w:p w:rsidRPr="008B6271" w:rsidR="00AE1D0D" w:rsidP="00AE1D0D" w:rsidRDefault="00AE1D0D" w14:paraId="5EC687ED" w14:textId="77777777">
      <w:pPr>
        <w:jc w:val="both"/>
        <w:rPr>
          <w:lang w:val="en-US"/>
        </w:rPr>
      </w:pPr>
      <w:r w:rsidRPr="008B6271">
        <w:rPr>
          <w:lang w:val="en-US"/>
        </w:rPr>
        <w:t>This approach promotes behavioral change toward sustainable practices in ISWM and environmental protection. It involves key project stakeholders differentiated by gender and age, as well as other relevant actors such as the Education and Health sectors, GAM, and related institutions. These stakeholders engage in training, social mobilization, and other activities to generate and maintain knowledge, skills, and capabilities.</w:t>
      </w:r>
    </w:p>
    <w:p w:rsidRPr="008B6271" w:rsidR="00AE1D0D" w:rsidP="00AE1D0D" w:rsidRDefault="00AE1D0D" w14:paraId="0F3CABC7" w14:textId="77777777">
      <w:pPr>
        <w:jc w:val="both"/>
        <w:rPr>
          <w:lang w:val="en-US"/>
        </w:rPr>
      </w:pPr>
    </w:p>
    <w:p w:rsidRPr="008B6271" w:rsidR="00AE1D0D" w:rsidP="00AE1D0D" w:rsidRDefault="00AE1D0D" w14:paraId="733CB3AD" w14:textId="77777777">
      <w:pPr>
        <w:jc w:val="both"/>
        <w:rPr>
          <w:lang w:val="en-US"/>
        </w:rPr>
      </w:pPr>
      <w:r w:rsidRPr="008B6271">
        <w:rPr>
          <w:lang w:val="en-US"/>
        </w:rPr>
        <w:t>The primary objective is to raise awareness and change attitudes, encouraging the adoption of environmentally friendly practices related to ISWM. This is achieved through:</w:t>
      </w:r>
    </w:p>
    <w:p w:rsidRPr="008B6271" w:rsidR="00AE1D0D" w:rsidP="00AE1D0D" w:rsidRDefault="00AE1D0D" w14:paraId="5B08B5D1" w14:textId="77777777">
      <w:pPr>
        <w:jc w:val="both"/>
        <w:rPr>
          <w:lang w:val="en-US"/>
        </w:rPr>
      </w:pPr>
    </w:p>
    <w:p w:rsidRPr="008B6271" w:rsidR="00AE1D0D" w:rsidP="00E8770F" w:rsidRDefault="00AE1D0D" w14:paraId="4A57F1D3" w14:textId="77777777">
      <w:pPr>
        <w:numPr>
          <w:ilvl w:val="0"/>
          <w:numId w:val="16"/>
        </w:numPr>
        <w:jc w:val="both"/>
        <w:rPr>
          <w:lang w:val="en-US"/>
        </w:rPr>
      </w:pPr>
      <w:r w:rsidRPr="008B6271">
        <w:rPr>
          <w:bCs/>
          <w:lang w:val="en-US"/>
        </w:rPr>
        <w:t>Awareness:</w:t>
      </w:r>
      <w:r w:rsidRPr="008B6271">
        <w:rPr>
          <w:lang w:val="en-US"/>
        </w:rPr>
        <w:t xml:space="preserve"> Helping individuals and social groups develop sensitivity and awareness of environmental issues.</w:t>
      </w:r>
    </w:p>
    <w:p w:rsidRPr="008B6271" w:rsidR="00AE1D0D" w:rsidP="00E8770F" w:rsidRDefault="00AE1D0D" w14:paraId="3C31CAB5" w14:textId="77777777">
      <w:pPr>
        <w:numPr>
          <w:ilvl w:val="0"/>
          <w:numId w:val="16"/>
        </w:numPr>
        <w:jc w:val="both"/>
        <w:rPr>
          <w:lang w:val="en-US"/>
        </w:rPr>
      </w:pPr>
      <w:r w:rsidRPr="008B6271">
        <w:rPr>
          <w:bCs/>
          <w:lang w:val="en-US"/>
        </w:rPr>
        <w:t>Knowledge:</w:t>
      </w:r>
      <w:r w:rsidRPr="008B6271">
        <w:rPr>
          <w:lang w:val="en-US"/>
        </w:rPr>
        <w:t xml:space="preserve"> Ensuring individuals and social groups understand environmental problems, their interconnectedness, and the role of humanity in addressing them.</w:t>
      </w:r>
    </w:p>
    <w:p w:rsidRPr="008B6271" w:rsidR="00AE1D0D" w:rsidP="00E8770F" w:rsidRDefault="00AE1D0D" w14:paraId="0030D773" w14:textId="77777777">
      <w:pPr>
        <w:numPr>
          <w:ilvl w:val="0"/>
          <w:numId w:val="16"/>
        </w:numPr>
        <w:jc w:val="both"/>
        <w:rPr>
          <w:lang w:val="en-US"/>
        </w:rPr>
      </w:pPr>
      <w:r w:rsidRPr="008B6271">
        <w:rPr>
          <w:bCs/>
          <w:lang w:val="en-US"/>
        </w:rPr>
        <w:t>Attitudes:</w:t>
      </w:r>
      <w:r w:rsidRPr="008B6271">
        <w:rPr>
          <w:lang w:val="en-US"/>
        </w:rPr>
        <w:t xml:space="preserve"> Instilling social values and a strong commitment to environmental protection and improvement.</w:t>
      </w:r>
    </w:p>
    <w:p w:rsidRPr="008B6271" w:rsidR="00AE1D0D" w:rsidP="00E8770F" w:rsidRDefault="00AE1D0D" w14:paraId="7B80A6F6" w14:textId="77777777">
      <w:pPr>
        <w:numPr>
          <w:ilvl w:val="0"/>
          <w:numId w:val="16"/>
        </w:numPr>
        <w:jc w:val="both"/>
        <w:rPr>
          <w:lang w:val="en-US"/>
        </w:rPr>
      </w:pPr>
      <w:r w:rsidRPr="008B6271">
        <w:rPr>
          <w:bCs/>
          <w:lang w:val="en-US"/>
        </w:rPr>
        <w:t>Skills:</w:t>
      </w:r>
      <w:r w:rsidRPr="008B6271">
        <w:rPr>
          <w:lang w:val="en-US"/>
        </w:rPr>
        <w:t xml:space="preserve"> Equipping individuals and social groups with the necessary skills to address environmental challenges.</w:t>
      </w:r>
    </w:p>
    <w:p w:rsidRPr="008B6271" w:rsidR="00AE1D0D" w:rsidP="00E8770F" w:rsidRDefault="00AE1D0D" w14:paraId="334BBA3B" w14:textId="77777777">
      <w:pPr>
        <w:numPr>
          <w:ilvl w:val="0"/>
          <w:numId w:val="16"/>
        </w:numPr>
        <w:jc w:val="both"/>
        <w:rPr>
          <w:lang w:val="en-US"/>
        </w:rPr>
      </w:pPr>
      <w:r w:rsidRPr="008B6271">
        <w:rPr>
          <w:bCs/>
          <w:lang w:val="en-US"/>
        </w:rPr>
        <w:t>Evaluation Capacity:</w:t>
      </w:r>
      <w:r w:rsidRPr="008B6271">
        <w:rPr>
          <w:lang w:val="en-US"/>
        </w:rPr>
        <w:t xml:space="preserve"> Enabling individuals and social groups to assess environmental education programs based on ecological, political, social, aesthetic, and educational factors.</w:t>
      </w:r>
    </w:p>
    <w:p w:rsidRPr="008B6271" w:rsidR="00AE1D0D" w:rsidP="00E8770F" w:rsidRDefault="00AE1D0D" w14:paraId="5BEC5D92" w14:textId="77777777">
      <w:pPr>
        <w:numPr>
          <w:ilvl w:val="0"/>
          <w:numId w:val="16"/>
        </w:numPr>
        <w:jc w:val="both"/>
        <w:rPr>
          <w:lang w:val="en-US"/>
        </w:rPr>
      </w:pPr>
      <w:r w:rsidRPr="008B6271">
        <w:rPr>
          <w:bCs/>
          <w:lang w:val="en-US"/>
        </w:rPr>
        <w:t>Participation:</w:t>
      </w:r>
      <w:r w:rsidRPr="008B6271">
        <w:rPr>
          <w:lang w:val="en-US"/>
        </w:rPr>
        <w:t xml:space="preserve"> Encouraging individuals and social groups to develop a sense of responsibility and recognize the urgency of addressing environmental issues, leading to the adoption of appropriate actions.</w:t>
      </w:r>
    </w:p>
    <w:p w:rsidRPr="008B6271" w:rsidR="00CB1AC4" w:rsidP="00CB1AC4" w:rsidRDefault="00CB1AC4" w14:paraId="16DEB4AB" w14:textId="77777777">
      <w:pPr>
        <w:jc w:val="both"/>
        <w:rPr>
          <w:lang w:val="en-US"/>
        </w:rPr>
      </w:pPr>
    </w:p>
    <w:p w:rsidRPr="008B6271" w:rsidR="00AE1D0D" w:rsidP="00AE1D0D" w:rsidRDefault="00AE1D0D" w14:paraId="0FE678E1" w14:textId="77777777">
      <w:pPr>
        <w:jc w:val="both"/>
        <w:rPr>
          <w:lang w:val="en-US"/>
        </w:rPr>
      </w:pPr>
      <w:r w:rsidRPr="008B6271">
        <w:rPr>
          <w:lang w:val="en-US"/>
        </w:rPr>
        <w:t>Additionally, environmental education follows eight key principles:</w:t>
      </w:r>
    </w:p>
    <w:p w:rsidRPr="008B6271" w:rsidR="00CB1AC4" w:rsidP="00AE1D0D" w:rsidRDefault="00CB1AC4" w14:paraId="0AD9C6F4" w14:textId="77777777">
      <w:pPr>
        <w:jc w:val="both"/>
        <w:rPr>
          <w:lang w:val="en-US"/>
        </w:rPr>
      </w:pPr>
    </w:p>
    <w:p w:rsidRPr="008B6271" w:rsidR="00AE1D0D" w:rsidP="00E8770F" w:rsidRDefault="00AE1D0D" w14:paraId="2B758DE6" w14:textId="77777777">
      <w:pPr>
        <w:numPr>
          <w:ilvl w:val="0"/>
          <w:numId w:val="17"/>
        </w:numPr>
        <w:jc w:val="both"/>
        <w:rPr>
          <w:lang w:val="en-US"/>
        </w:rPr>
      </w:pPr>
      <w:r w:rsidRPr="008B6271">
        <w:rPr>
          <w:bCs/>
          <w:lang w:val="en-US"/>
        </w:rPr>
        <w:t>Holistic and Comprehensive Approach:</w:t>
      </w:r>
      <w:r w:rsidRPr="008B6271">
        <w:rPr>
          <w:lang w:val="en-US"/>
        </w:rPr>
        <w:t xml:space="preserve"> Considers the environment as a whole, examining the interaction between natural and social aspects.</w:t>
      </w:r>
    </w:p>
    <w:p w:rsidRPr="008B6271" w:rsidR="00AE1D0D" w:rsidP="00E8770F" w:rsidRDefault="00AE1D0D" w14:paraId="6026B9A1" w14:textId="77777777">
      <w:pPr>
        <w:numPr>
          <w:ilvl w:val="0"/>
          <w:numId w:val="17"/>
        </w:numPr>
        <w:jc w:val="both"/>
        <w:rPr>
          <w:lang w:val="en-US"/>
        </w:rPr>
      </w:pPr>
      <w:r w:rsidRPr="008B6271">
        <w:rPr>
          <w:bCs/>
          <w:lang w:val="en-US"/>
        </w:rPr>
        <w:t>Participation and Commitment:</w:t>
      </w:r>
      <w:r w:rsidRPr="008B6271">
        <w:rPr>
          <w:lang w:val="en-US"/>
        </w:rPr>
        <w:t xml:space="preserve"> Encourages involvement from various population sectors at local, regional, and national levels.</w:t>
      </w:r>
    </w:p>
    <w:p w:rsidRPr="008B6271" w:rsidR="00AE1D0D" w:rsidP="00E8770F" w:rsidRDefault="00AE1D0D" w14:paraId="0FABF3AB" w14:textId="77777777">
      <w:pPr>
        <w:numPr>
          <w:ilvl w:val="0"/>
          <w:numId w:val="17"/>
        </w:numPr>
        <w:jc w:val="both"/>
        <w:rPr>
          <w:lang w:val="en-US"/>
        </w:rPr>
      </w:pPr>
      <w:r w:rsidRPr="008B6271">
        <w:rPr>
          <w:bCs/>
          <w:lang w:val="en-US"/>
        </w:rPr>
        <w:t>Continuity and Permanence:</w:t>
      </w:r>
      <w:r w:rsidRPr="008B6271">
        <w:rPr>
          <w:lang w:val="en-US"/>
        </w:rPr>
        <w:t xml:space="preserve"> Establishes an ongoing process that accompanies individuals and communities throughout their lives.</w:t>
      </w:r>
    </w:p>
    <w:p w:rsidRPr="008B6271" w:rsidR="00AE1D0D" w:rsidP="00E8770F" w:rsidRDefault="00AE1D0D" w14:paraId="75C0E858" w14:textId="77777777">
      <w:pPr>
        <w:numPr>
          <w:ilvl w:val="0"/>
          <w:numId w:val="17"/>
        </w:numPr>
        <w:jc w:val="both"/>
        <w:rPr>
          <w:lang w:val="en-US"/>
        </w:rPr>
      </w:pPr>
      <w:r w:rsidRPr="008B6271">
        <w:rPr>
          <w:bCs/>
          <w:lang w:val="en-US"/>
        </w:rPr>
        <w:t>Foundation for Development:</w:t>
      </w:r>
      <w:r w:rsidRPr="008B6271">
        <w:rPr>
          <w:lang w:val="en-US"/>
        </w:rPr>
        <w:t xml:space="preserve"> Utilizes diverse methods to facilitate understanding of environmental issues and influences development plans, strategies, and action methods to achieve sustainable development.</w:t>
      </w:r>
    </w:p>
    <w:p w:rsidRPr="008B6271" w:rsidR="00AE1D0D" w:rsidP="00E8770F" w:rsidRDefault="00AE1D0D" w14:paraId="221B03D4" w14:textId="77777777">
      <w:pPr>
        <w:numPr>
          <w:ilvl w:val="0"/>
          <w:numId w:val="17"/>
        </w:numPr>
        <w:jc w:val="both"/>
        <w:rPr>
          <w:lang w:val="en-US"/>
        </w:rPr>
      </w:pPr>
      <w:r w:rsidRPr="008B6271">
        <w:rPr>
          <w:bCs/>
          <w:lang w:val="en-US"/>
        </w:rPr>
        <w:t>Spatial Coverage:</w:t>
      </w:r>
      <w:r w:rsidRPr="008B6271">
        <w:rPr>
          <w:lang w:val="en-US"/>
        </w:rPr>
        <w:t xml:space="preserve"> Applies at local, regional, national, and international levels.</w:t>
      </w:r>
    </w:p>
    <w:p w:rsidRPr="008B6271" w:rsidR="00AE1D0D" w:rsidP="00E8770F" w:rsidRDefault="00AE1D0D" w14:paraId="6CD326F7" w14:textId="77777777">
      <w:pPr>
        <w:numPr>
          <w:ilvl w:val="0"/>
          <w:numId w:val="17"/>
        </w:numPr>
        <w:jc w:val="both"/>
        <w:rPr>
          <w:lang w:val="en-US"/>
        </w:rPr>
      </w:pPr>
      <w:r w:rsidRPr="008B6271">
        <w:rPr>
          <w:bCs/>
          <w:lang w:val="en-US"/>
        </w:rPr>
        <w:t>Connection with Reality:</w:t>
      </w:r>
      <w:r w:rsidRPr="008B6271">
        <w:rPr>
          <w:lang w:val="en-US"/>
        </w:rPr>
        <w:t xml:space="preserve"> Ensures a strong and active link to local, national, and regional realities.</w:t>
      </w:r>
    </w:p>
    <w:p w:rsidRPr="008B6271" w:rsidR="00AE1D0D" w:rsidP="00E8770F" w:rsidRDefault="00AE1D0D" w14:paraId="1D893076" w14:textId="77777777">
      <w:pPr>
        <w:numPr>
          <w:ilvl w:val="0"/>
          <w:numId w:val="17"/>
        </w:numPr>
        <w:jc w:val="both"/>
        <w:rPr>
          <w:lang w:val="en-US"/>
        </w:rPr>
      </w:pPr>
      <w:r w:rsidRPr="008B6271">
        <w:rPr>
          <w:bCs/>
          <w:lang w:val="en-US"/>
        </w:rPr>
        <w:t>Temporal and Sustainable Approach:</w:t>
      </w:r>
      <w:r w:rsidRPr="008B6271">
        <w:rPr>
          <w:lang w:val="en-US"/>
        </w:rPr>
        <w:t xml:space="preserve"> Adapts to current circumstances while maintaining a future vision.</w:t>
      </w:r>
    </w:p>
    <w:p w:rsidRPr="008B6271" w:rsidR="00AE1D0D" w:rsidP="00E8770F" w:rsidRDefault="00AE1D0D" w14:paraId="57468260" w14:textId="77777777">
      <w:pPr>
        <w:numPr>
          <w:ilvl w:val="0"/>
          <w:numId w:val="17"/>
        </w:numPr>
        <w:jc w:val="both"/>
        <w:rPr>
          <w:lang w:val="en-US"/>
        </w:rPr>
      </w:pPr>
      <w:r w:rsidRPr="008B6271">
        <w:rPr>
          <w:bCs/>
          <w:lang w:val="en-US"/>
        </w:rPr>
        <w:t>Universality:</w:t>
      </w:r>
      <w:r w:rsidRPr="008B6271">
        <w:rPr>
          <w:lang w:val="en-US"/>
        </w:rPr>
        <w:t xml:space="preserve"> Targets all population sectors, age groups, ethnicities, genders, and educational and social levels.</w:t>
      </w:r>
    </w:p>
    <w:p w:rsidRPr="008B6271" w:rsidR="00CB1AC4" w:rsidP="00CB1AC4" w:rsidRDefault="00CB1AC4" w14:paraId="4B1F511A" w14:textId="77777777">
      <w:pPr>
        <w:jc w:val="both"/>
        <w:rPr>
          <w:lang w:val="en-US"/>
        </w:rPr>
      </w:pPr>
    </w:p>
    <w:p w:rsidRPr="008B6271" w:rsidR="00AE1D0D" w:rsidP="00AE1D0D" w:rsidRDefault="00AE1D0D" w14:paraId="564242A2" w14:textId="77777777">
      <w:pPr>
        <w:jc w:val="both"/>
        <w:rPr>
          <w:lang w:val="en-US"/>
        </w:rPr>
      </w:pPr>
      <w:r w:rsidRPr="008B6271">
        <w:rPr>
          <w:lang w:val="en-US"/>
        </w:rPr>
        <w:t>Environmental education operates in three key areas:</w:t>
      </w:r>
    </w:p>
    <w:p w:rsidRPr="008B6271" w:rsidR="00CB1AC4" w:rsidP="00AE1D0D" w:rsidRDefault="00CB1AC4" w14:paraId="65F9C3DC" w14:textId="77777777">
      <w:pPr>
        <w:jc w:val="both"/>
        <w:rPr>
          <w:lang w:val="en-US"/>
        </w:rPr>
      </w:pPr>
    </w:p>
    <w:p w:rsidRPr="008B6271" w:rsidR="00AE1D0D" w:rsidP="00E8770F" w:rsidRDefault="00AE1D0D" w14:paraId="3EA9CB78" w14:textId="77777777">
      <w:pPr>
        <w:numPr>
          <w:ilvl w:val="0"/>
          <w:numId w:val="18"/>
        </w:numPr>
        <w:jc w:val="both"/>
        <w:rPr>
          <w:lang w:val="en-US"/>
        </w:rPr>
      </w:pPr>
      <w:r w:rsidRPr="008B6271">
        <w:rPr>
          <w:bCs/>
          <w:lang w:val="en-US"/>
        </w:rPr>
        <w:t>Formal Education:</w:t>
      </w:r>
      <w:r w:rsidRPr="008B6271">
        <w:rPr>
          <w:lang w:val="en-US"/>
        </w:rPr>
        <w:t xml:space="preserve"> Implemented through schools and academic curricula.</w:t>
      </w:r>
    </w:p>
    <w:p w:rsidRPr="008B6271" w:rsidR="00AE1D0D" w:rsidP="00E8770F" w:rsidRDefault="00AE1D0D" w14:paraId="3E5D8F9A" w14:textId="77777777">
      <w:pPr>
        <w:numPr>
          <w:ilvl w:val="0"/>
          <w:numId w:val="18"/>
        </w:numPr>
        <w:jc w:val="both"/>
        <w:rPr>
          <w:lang w:val="en-US"/>
        </w:rPr>
      </w:pPr>
      <w:r w:rsidRPr="008B6271">
        <w:rPr>
          <w:bCs/>
          <w:lang w:val="en-US"/>
        </w:rPr>
        <w:t>Non-Formal Education:</w:t>
      </w:r>
      <w:r w:rsidRPr="008B6271">
        <w:rPr>
          <w:lang w:val="en-US"/>
        </w:rPr>
        <w:t xml:space="preserve"> Conducted through community activities outside the classroom.</w:t>
      </w:r>
    </w:p>
    <w:p w:rsidRPr="008B6271" w:rsidR="00AE1D0D" w:rsidP="00E8770F" w:rsidRDefault="00AE1D0D" w14:paraId="0A4B92EB" w14:textId="77777777">
      <w:pPr>
        <w:numPr>
          <w:ilvl w:val="0"/>
          <w:numId w:val="18"/>
        </w:numPr>
        <w:jc w:val="both"/>
        <w:rPr>
          <w:lang w:val="en-US"/>
        </w:rPr>
      </w:pPr>
      <w:r w:rsidRPr="008B6271">
        <w:rPr>
          <w:bCs/>
          <w:lang w:val="en-US"/>
        </w:rPr>
        <w:t>Informal Education:</w:t>
      </w:r>
      <w:r w:rsidRPr="008B6271">
        <w:rPr>
          <w:lang w:val="en-US"/>
        </w:rPr>
        <w:t xml:space="preserve"> Delivered through media channels that inform and educate the public.</w:t>
      </w:r>
    </w:p>
    <w:p w:rsidRPr="008B6271" w:rsidR="00CB1AC4" w:rsidP="00AE1D0D" w:rsidRDefault="00CB1AC4" w14:paraId="5023141B" w14:textId="77777777">
      <w:pPr>
        <w:jc w:val="both"/>
        <w:rPr>
          <w:b/>
          <w:bCs/>
          <w:lang w:val="en-US"/>
        </w:rPr>
      </w:pPr>
    </w:p>
    <w:p w:rsidRPr="008B6271" w:rsidR="00AE1D0D" w:rsidP="00AE1D0D" w:rsidRDefault="00CB1AC4" w14:paraId="401BA485" w14:textId="77777777">
      <w:pPr>
        <w:jc w:val="both"/>
        <w:rPr>
          <w:lang w:val="en-US"/>
        </w:rPr>
      </w:pPr>
      <w:r w:rsidRPr="008B6271">
        <w:rPr>
          <w:b/>
          <w:bCs/>
          <w:lang w:val="en-US"/>
        </w:rPr>
        <w:t xml:space="preserve">c. </w:t>
      </w:r>
      <w:r w:rsidRPr="008B6271" w:rsidR="00AE1D0D">
        <w:rPr>
          <w:b/>
          <w:bCs/>
          <w:lang w:val="en-US"/>
        </w:rPr>
        <w:t>Capacity Building</w:t>
      </w:r>
    </w:p>
    <w:p w:rsidRPr="008B6271" w:rsidR="00CB1AC4" w:rsidP="00AE1D0D" w:rsidRDefault="00CB1AC4" w14:paraId="1F3B1409" w14:textId="77777777">
      <w:pPr>
        <w:jc w:val="both"/>
        <w:rPr>
          <w:lang w:val="en-US"/>
        </w:rPr>
      </w:pPr>
    </w:p>
    <w:p w:rsidRPr="008B6271" w:rsidR="00AE1D0D" w:rsidP="00AE1D0D" w:rsidRDefault="00AE1D0D" w14:paraId="12DDF435" w14:textId="77777777">
      <w:pPr>
        <w:jc w:val="both"/>
        <w:rPr>
          <w:lang w:val="en-US"/>
        </w:rPr>
      </w:pPr>
      <w:r w:rsidRPr="008B6271">
        <w:rPr>
          <w:lang w:val="en-US"/>
        </w:rPr>
        <w:t>Capacity-building actions aim to empower individuals by developing competencies that enable them to perform tasks they previously could not accomplish. This involves learning concepts and implementing best practices with a deep understanding of why they are necessary. These activities facilitate skill acquisition, attitudinal shifts, and the development of expertise in ISWM.</w:t>
      </w:r>
    </w:p>
    <w:p w:rsidRPr="008B6271" w:rsidR="00CB1AC4" w:rsidP="00AE1D0D" w:rsidRDefault="00CB1AC4" w14:paraId="562C75D1" w14:textId="77777777">
      <w:pPr>
        <w:jc w:val="both"/>
        <w:rPr>
          <w:lang w:val="en-US"/>
        </w:rPr>
      </w:pPr>
    </w:p>
    <w:p w:rsidRPr="008B6271" w:rsidR="00AE1D0D" w:rsidP="00AE1D0D" w:rsidRDefault="00AE1D0D" w14:paraId="184F71E1" w14:textId="77777777">
      <w:pPr>
        <w:jc w:val="both"/>
        <w:rPr>
          <w:lang w:val="en-US"/>
        </w:rPr>
      </w:pPr>
      <w:r w:rsidRPr="008B6271">
        <w:rPr>
          <w:lang w:val="en-US"/>
        </w:rPr>
        <w:t>Capacity building is designed to strengthen the competencies of the Service Operating Entity and is applied at different levels:</w:t>
      </w:r>
    </w:p>
    <w:p w:rsidRPr="008B6271" w:rsidR="00CB1AC4" w:rsidP="00AE1D0D" w:rsidRDefault="00CB1AC4" w14:paraId="664355AD" w14:textId="77777777">
      <w:pPr>
        <w:jc w:val="both"/>
        <w:rPr>
          <w:lang w:val="en-US"/>
        </w:rPr>
      </w:pPr>
    </w:p>
    <w:p w:rsidRPr="008B6271" w:rsidR="004306CF" w:rsidP="00E8770F" w:rsidRDefault="004306CF" w14:paraId="4A58069D" w14:textId="77777777">
      <w:pPr>
        <w:pStyle w:val="Prrafodelista"/>
        <w:numPr>
          <w:ilvl w:val="0"/>
          <w:numId w:val="19"/>
        </w:numPr>
        <w:jc w:val="both"/>
        <w:rPr>
          <w:lang w:val="en-US"/>
        </w:rPr>
      </w:pPr>
      <w:r w:rsidRPr="008B6271">
        <w:rPr>
          <w:lang w:val="en-US"/>
        </w:rPr>
        <w:t>Sectoral and Governmental Level,</w:t>
      </w:r>
    </w:p>
    <w:p w:rsidRPr="008B6271" w:rsidR="00CB1AC4" w:rsidP="00E8770F" w:rsidRDefault="00CB1AC4" w14:paraId="2D2C82F0" w14:textId="77777777">
      <w:pPr>
        <w:pStyle w:val="Prrafodelista"/>
        <w:numPr>
          <w:ilvl w:val="0"/>
          <w:numId w:val="19"/>
        </w:numPr>
        <w:jc w:val="both"/>
        <w:rPr>
          <w:lang w:val="en-US"/>
        </w:rPr>
      </w:pPr>
      <w:r w:rsidRPr="008B6271">
        <w:rPr>
          <w:lang w:val="en-US"/>
        </w:rPr>
        <w:t>Organization level,</w:t>
      </w:r>
    </w:p>
    <w:p w:rsidRPr="008B6271" w:rsidR="00CB1AC4" w:rsidP="00E8770F" w:rsidRDefault="00CB1AC4" w14:paraId="39D36B72" w14:textId="77777777">
      <w:pPr>
        <w:pStyle w:val="Prrafodelista"/>
        <w:numPr>
          <w:ilvl w:val="0"/>
          <w:numId w:val="19"/>
        </w:numPr>
        <w:jc w:val="both"/>
        <w:rPr>
          <w:lang w:val="en-US"/>
        </w:rPr>
      </w:pPr>
      <w:r w:rsidRPr="008B6271">
        <w:rPr>
          <w:lang w:val="en-US"/>
        </w:rPr>
        <w:t>Individual level.</w:t>
      </w:r>
    </w:p>
    <w:p w:rsidRPr="008B6271" w:rsidR="00CB1AC4" w:rsidP="00CB1AC4" w:rsidRDefault="00CB1AC4" w14:paraId="1A965116" w14:textId="77777777">
      <w:pPr>
        <w:jc w:val="both"/>
        <w:rPr>
          <w:lang w:val="en-US"/>
        </w:rPr>
      </w:pPr>
    </w:p>
    <w:p w:rsidRPr="008B6271" w:rsidR="003B45E9" w:rsidP="003B45E9" w:rsidRDefault="003B45E9" w14:paraId="762C8549" w14:textId="77777777">
      <w:pPr>
        <w:jc w:val="both"/>
        <w:rPr>
          <w:lang w:val="en-US"/>
        </w:rPr>
      </w:pPr>
      <w:r w:rsidRPr="008B6271">
        <w:rPr>
          <w:b/>
          <w:lang w:val="en-US"/>
        </w:rPr>
        <w:t>Sectoral and Governmental Level:</w:t>
      </w:r>
      <w:r w:rsidRPr="008B6271">
        <w:rPr>
          <w:lang w:val="en-US"/>
        </w:rPr>
        <w:t xml:space="preserve"> This level involves training all organizations within the sector to develop plans, programs, and projects. Clear agreements must be established to define interactions among all sector organizations.</w:t>
      </w:r>
    </w:p>
    <w:p w:rsidRPr="008B6271" w:rsidR="003B45E9" w:rsidP="003B45E9" w:rsidRDefault="003B45E9" w14:paraId="7DF4E37C" w14:textId="77777777">
      <w:pPr>
        <w:jc w:val="both"/>
        <w:rPr>
          <w:lang w:val="en-US"/>
        </w:rPr>
      </w:pPr>
    </w:p>
    <w:p w:rsidRPr="008B6271" w:rsidR="003B45E9" w:rsidP="003B45E9" w:rsidRDefault="003B45E9" w14:paraId="765E594E" w14:textId="77777777">
      <w:pPr>
        <w:jc w:val="both"/>
        <w:rPr>
          <w:lang w:val="en-US"/>
        </w:rPr>
      </w:pPr>
      <w:r w:rsidRPr="008B6271">
        <w:rPr>
          <w:b/>
          <w:lang w:val="en-US"/>
        </w:rPr>
        <w:t>Organizational Level:</w:t>
      </w:r>
      <w:r w:rsidRPr="008B6271">
        <w:rPr>
          <w:lang w:val="en-US"/>
        </w:rPr>
        <w:t xml:space="preserve"> This level establishes documented procedures for each internal process of the organization, outlining responsibilities and necessary resources for each activity, ensuring clarity and structure.</w:t>
      </w:r>
    </w:p>
    <w:p w:rsidRPr="008B6271" w:rsidR="003B45E9" w:rsidP="003B45E9" w:rsidRDefault="003B45E9" w14:paraId="44FB30F8" w14:textId="77777777">
      <w:pPr>
        <w:jc w:val="both"/>
        <w:rPr>
          <w:lang w:val="en-US"/>
        </w:rPr>
      </w:pPr>
    </w:p>
    <w:p w:rsidRPr="008B6271" w:rsidR="003B45E9" w:rsidP="003B45E9" w:rsidRDefault="003B45E9" w14:paraId="11C89336" w14:textId="77777777">
      <w:pPr>
        <w:jc w:val="both"/>
        <w:rPr>
          <w:lang w:val="en-US"/>
        </w:rPr>
      </w:pPr>
      <w:r w:rsidRPr="008B6271">
        <w:rPr>
          <w:b/>
          <w:lang w:val="en-US"/>
        </w:rPr>
        <w:t>Individual Level:</w:t>
      </w:r>
      <w:r w:rsidRPr="008B6271">
        <w:rPr>
          <w:lang w:val="en-US"/>
        </w:rPr>
        <w:t xml:space="preserve"> At this level, each individual within the Service Operating Entity receives training specific to their role within the organization, including backup responsibilities in case of absenteeism.</w:t>
      </w:r>
    </w:p>
    <w:p w:rsidRPr="008B6271" w:rsidR="003B45E9" w:rsidP="003B45E9" w:rsidRDefault="003B45E9" w14:paraId="1DA6542E" w14:textId="77777777">
      <w:pPr>
        <w:jc w:val="both"/>
        <w:rPr>
          <w:lang w:val="en-US"/>
        </w:rPr>
      </w:pPr>
    </w:p>
    <w:p w:rsidRPr="008B6271" w:rsidR="003B45E9" w:rsidP="003B45E9" w:rsidRDefault="003B45E9" w14:paraId="1D43E19B" w14:textId="77777777">
      <w:pPr>
        <w:jc w:val="both"/>
        <w:rPr>
          <w:lang w:val="en-US"/>
        </w:rPr>
      </w:pPr>
      <w:r w:rsidRPr="008B6271">
        <w:rPr>
          <w:lang w:val="en-US"/>
        </w:rPr>
        <w:t>For implementation, competency needs must be identified at each level, required resources determined, responses formulated to address identified needs, implementation carried out, and results evaluated through a continuous improvement cycle.</w:t>
      </w:r>
    </w:p>
    <w:p w:rsidRPr="008B6271" w:rsidR="003B45E9" w:rsidP="003B45E9" w:rsidRDefault="003B45E9" w14:paraId="3041E394" w14:textId="77777777">
      <w:pPr>
        <w:jc w:val="both"/>
        <w:rPr>
          <w:lang w:val="en-US"/>
        </w:rPr>
      </w:pPr>
    </w:p>
    <w:p w:rsidRPr="008B6271" w:rsidR="003B45E9" w:rsidP="003B45E9" w:rsidRDefault="004306CF" w14:paraId="179BFD2B" w14:textId="77777777">
      <w:pPr>
        <w:jc w:val="both"/>
        <w:rPr>
          <w:b/>
          <w:lang w:val="en-US"/>
        </w:rPr>
      </w:pPr>
      <w:r w:rsidRPr="008B6271">
        <w:rPr>
          <w:b/>
          <w:lang w:val="en-US"/>
        </w:rPr>
        <w:t xml:space="preserve">d. </w:t>
      </w:r>
      <w:r w:rsidRPr="008B6271" w:rsidR="003B45E9">
        <w:rPr>
          <w:b/>
          <w:lang w:val="en-US"/>
        </w:rPr>
        <w:t>Information and Communication</w:t>
      </w:r>
    </w:p>
    <w:p w:rsidRPr="008B6271" w:rsidR="003B45E9" w:rsidP="003B45E9" w:rsidRDefault="003B45E9" w14:paraId="722B00AE" w14:textId="77777777">
      <w:pPr>
        <w:jc w:val="both"/>
        <w:rPr>
          <w:lang w:val="en-US"/>
        </w:rPr>
      </w:pPr>
    </w:p>
    <w:p w:rsidRPr="008B6271" w:rsidR="003B45E9" w:rsidP="003B45E9" w:rsidRDefault="003B45E9" w14:paraId="4D00A578" w14:textId="77777777">
      <w:pPr>
        <w:jc w:val="both"/>
        <w:rPr>
          <w:lang w:val="en-US"/>
        </w:rPr>
      </w:pPr>
      <w:r w:rsidRPr="008B6271">
        <w:rPr>
          <w:lang w:val="en-US"/>
        </w:rPr>
        <w:t>These actions ensure all stakeholders are reached using appropriate media and resources tailored to different target audiences. Content should be designed with a Gender, Generational, and Intercultural Equity Approach and aligned with the socio-cultural context of the target population.</w:t>
      </w:r>
    </w:p>
    <w:p w:rsidRPr="008B6271" w:rsidR="003B45E9" w:rsidP="003B45E9" w:rsidRDefault="003B45E9" w14:paraId="42C6D796" w14:textId="77777777">
      <w:pPr>
        <w:jc w:val="both"/>
        <w:rPr>
          <w:lang w:val="en-US"/>
        </w:rPr>
      </w:pPr>
    </w:p>
    <w:p w:rsidRPr="008B6271" w:rsidR="003B45E9" w:rsidP="003B45E9" w:rsidRDefault="003B45E9" w14:paraId="5A63D663" w14:textId="77777777">
      <w:pPr>
        <w:jc w:val="both"/>
        <w:rPr>
          <w:lang w:val="en-US"/>
        </w:rPr>
      </w:pPr>
      <w:r w:rsidRPr="008B6271">
        <w:rPr>
          <w:lang w:val="en-US"/>
        </w:rPr>
        <w:t>Information aims to convey facts, situations, or processes in a comprehensible manner. Communication seeks to foster a particular attitude, reaction, or motivation in recipients by providing solid arguments.</w:t>
      </w:r>
    </w:p>
    <w:p w:rsidRPr="008B6271" w:rsidR="00CB1AC4" w:rsidP="00CB1AC4" w:rsidRDefault="00CB1AC4" w14:paraId="6E1831B3" w14:textId="77777777">
      <w:pPr>
        <w:jc w:val="both"/>
        <w:rPr>
          <w:lang w:val="en-US"/>
        </w:rPr>
      </w:pPr>
    </w:p>
    <w:p w:rsidRPr="008B6271" w:rsidR="004306CF" w:rsidP="00E8770F" w:rsidRDefault="004306CF" w14:paraId="08A24B70" w14:textId="77777777">
      <w:pPr>
        <w:pStyle w:val="Prrafodelista"/>
        <w:numPr>
          <w:ilvl w:val="0"/>
          <w:numId w:val="1"/>
        </w:numPr>
        <w:jc w:val="both"/>
        <w:rPr>
          <w:lang w:val="en-US"/>
        </w:rPr>
      </w:pPr>
      <w:r w:rsidRPr="008B6271">
        <w:rPr>
          <w:b/>
          <w:bCs/>
          <w:lang w:val="en-US"/>
        </w:rPr>
        <w:t>Scope of the DESCOM-FI Plan</w:t>
      </w:r>
    </w:p>
    <w:p w:rsidRPr="008B6271" w:rsidR="004306CF" w:rsidP="004306CF" w:rsidRDefault="004306CF" w14:paraId="54E11D2A" w14:textId="77777777">
      <w:pPr>
        <w:jc w:val="both"/>
        <w:rPr>
          <w:lang w:val="en-US"/>
        </w:rPr>
      </w:pPr>
    </w:p>
    <w:p w:rsidRPr="008B6271" w:rsidR="004306CF" w:rsidP="004306CF" w:rsidRDefault="004306CF" w14:paraId="13682BB0" w14:textId="77777777">
      <w:pPr>
        <w:jc w:val="both"/>
        <w:rPr>
          <w:lang w:val="en-US"/>
        </w:rPr>
      </w:pPr>
      <w:r w:rsidRPr="008B6271">
        <w:rPr>
          <w:lang w:val="en-US"/>
        </w:rPr>
        <w:t>The DESCOM-FI Plan establishes a set of structured and organized actions to develop processes of social interaction and cooperation, as well as to design procedures and instruments that promote the prevention of social conflicts, raise public awareness about environmental issues, and ensure proper Integrated Solid Waste Management (ISWM).</w:t>
      </w:r>
    </w:p>
    <w:p w:rsidRPr="008B6271" w:rsidR="004306CF" w:rsidP="004306CF" w:rsidRDefault="004306CF" w14:paraId="31126E5D" w14:textId="77777777">
      <w:pPr>
        <w:jc w:val="both"/>
        <w:rPr>
          <w:lang w:val="en-US"/>
        </w:rPr>
      </w:pPr>
    </w:p>
    <w:p w:rsidRPr="008B6271" w:rsidR="004306CF" w:rsidP="004306CF" w:rsidRDefault="004306CF" w14:paraId="0C707BA2" w14:textId="77777777">
      <w:pPr>
        <w:jc w:val="both"/>
        <w:rPr>
          <w:lang w:val="en-US"/>
        </w:rPr>
      </w:pPr>
      <w:r w:rsidRPr="008B6271">
        <w:rPr>
          <w:lang w:val="en-US"/>
        </w:rPr>
        <w:t>The DESCOM-FI ISWM guide outlines four phases: the preparatory or project planning phase, the pre-investment phase, the investment phase, and the post-investment phase. The preparatory phase focuses on determining the needs and required projects. This is a preliminary process before the pre-investment phase, where, through participatory methods, the public's demand for sanitation services and integrated solid waste management has been identified, resulting in instruments in which authorities have expressed their commitment to the project.</w:t>
      </w:r>
    </w:p>
    <w:p w:rsidRPr="008B6271" w:rsidR="004306CF" w:rsidP="004306CF" w:rsidRDefault="004306CF" w14:paraId="2DE403A5" w14:textId="77777777">
      <w:pPr>
        <w:jc w:val="both"/>
        <w:rPr>
          <w:lang w:val="en-US"/>
        </w:rPr>
      </w:pPr>
    </w:p>
    <w:p w:rsidRPr="008B6271" w:rsidR="004306CF" w:rsidP="004306CF" w:rsidRDefault="004306CF" w14:paraId="4AF0C416" w14:textId="77777777">
      <w:pPr>
        <w:jc w:val="both"/>
        <w:rPr>
          <w:lang w:val="en-US"/>
        </w:rPr>
      </w:pPr>
      <w:r w:rsidRPr="008B6271">
        <w:rPr>
          <w:lang w:val="en-US"/>
        </w:rPr>
        <w:t>However, the component related to population diagnosis has been developed during the pre-investment phase to understand the specific characteristics of the intervention area. This has been achieved through a sampled socio-economic survey, a survey with local authorities, and a participatory workshop using talking maps methodology, which has provided information on permanent and transient populations, accessibility, cultural aspects, topography, organizational factors, and more.</w:t>
      </w:r>
    </w:p>
    <w:p w:rsidRPr="008B6271" w:rsidR="004306CF" w:rsidP="004306CF" w:rsidRDefault="004306CF" w14:paraId="62431CDC" w14:textId="77777777">
      <w:pPr>
        <w:jc w:val="both"/>
        <w:rPr>
          <w:lang w:val="en-US"/>
        </w:rPr>
      </w:pPr>
    </w:p>
    <w:p w:rsidRPr="008B6271" w:rsidR="004306CF" w:rsidP="004306CF" w:rsidRDefault="004306CF" w14:paraId="23E87815" w14:textId="61E84C28">
      <w:pPr>
        <w:jc w:val="both"/>
        <w:rPr>
          <w:lang w:val="en-US"/>
        </w:rPr>
      </w:pPr>
      <w:r w:rsidRPr="008B6271">
        <w:rPr>
          <w:lang w:val="en-US"/>
        </w:rPr>
        <w:t xml:space="preserve">Regarding the pre-investment phase or the development of the Technical Design Study for Pre-Investment, components such as the assessment of technical options/service levels and participation were carried out. Through workshops, the community was informed about the technical alternatives for implementing integrated solid waste management, as well as the economic aspects and the fee structure they would pay. The land location and sanitation component </w:t>
      </w:r>
      <w:r w:rsidRPr="008B6271" w:rsidR="008B6271">
        <w:rPr>
          <w:lang w:val="en-US"/>
        </w:rPr>
        <w:t>were</w:t>
      </w:r>
      <w:r w:rsidRPr="008B6271">
        <w:rPr>
          <w:lang w:val="en-US"/>
        </w:rPr>
        <w:t xml:space="preserve"> also developed with support from the departmental government of Chuquisaca and GAMY technicians. A site evaluation and selection were conducted for the implementation of the Solid Waste Utilization and Final Disposal Center of the Municipality of Yamparáez, with the chosen site located in the community of Pampa Yampara, covering an area of 3 hectares. Regarding counterpart funding, the primary source identified is GAM Yamparáez, which was also presented to the community in a final project presentation workshop.</w:t>
      </w:r>
    </w:p>
    <w:p w:rsidRPr="008B6271" w:rsidR="004306CF" w:rsidP="004306CF" w:rsidRDefault="004306CF" w14:paraId="49E398E2" w14:textId="77777777">
      <w:pPr>
        <w:jc w:val="both"/>
        <w:rPr>
          <w:lang w:val="en-US"/>
        </w:rPr>
      </w:pPr>
    </w:p>
    <w:p w:rsidRPr="008B6271" w:rsidR="004306CF" w:rsidP="004306CF" w:rsidRDefault="004306CF" w14:paraId="1EFF61ED" w14:textId="77777777">
      <w:pPr>
        <w:jc w:val="both"/>
        <w:rPr>
          <w:lang w:val="en-US"/>
        </w:rPr>
      </w:pPr>
      <w:r w:rsidRPr="008B6271">
        <w:rPr>
          <w:lang w:val="en-US"/>
        </w:rPr>
        <w:t xml:space="preserve">Based on all the information compiled in the Technical Design Study for Pre-Investment (EDTP), a participatory intervention plan for DESCOM-FI was structured. To this end, a participatory workshop was held with representatives from the community and institutions. As a result of this work, a Project Monitoring Committee was established to facilitate its financing and implementation. This committee is composed of representatives from local authorities in the intervention area and will remain in place until the project execution begins. However, committee members may be re-elected to continue into the next phase of the project. </w:t>
      </w:r>
    </w:p>
    <w:p w:rsidRPr="008B6271" w:rsidR="004306CF" w:rsidP="004306CF" w:rsidRDefault="004306CF" w14:paraId="16287F21" w14:textId="77777777">
      <w:pPr>
        <w:jc w:val="both"/>
        <w:rPr>
          <w:lang w:val="en-US"/>
        </w:rPr>
      </w:pPr>
    </w:p>
    <w:p w:rsidRPr="008B6271" w:rsidR="004306CF" w:rsidP="00E8770F" w:rsidRDefault="004306CF" w14:paraId="6A5E7A63" w14:textId="77777777">
      <w:pPr>
        <w:pStyle w:val="Prrafodelista"/>
        <w:numPr>
          <w:ilvl w:val="0"/>
          <w:numId w:val="1"/>
        </w:numPr>
        <w:jc w:val="both"/>
        <w:rPr>
          <w:lang w:val="en-US"/>
        </w:rPr>
      </w:pPr>
      <w:r w:rsidRPr="008B6271">
        <w:rPr>
          <w:b/>
          <w:bCs/>
          <w:lang w:val="en-US"/>
        </w:rPr>
        <w:t>Implementation of the DESCOM-FI Plan</w:t>
      </w:r>
    </w:p>
    <w:p w:rsidRPr="008B6271" w:rsidR="004306CF" w:rsidP="004306CF" w:rsidRDefault="004306CF" w14:paraId="7D34F5C7" w14:textId="77777777">
      <w:pPr>
        <w:jc w:val="both"/>
        <w:rPr>
          <w:lang w:val="en-US"/>
        </w:rPr>
      </w:pPr>
    </w:p>
    <w:p w:rsidRPr="008B6271" w:rsidR="004306CF" w:rsidP="004306CF" w:rsidRDefault="004306CF" w14:paraId="16322BEC" w14:textId="77777777">
      <w:pPr>
        <w:jc w:val="both"/>
        <w:rPr>
          <w:lang w:val="en-US"/>
        </w:rPr>
      </w:pPr>
      <w:r w:rsidRPr="008B6271">
        <w:rPr>
          <w:lang w:val="en-US"/>
        </w:rPr>
        <w:t>Based on the established investment and post-investment phases, the following components and activities constitute each of these phases.</w:t>
      </w:r>
    </w:p>
    <w:p w:rsidRPr="008B6271" w:rsidR="004306CF" w:rsidP="004306CF" w:rsidRDefault="004306CF" w14:paraId="0B4020A7" w14:textId="77777777">
      <w:pPr>
        <w:jc w:val="both"/>
        <w:rPr>
          <w:lang w:val="en-US"/>
        </w:rPr>
      </w:pPr>
    </w:p>
    <w:p w:rsidRPr="008B6271" w:rsidR="004306CF" w:rsidP="004306CF" w:rsidRDefault="004306CF" w14:paraId="4194E7E2" w14:textId="77777777">
      <w:pPr>
        <w:jc w:val="both"/>
        <w:rPr>
          <w:b/>
          <w:bCs/>
          <w:lang w:val="en-US"/>
        </w:rPr>
      </w:pPr>
      <w:r w:rsidRPr="008B6271">
        <w:rPr>
          <w:b/>
          <w:bCs/>
          <w:lang w:val="en-US"/>
        </w:rPr>
        <w:t>Phase 1: Investment</w:t>
      </w:r>
    </w:p>
    <w:p w:rsidRPr="008B6271" w:rsidR="004306CF" w:rsidP="422B8743" w:rsidRDefault="004306CF" w14:paraId="462A913A" w14:textId="77777777" w14:noSpellErr="1">
      <w:pPr>
        <w:jc w:val="both"/>
        <w:rPr>
          <w:lang w:val="es-CO"/>
        </w:rPr>
      </w:pPr>
      <w:r w:rsidRPr="422B8743" w:rsidR="3047B841">
        <w:rPr>
          <w:lang w:val="es-CO"/>
        </w:rPr>
        <w:t xml:space="preserve">The investment phase spans from the beginning of construction to the final delivery of the project, including civil works, acquisition of equipment, and procurement of machinery. </w:t>
      </w:r>
      <w:r w:rsidRPr="422B8743" w:rsidR="3047B841">
        <w:rPr>
          <w:lang w:val="es-CO"/>
        </w:rPr>
        <w:t>The</w:t>
      </w:r>
      <w:r w:rsidRPr="422B8743" w:rsidR="3047B841">
        <w:rPr>
          <w:lang w:val="es-CO"/>
        </w:rPr>
        <w:t xml:space="preserve"> </w:t>
      </w:r>
      <w:r w:rsidRPr="422B8743" w:rsidR="3047B841">
        <w:rPr>
          <w:lang w:val="es-CO"/>
        </w:rPr>
        <w:t>components</w:t>
      </w:r>
      <w:r w:rsidRPr="422B8743" w:rsidR="3047B841">
        <w:rPr>
          <w:lang w:val="es-CO"/>
        </w:rPr>
        <w:t xml:space="preserve"> </w:t>
      </w:r>
      <w:r w:rsidRPr="422B8743" w:rsidR="3047B841">
        <w:rPr>
          <w:lang w:val="es-CO"/>
        </w:rPr>
        <w:t>that</w:t>
      </w:r>
      <w:r w:rsidRPr="422B8743" w:rsidR="3047B841">
        <w:rPr>
          <w:lang w:val="es-CO"/>
        </w:rPr>
        <w:t xml:space="preserve"> </w:t>
      </w:r>
      <w:r w:rsidRPr="422B8743" w:rsidR="3047B841">
        <w:rPr>
          <w:lang w:val="es-CO"/>
        </w:rPr>
        <w:t>accompany</w:t>
      </w:r>
      <w:r w:rsidRPr="422B8743" w:rsidR="3047B841">
        <w:rPr>
          <w:lang w:val="es-CO"/>
        </w:rPr>
        <w:t xml:space="preserve"> </w:t>
      </w:r>
      <w:r w:rsidRPr="422B8743" w:rsidR="3047B841">
        <w:rPr>
          <w:lang w:val="es-CO"/>
        </w:rPr>
        <w:t>this</w:t>
      </w:r>
      <w:r w:rsidRPr="422B8743" w:rsidR="3047B841">
        <w:rPr>
          <w:lang w:val="es-CO"/>
        </w:rPr>
        <w:t xml:space="preserve"> </w:t>
      </w:r>
      <w:r w:rsidRPr="422B8743" w:rsidR="3047B841">
        <w:rPr>
          <w:lang w:val="es-CO"/>
        </w:rPr>
        <w:t>phase</w:t>
      </w:r>
      <w:r w:rsidRPr="422B8743" w:rsidR="3047B841">
        <w:rPr>
          <w:lang w:val="es-CO"/>
        </w:rPr>
        <w:t xml:space="preserve"> are:</w:t>
      </w:r>
    </w:p>
    <w:p w:rsidRPr="008B6271" w:rsidR="00B475E6" w:rsidP="004306CF" w:rsidRDefault="00B475E6" w14:paraId="1D7B270A" w14:textId="77777777">
      <w:pPr>
        <w:jc w:val="both"/>
        <w:rPr>
          <w:lang w:val="en-US"/>
        </w:rPr>
      </w:pPr>
    </w:p>
    <w:p w:rsidRPr="008B6271" w:rsidR="004306CF" w:rsidP="422B8743" w:rsidRDefault="00B475E6" w14:paraId="04E7863A" w14:textId="77777777" w14:noSpellErr="1">
      <w:pPr>
        <w:numPr>
          <w:ilvl w:val="0"/>
          <w:numId w:val="20"/>
        </w:numPr>
        <w:jc w:val="both"/>
        <w:rPr>
          <w:lang w:val="es-CO"/>
        </w:rPr>
      </w:pPr>
      <w:r w:rsidRPr="422B8743" w:rsidR="2023D380">
        <w:rPr>
          <w:lang w:val="es-CO"/>
        </w:rPr>
        <w:t>Component</w:t>
      </w:r>
      <w:r w:rsidRPr="422B8743" w:rsidR="2023D380">
        <w:rPr>
          <w:lang w:val="es-CO"/>
        </w:rPr>
        <w:t xml:space="preserve"> 1. </w:t>
      </w:r>
      <w:r w:rsidRPr="422B8743" w:rsidR="3047B841">
        <w:rPr>
          <w:lang w:val="es-CO"/>
        </w:rPr>
        <w:t>Environmental</w:t>
      </w:r>
      <w:r w:rsidRPr="422B8743" w:rsidR="3047B841">
        <w:rPr>
          <w:lang w:val="es-CO"/>
        </w:rPr>
        <w:t xml:space="preserve"> </w:t>
      </w:r>
      <w:r w:rsidRPr="422B8743" w:rsidR="3047B841">
        <w:rPr>
          <w:lang w:val="es-CO"/>
        </w:rPr>
        <w:t>education</w:t>
      </w:r>
    </w:p>
    <w:p w:rsidRPr="008B6271" w:rsidR="004306CF" w:rsidP="00E8770F" w:rsidRDefault="00B475E6" w14:paraId="10C6CA59" w14:textId="77777777">
      <w:pPr>
        <w:numPr>
          <w:ilvl w:val="0"/>
          <w:numId w:val="20"/>
        </w:numPr>
        <w:jc w:val="both"/>
        <w:rPr>
          <w:lang w:val="en-US"/>
        </w:rPr>
      </w:pPr>
      <w:r w:rsidRPr="008B6271">
        <w:rPr>
          <w:lang w:val="en-US"/>
        </w:rPr>
        <w:t xml:space="preserve">Component 2. </w:t>
      </w:r>
      <w:r w:rsidRPr="008B6271" w:rsidR="004306CF">
        <w:rPr>
          <w:lang w:val="en-US"/>
        </w:rPr>
        <w:t>Support for the execution of works</w:t>
      </w:r>
    </w:p>
    <w:p w:rsidRPr="008B6271" w:rsidR="004306CF" w:rsidP="00E8770F" w:rsidRDefault="00B475E6" w14:paraId="3D809F58" w14:textId="77777777">
      <w:pPr>
        <w:numPr>
          <w:ilvl w:val="0"/>
          <w:numId w:val="20"/>
        </w:numPr>
        <w:jc w:val="both"/>
        <w:rPr>
          <w:lang w:val="en-US"/>
        </w:rPr>
      </w:pPr>
      <w:r w:rsidRPr="008B6271">
        <w:rPr>
          <w:lang w:val="en-US"/>
        </w:rPr>
        <w:t xml:space="preserve">Component 3. </w:t>
      </w:r>
      <w:r w:rsidRPr="008B6271" w:rsidR="004306CF">
        <w:rPr>
          <w:lang w:val="en-US"/>
        </w:rPr>
        <w:t>Capacity building for the operator</w:t>
      </w:r>
    </w:p>
    <w:p w:rsidRPr="008B6271" w:rsidR="004306CF" w:rsidP="00E8770F" w:rsidRDefault="00B475E6" w14:paraId="08A2A887" w14:textId="77777777">
      <w:pPr>
        <w:numPr>
          <w:ilvl w:val="0"/>
          <w:numId w:val="20"/>
        </w:numPr>
        <w:jc w:val="both"/>
        <w:rPr>
          <w:lang w:val="en-US"/>
        </w:rPr>
      </w:pPr>
      <w:r w:rsidRPr="008B6271">
        <w:rPr>
          <w:lang w:val="en-US"/>
        </w:rPr>
        <w:t xml:space="preserve">Component 4. </w:t>
      </w:r>
      <w:r w:rsidRPr="008B6271" w:rsidR="004306CF">
        <w:rPr>
          <w:lang w:val="en-US"/>
        </w:rPr>
        <w:t>Cost structuring and fee determination</w:t>
      </w:r>
    </w:p>
    <w:p w:rsidRPr="008B6271" w:rsidR="00B475E6" w:rsidP="004306CF" w:rsidRDefault="00B475E6" w14:paraId="4F904CB7" w14:textId="77777777">
      <w:pPr>
        <w:jc w:val="both"/>
        <w:rPr>
          <w:b/>
          <w:bCs/>
          <w:lang w:val="en-US"/>
        </w:rPr>
      </w:pPr>
    </w:p>
    <w:p w:rsidRPr="008B6271" w:rsidR="004306CF" w:rsidP="004306CF" w:rsidRDefault="004306CF" w14:paraId="4D62B075" w14:textId="77777777">
      <w:pPr>
        <w:jc w:val="both"/>
        <w:rPr>
          <w:b/>
          <w:bCs/>
          <w:lang w:val="en-US"/>
        </w:rPr>
      </w:pPr>
      <w:r w:rsidRPr="008B6271">
        <w:rPr>
          <w:b/>
          <w:bCs/>
          <w:lang w:val="en-US"/>
        </w:rPr>
        <w:t>Component 1: Environmental Education in ISWM</w:t>
      </w:r>
    </w:p>
    <w:p w:rsidRPr="008B6271" w:rsidR="004306CF" w:rsidP="004306CF" w:rsidRDefault="004306CF" w14:paraId="06177C4C" w14:textId="77777777">
      <w:pPr>
        <w:jc w:val="both"/>
        <w:rPr>
          <w:lang w:val="en-US"/>
        </w:rPr>
      </w:pPr>
      <w:r w:rsidRPr="008B6271">
        <w:rPr>
          <w:lang w:val="en-US"/>
        </w:rPr>
        <w:t>This component includes actions aimed at developing capacities within the target population through participatory awareness and environmental education processes related to ISWM. It begins in parallel with the construction phase.</w:t>
      </w:r>
    </w:p>
    <w:p w:rsidRPr="008B6271" w:rsidR="00B475E6" w:rsidP="004306CF" w:rsidRDefault="00B475E6" w14:paraId="06971CD3" w14:textId="77777777">
      <w:pPr>
        <w:jc w:val="both"/>
        <w:rPr>
          <w:lang w:val="en-US"/>
        </w:rPr>
      </w:pPr>
    </w:p>
    <w:p w:rsidRPr="008B6271" w:rsidR="004306CF" w:rsidP="004306CF" w:rsidRDefault="004306CF" w14:paraId="54D978F8" w14:textId="77777777">
      <w:pPr>
        <w:jc w:val="both"/>
        <w:rPr>
          <w:lang w:val="en-US"/>
        </w:rPr>
      </w:pPr>
      <w:r w:rsidRPr="008B6271">
        <w:rPr>
          <w:lang w:val="en-US"/>
        </w:rPr>
        <w:t>The activities in this component include:</w:t>
      </w:r>
    </w:p>
    <w:p w:rsidRPr="008B6271" w:rsidR="004306CF" w:rsidP="422B8743" w:rsidRDefault="004306CF" w14:paraId="5EC5B746" w14:textId="77777777" w14:noSpellErr="1">
      <w:pPr>
        <w:numPr>
          <w:ilvl w:val="0"/>
          <w:numId w:val="21"/>
        </w:numPr>
        <w:jc w:val="both"/>
        <w:rPr>
          <w:lang w:val="es-CO"/>
        </w:rPr>
      </w:pPr>
      <w:r w:rsidRPr="422B8743" w:rsidR="3047B841">
        <w:rPr>
          <w:lang w:val="es-CO"/>
        </w:rPr>
        <w:t>Conducting a project initiation workshop</w:t>
      </w:r>
    </w:p>
    <w:p w:rsidRPr="008B6271" w:rsidR="004306CF" w:rsidP="00E8770F" w:rsidRDefault="004306CF" w14:paraId="012024B3" w14:textId="77777777">
      <w:pPr>
        <w:numPr>
          <w:ilvl w:val="0"/>
          <w:numId w:val="21"/>
        </w:numPr>
        <w:jc w:val="both"/>
        <w:rPr>
          <w:lang w:val="en-US"/>
        </w:rPr>
      </w:pPr>
      <w:r w:rsidRPr="008B6271">
        <w:rPr>
          <w:lang w:val="en-US"/>
        </w:rPr>
        <w:t>Formation of an inter-institutional and intersectoral team (GAMY, Health, Education, and others)</w:t>
      </w:r>
    </w:p>
    <w:p w:rsidRPr="008B6271" w:rsidR="004306CF" w:rsidP="00E8770F" w:rsidRDefault="004306CF" w14:paraId="3F558FC5" w14:textId="77777777">
      <w:pPr>
        <w:numPr>
          <w:ilvl w:val="0"/>
          <w:numId w:val="21"/>
        </w:numPr>
        <w:jc w:val="both"/>
        <w:rPr>
          <w:lang w:val="en-US"/>
        </w:rPr>
      </w:pPr>
      <w:r w:rsidRPr="008B6271">
        <w:rPr>
          <w:lang w:val="en-US"/>
        </w:rPr>
        <w:t>Development of a communication and information plan</w:t>
      </w:r>
    </w:p>
    <w:p w:rsidRPr="008B6271" w:rsidR="004306CF" w:rsidP="00E8770F" w:rsidRDefault="004306CF" w14:paraId="07A8323B" w14:textId="77777777">
      <w:pPr>
        <w:numPr>
          <w:ilvl w:val="0"/>
          <w:numId w:val="21"/>
        </w:numPr>
        <w:jc w:val="both"/>
        <w:rPr>
          <w:lang w:val="en-US"/>
        </w:rPr>
      </w:pPr>
      <w:r w:rsidRPr="008B6271">
        <w:rPr>
          <w:lang w:val="en-US"/>
        </w:rPr>
        <w:t>Public training on sanitation and environmental education</w:t>
      </w:r>
    </w:p>
    <w:p w:rsidRPr="008B6271" w:rsidR="004306CF" w:rsidP="00E8770F" w:rsidRDefault="004306CF" w14:paraId="4B7FBD06" w14:textId="77777777">
      <w:pPr>
        <w:numPr>
          <w:ilvl w:val="0"/>
          <w:numId w:val="21"/>
        </w:numPr>
        <w:jc w:val="both"/>
        <w:rPr>
          <w:lang w:val="en-US"/>
        </w:rPr>
      </w:pPr>
      <w:r w:rsidRPr="008B6271">
        <w:rPr>
          <w:lang w:val="en-US"/>
        </w:rPr>
        <w:t>Implementation of advocacy actions related to the project</w:t>
      </w:r>
    </w:p>
    <w:p w:rsidRPr="008B6271" w:rsidR="00B475E6" w:rsidP="004306CF" w:rsidRDefault="00B475E6" w14:paraId="2A1F701D" w14:textId="77777777">
      <w:pPr>
        <w:jc w:val="both"/>
        <w:rPr>
          <w:lang w:val="en-US"/>
        </w:rPr>
      </w:pPr>
    </w:p>
    <w:p w:rsidRPr="008B6271" w:rsidR="004306CF" w:rsidP="004306CF" w:rsidRDefault="004306CF" w14:paraId="1E8993BB" w14:textId="77777777">
      <w:pPr>
        <w:jc w:val="both"/>
        <w:rPr>
          <w:lang w:val="en-US"/>
        </w:rPr>
      </w:pPr>
      <w:r w:rsidRPr="008B6271">
        <w:rPr>
          <w:lang w:val="en-US"/>
        </w:rPr>
        <w:t>Each of these activities is detailed below:</w:t>
      </w:r>
    </w:p>
    <w:p w:rsidRPr="008B6271" w:rsidR="00B475E6" w:rsidP="004306CF" w:rsidRDefault="00B475E6" w14:paraId="03EFCA41" w14:textId="77777777">
      <w:pPr>
        <w:jc w:val="both"/>
        <w:rPr>
          <w:b/>
          <w:bCs/>
          <w:lang w:val="en-US"/>
        </w:rPr>
      </w:pPr>
    </w:p>
    <w:p w:rsidRPr="008B6271" w:rsidR="004306CF" w:rsidP="004306CF" w:rsidRDefault="004306CF" w14:paraId="4E75D9E4" w14:textId="77777777">
      <w:pPr>
        <w:jc w:val="both"/>
        <w:rPr>
          <w:lang w:val="en-US"/>
        </w:rPr>
      </w:pPr>
      <w:r w:rsidRPr="008B6271">
        <w:rPr>
          <w:b/>
          <w:bCs/>
          <w:lang w:val="en-US"/>
        </w:rPr>
        <w:t>Project Initiation Workshop:</w:t>
      </w:r>
      <w:r w:rsidRPr="008B6271">
        <w:rPr>
          <w:lang w:val="en-US"/>
        </w:rPr>
        <w:t xml:space="preserve"> This is the first workshop with the community, where the contracting company, project supervisors, project managers, and DESCOM-FI component leaders are introduced. The scope of the project, execution timeline, project costs, and funding sources are presented. This workshop is directed at representatives of social organizations, the beneficiary population, and Alcantarí Airport. Additionally, this activity includes the participatory development/adjustment of the social intervention plan and the establishment of the DESCOM-FI office.</w:t>
      </w:r>
    </w:p>
    <w:p w:rsidRPr="008B6271" w:rsidR="00B475E6" w:rsidP="004306CF" w:rsidRDefault="00B475E6" w14:paraId="5F96A722" w14:textId="77777777">
      <w:pPr>
        <w:jc w:val="both"/>
        <w:rPr>
          <w:lang w:val="en-US"/>
        </w:rPr>
      </w:pPr>
    </w:p>
    <w:p w:rsidRPr="008B6271" w:rsidR="004306CF" w:rsidP="004306CF" w:rsidRDefault="004306CF" w14:paraId="0646CED5" w14:textId="77777777">
      <w:pPr>
        <w:jc w:val="both"/>
        <w:rPr>
          <w:lang w:val="en-US"/>
        </w:rPr>
      </w:pPr>
      <w:r w:rsidRPr="008B6271">
        <w:rPr>
          <w:b/>
          <w:bCs/>
          <w:lang w:val="en-US"/>
        </w:rPr>
        <w:t>Formation of an Inter-Institutional and Intersectoral Team:</w:t>
      </w:r>
      <w:r w:rsidRPr="008B6271">
        <w:rPr>
          <w:lang w:val="en-US"/>
        </w:rPr>
        <w:t xml:space="preserve"> This involves creating a coordinating body to implement various actions related to ISWM. It is expected that agreements and/or strategic alliances will be signed to facilitate stakeholder involvement in the development of the component. The team will include representatives from GAM Yamparáez, the health sector, the education sector, water and sanitation entities, Alcantarí Airport, and others. Once formed, the team will define project-related advocacy activities, training processes, and other necessary actions, such as incorporating the topic of "Solid Waste Management" into the educational curriculum.</w:t>
      </w:r>
    </w:p>
    <w:p w:rsidRPr="008B6271" w:rsidR="00B475E6" w:rsidP="004306CF" w:rsidRDefault="00B475E6" w14:paraId="5B95CD12" w14:textId="77777777">
      <w:pPr>
        <w:jc w:val="both"/>
        <w:rPr>
          <w:b/>
          <w:bCs/>
          <w:lang w:val="en-US"/>
        </w:rPr>
      </w:pPr>
    </w:p>
    <w:p w:rsidRPr="008B6271" w:rsidR="004306CF" w:rsidP="004306CF" w:rsidRDefault="004306CF" w14:paraId="51D209B6" w14:textId="77777777">
      <w:pPr>
        <w:jc w:val="both"/>
        <w:rPr>
          <w:lang w:val="en-US"/>
        </w:rPr>
      </w:pPr>
      <w:r w:rsidRPr="008B6271">
        <w:rPr>
          <w:b/>
          <w:bCs/>
          <w:lang w:val="en-US"/>
        </w:rPr>
        <w:t>Development of the Communication and Information Plan:</w:t>
      </w:r>
      <w:r w:rsidRPr="008B6271">
        <w:rPr>
          <w:lang w:val="en-US"/>
        </w:rPr>
        <w:t xml:space="preserve"> This plan is expected to be developed collaboratively with representatives from the community and institutions to identify actions, communication channels, and other means of disseminating information to the general public. It will cover the investment and post-investment phases and utilize different media available in the intervention area, such as radio, television, print media (brochures, leaflets, booklets), videos, workshops, posters, meetings, and others.</w:t>
      </w:r>
    </w:p>
    <w:p w:rsidRPr="008B6271" w:rsidR="00B475E6" w:rsidP="004306CF" w:rsidRDefault="00B475E6" w14:paraId="5220BBB2" w14:textId="77777777">
      <w:pPr>
        <w:jc w:val="both"/>
        <w:rPr>
          <w:lang w:val="en-US"/>
        </w:rPr>
      </w:pPr>
    </w:p>
    <w:p w:rsidRPr="008B6271" w:rsidR="004306CF" w:rsidP="004306CF" w:rsidRDefault="004306CF" w14:paraId="039278A8" w14:textId="77777777">
      <w:pPr>
        <w:jc w:val="both"/>
        <w:rPr>
          <w:lang w:val="en-US"/>
        </w:rPr>
      </w:pPr>
      <w:r w:rsidRPr="008B6271">
        <w:rPr>
          <w:lang w:val="en-US"/>
        </w:rPr>
        <w:t>Participation from Alcantarí Airport is particularly important, as it has key spaces for information dissemination and public communication. Additionally, ensuring proper solid waste separation is essential due to the daily flow of people using the airport services.</w:t>
      </w:r>
    </w:p>
    <w:p w:rsidRPr="008B6271" w:rsidR="00B475E6" w:rsidP="004306CF" w:rsidRDefault="00B475E6" w14:paraId="13CB595B" w14:textId="77777777">
      <w:pPr>
        <w:jc w:val="both"/>
        <w:rPr>
          <w:lang w:val="en-US"/>
        </w:rPr>
      </w:pPr>
    </w:p>
    <w:p w:rsidRPr="008B6271" w:rsidR="004306CF" w:rsidP="004306CF" w:rsidRDefault="004306CF" w14:paraId="46F5707A" w14:textId="77777777">
      <w:pPr>
        <w:jc w:val="both"/>
        <w:rPr>
          <w:lang w:val="en-US"/>
        </w:rPr>
      </w:pPr>
      <w:r w:rsidRPr="008B6271">
        <w:rPr>
          <w:b/>
          <w:bCs/>
          <w:lang w:val="en-US"/>
        </w:rPr>
        <w:t>Training on Sanitation and Environmental Education:</w:t>
      </w:r>
      <w:r w:rsidRPr="008B6271">
        <w:rPr>
          <w:lang w:val="en-US"/>
        </w:rPr>
        <w:t xml:space="preserve"> This consists of a series of training sessions for the general public, categorized by age groups, and carried out in formal, non-formal, and informal settings.</w:t>
      </w:r>
    </w:p>
    <w:p w:rsidRPr="008B6271" w:rsidR="00B475E6" w:rsidP="004306CF" w:rsidRDefault="00B475E6" w14:paraId="6D9C8D39" w14:textId="77777777">
      <w:pPr>
        <w:jc w:val="both"/>
        <w:rPr>
          <w:lang w:val="en-US"/>
        </w:rPr>
      </w:pPr>
    </w:p>
    <w:p w:rsidRPr="008B6271" w:rsidR="004306CF" w:rsidP="004306CF" w:rsidRDefault="004306CF" w14:paraId="6D550440" w14:textId="77777777">
      <w:pPr>
        <w:jc w:val="both"/>
        <w:rPr>
          <w:lang w:val="en-US"/>
        </w:rPr>
      </w:pPr>
      <w:r w:rsidRPr="008B6271">
        <w:rPr>
          <w:lang w:val="en-US"/>
        </w:rPr>
        <w:t>The training process aims to bring about behavioral changes in all participants by providing knowledge, fostering attitude changes, and developing skills through a three-pronged training approach:</w:t>
      </w:r>
    </w:p>
    <w:p w:rsidRPr="008B6271" w:rsidR="00B475E6" w:rsidP="004306CF" w:rsidRDefault="00B475E6" w14:paraId="675E05EE" w14:textId="77777777">
      <w:pPr>
        <w:jc w:val="both"/>
        <w:rPr>
          <w:lang w:val="en-US"/>
        </w:rPr>
      </w:pPr>
    </w:p>
    <w:p w:rsidRPr="008B6271" w:rsidR="004306CF" w:rsidP="422B8743" w:rsidRDefault="004306CF" w14:paraId="29252CDA" w14:textId="77777777" w14:noSpellErr="1">
      <w:pPr>
        <w:numPr>
          <w:ilvl w:val="0"/>
          <w:numId w:val="22"/>
        </w:numPr>
        <w:jc w:val="both"/>
        <w:rPr>
          <w:lang w:val="es-CO"/>
        </w:rPr>
      </w:pPr>
      <w:r w:rsidRPr="422B8743" w:rsidR="3047B841">
        <w:rPr>
          <w:lang w:val="es-CO"/>
        </w:rPr>
        <w:t>Providing Knowledge</w:t>
      </w:r>
    </w:p>
    <w:p w:rsidRPr="008B6271" w:rsidR="004306CF" w:rsidP="422B8743" w:rsidRDefault="004306CF" w14:paraId="3343F0A9" w14:textId="77777777" w14:noSpellErr="1">
      <w:pPr>
        <w:numPr>
          <w:ilvl w:val="0"/>
          <w:numId w:val="22"/>
        </w:numPr>
        <w:jc w:val="both"/>
        <w:rPr>
          <w:lang w:val="es-CO"/>
        </w:rPr>
      </w:pPr>
      <w:r w:rsidRPr="422B8743" w:rsidR="3047B841">
        <w:rPr>
          <w:lang w:val="es-CO"/>
        </w:rPr>
        <w:t>Changing Attitudes</w:t>
      </w:r>
    </w:p>
    <w:p w:rsidRPr="008B6271" w:rsidR="004306CF" w:rsidP="422B8743" w:rsidRDefault="004306CF" w14:paraId="0275E3D0" w14:textId="77777777" w14:noSpellErr="1">
      <w:pPr>
        <w:numPr>
          <w:ilvl w:val="0"/>
          <w:numId w:val="22"/>
        </w:numPr>
        <w:jc w:val="both"/>
        <w:rPr>
          <w:lang w:val="es-CO"/>
        </w:rPr>
      </w:pPr>
      <w:r w:rsidRPr="422B8743" w:rsidR="3047B841">
        <w:rPr>
          <w:lang w:val="es-CO"/>
        </w:rPr>
        <w:t>Developing Skills</w:t>
      </w:r>
    </w:p>
    <w:p w:rsidRPr="008B6271" w:rsidR="00186E0C" w:rsidP="00186E0C" w:rsidRDefault="00186E0C" w14:paraId="2FC17F8B" w14:textId="77777777">
      <w:pPr>
        <w:jc w:val="both"/>
        <w:rPr>
          <w:lang w:val="en-US"/>
        </w:rPr>
      </w:pPr>
    </w:p>
    <w:p w:rsidRPr="008B6271" w:rsidR="00B475E6" w:rsidP="00B475E6" w:rsidRDefault="00B475E6" w14:paraId="53C190D1" w14:textId="77777777">
      <w:pPr>
        <w:jc w:val="both"/>
        <w:rPr>
          <w:b/>
          <w:lang w:val="en-US"/>
        </w:rPr>
      </w:pPr>
      <w:r w:rsidRPr="008B6271">
        <w:rPr>
          <w:b/>
          <w:lang w:val="en-US"/>
        </w:rPr>
        <w:t>Determination of Environmental Education Content and Materials</w:t>
      </w:r>
    </w:p>
    <w:p w:rsidRPr="008B6271" w:rsidR="00B475E6" w:rsidP="00B475E6" w:rsidRDefault="00B475E6" w14:paraId="0A4F7224" w14:textId="77777777">
      <w:pPr>
        <w:jc w:val="both"/>
        <w:rPr>
          <w:lang w:val="en-US"/>
        </w:rPr>
      </w:pPr>
    </w:p>
    <w:p w:rsidRPr="008B6271" w:rsidR="00B475E6" w:rsidP="00B475E6" w:rsidRDefault="00B475E6" w14:paraId="07087449" w14:textId="77777777">
      <w:pPr>
        <w:jc w:val="both"/>
        <w:rPr>
          <w:lang w:val="en-US"/>
        </w:rPr>
      </w:pPr>
      <w:r w:rsidRPr="008B6271">
        <w:rPr>
          <w:lang w:val="en-US"/>
        </w:rPr>
        <w:t xml:space="preserve">The training topics focus on areas such as environmental management, risk management, occupational safety and hygiene, among others.  The target groups are:  </w:t>
      </w:r>
    </w:p>
    <w:p w:rsidRPr="008B6271" w:rsidR="00B475E6" w:rsidP="00E8770F" w:rsidRDefault="00B475E6" w14:paraId="2660D406" w14:textId="77777777">
      <w:pPr>
        <w:pStyle w:val="Prrafodelista"/>
        <w:numPr>
          <w:ilvl w:val="0"/>
          <w:numId w:val="23"/>
        </w:numPr>
        <w:jc w:val="both"/>
        <w:rPr>
          <w:lang w:val="en-US"/>
        </w:rPr>
      </w:pPr>
      <w:r w:rsidRPr="008B6271">
        <w:rPr>
          <w:lang w:val="en-US"/>
        </w:rPr>
        <w:t xml:space="preserve">Adult population  </w:t>
      </w:r>
    </w:p>
    <w:p w:rsidRPr="008B6271" w:rsidR="00B475E6" w:rsidP="00E8770F" w:rsidRDefault="00B475E6" w14:paraId="605DCE25" w14:textId="77777777">
      <w:pPr>
        <w:pStyle w:val="Prrafodelista"/>
        <w:numPr>
          <w:ilvl w:val="0"/>
          <w:numId w:val="23"/>
        </w:numPr>
        <w:jc w:val="both"/>
        <w:rPr>
          <w:lang w:val="en-US"/>
        </w:rPr>
      </w:pPr>
      <w:r w:rsidRPr="008B6271">
        <w:rPr>
          <w:lang w:val="en-US"/>
        </w:rPr>
        <w:t xml:space="preserve">Youth population  </w:t>
      </w:r>
    </w:p>
    <w:p w:rsidRPr="008B6271" w:rsidR="00B475E6" w:rsidP="00E8770F" w:rsidRDefault="00B475E6" w14:paraId="1B03BAF9" w14:textId="77777777">
      <w:pPr>
        <w:pStyle w:val="Prrafodelista"/>
        <w:numPr>
          <w:ilvl w:val="0"/>
          <w:numId w:val="23"/>
        </w:numPr>
        <w:jc w:val="both"/>
        <w:rPr>
          <w:lang w:val="en-US"/>
        </w:rPr>
      </w:pPr>
      <w:r w:rsidRPr="008B6271">
        <w:rPr>
          <w:lang w:val="en-US"/>
        </w:rPr>
        <w:t xml:space="preserve">Children  </w:t>
      </w:r>
    </w:p>
    <w:p w:rsidRPr="008B6271" w:rsidR="00B475E6" w:rsidP="00E8770F" w:rsidRDefault="00B475E6" w14:paraId="63B6B8AB" w14:textId="77777777">
      <w:pPr>
        <w:pStyle w:val="Prrafodelista"/>
        <w:numPr>
          <w:ilvl w:val="0"/>
          <w:numId w:val="23"/>
        </w:numPr>
        <w:jc w:val="both"/>
        <w:rPr>
          <w:lang w:val="en-US"/>
        </w:rPr>
      </w:pPr>
      <w:r w:rsidRPr="008B6271">
        <w:rPr>
          <w:lang w:val="en-US"/>
        </w:rPr>
        <w:t xml:space="preserve">Teachers from educational units  </w:t>
      </w:r>
    </w:p>
    <w:p w:rsidRPr="008B6271" w:rsidR="00B475E6" w:rsidP="00E8770F" w:rsidRDefault="00B475E6" w14:paraId="47CDF8F9" w14:textId="77777777">
      <w:pPr>
        <w:pStyle w:val="Prrafodelista"/>
        <w:numPr>
          <w:ilvl w:val="0"/>
          <w:numId w:val="23"/>
        </w:numPr>
        <w:jc w:val="both"/>
        <w:rPr>
          <w:lang w:val="en-US"/>
        </w:rPr>
      </w:pPr>
      <w:r w:rsidRPr="008B6271">
        <w:rPr>
          <w:lang w:val="en-US"/>
        </w:rPr>
        <w:t xml:space="preserve">Health personnel  </w:t>
      </w:r>
    </w:p>
    <w:p w:rsidRPr="008B6271" w:rsidR="00B475E6" w:rsidP="00E8770F" w:rsidRDefault="00B475E6" w14:paraId="61AD7B16" w14:textId="77777777">
      <w:pPr>
        <w:pStyle w:val="Prrafodelista"/>
        <w:numPr>
          <w:ilvl w:val="0"/>
          <w:numId w:val="23"/>
        </w:numPr>
        <w:jc w:val="both"/>
        <w:rPr>
          <w:lang w:val="en-US"/>
        </w:rPr>
      </w:pPr>
      <w:r w:rsidRPr="008B6271">
        <w:rPr>
          <w:lang w:val="en-US"/>
        </w:rPr>
        <w:t xml:space="preserve">Airport staff and owners or managers of stores, food outlets, cleaning staff, and others working at the airport.  </w:t>
      </w:r>
    </w:p>
    <w:p w:rsidRPr="008B6271" w:rsidR="00B475E6" w:rsidP="00E8770F" w:rsidRDefault="00B475E6" w14:paraId="68439A65" w14:textId="77777777">
      <w:pPr>
        <w:pStyle w:val="Prrafodelista"/>
        <w:numPr>
          <w:ilvl w:val="0"/>
          <w:numId w:val="23"/>
        </w:numPr>
        <w:jc w:val="both"/>
        <w:rPr>
          <w:lang w:val="en-US"/>
        </w:rPr>
      </w:pPr>
      <w:r w:rsidRPr="008B6271">
        <w:rPr>
          <w:lang w:val="en-US"/>
        </w:rPr>
        <w:t xml:space="preserve">Local authorities in the project area  </w:t>
      </w:r>
    </w:p>
    <w:p w:rsidRPr="008B6271" w:rsidR="00B475E6" w:rsidP="00E8770F" w:rsidRDefault="00B475E6" w14:paraId="02631878" w14:textId="77777777">
      <w:pPr>
        <w:pStyle w:val="Prrafodelista"/>
        <w:numPr>
          <w:ilvl w:val="0"/>
          <w:numId w:val="23"/>
        </w:numPr>
        <w:jc w:val="both"/>
        <w:rPr>
          <w:lang w:val="en-US"/>
        </w:rPr>
      </w:pPr>
      <w:r w:rsidRPr="008B6271">
        <w:rPr>
          <w:lang w:val="en-US"/>
        </w:rPr>
        <w:t xml:space="preserve">Representatives of community organizations and other organized groups.  </w:t>
      </w:r>
    </w:p>
    <w:p w:rsidRPr="008B6271" w:rsidR="00B475E6" w:rsidP="00B475E6" w:rsidRDefault="00B475E6" w14:paraId="5AE48A43" w14:textId="77777777">
      <w:pPr>
        <w:jc w:val="both"/>
        <w:rPr>
          <w:lang w:val="en-US"/>
        </w:rPr>
      </w:pPr>
    </w:p>
    <w:p w:rsidRPr="008B6271" w:rsidR="00B475E6" w:rsidP="00B475E6" w:rsidRDefault="00B475E6" w14:paraId="536E7EF7" w14:textId="77777777">
      <w:pPr>
        <w:jc w:val="both"/>
        <w:rPr>
          <w:lang w:val="en-US"/>
        </w:rPr>
      </w:pPr>
      <w:r w:rsidRPr="008B6271">
        <w:rPr>
          <w:lang w:val="en-US"/>
        </w:rPr>
        <w:t xml:space="preserve">The training modules are:  </w:t>
      </w:r>
    </w:p>
    <w:p w:rsidRPr="008B6271" w:rsidR="00B475E6" w:rsidP="00B475E6" w:rsidRDefault="00B475E6" w14:paraId="50F40DEB" w14:textId="77777777">
      <w:pPr>
        <w:jc w:val="both"/>
        <w:rPr>
          <w:lang w:val="en-US"/>
        </w:rPr>
      </w:pPr>
    </w:p>
    <w:p w:rsidRPr="008B6271" w:rsidR="00B475E6" w:rsidP="00B475E6" w:rsidRDefault="00B475E6" w14:paraId="1B20FEFF" w14:textId="77777777">
      <w:pPr>
        <w:jc w:val="both"/>
        <w:rPr>
          <w:lang w:val="en-US"/>
        </w:rPr>
      </w:pPr>
      <w:r w:rsidRPr="008B6271">
        <w:rPr>
          <w:lang w:val="en-US"/>
        </w:rPr>
        <w:t xml:space="preserve">1. Hygiene and Health Module  </w:t>
      </w:r>
    </w:p>
    <w:p w:rsidRPr="008B6271" w:rsidR="00B475E6" w:rsidP="00B475E6" w:rsidRDefault="00B475E6" w14:paraId="43B69A13" w14:textId="77777777">
      <w:pPr>
        <w:jc w:val="both"/>
        <w:rPr>
          <w:lang w:val="en-US"/>
        </w:rPr>
      </w:pPr>
      <w:r w:rsidRPr="008B6271">
        <w:rPr>
          <w:lang w:val="en-US"/>
        </w:rPr>
        <w:t xml:space="preserve">   - Hygiene and health, main health issues in the community  </w:t>
      </w:r>
    </w:p>
    <w:p w:rsidRPr="008B6271" w:rsidR="00B475E6" w:rsidP="00B475E6" w:rsidRDefault="00B475E6" w14:paraId="6172F0C5" w14:textId="77777777">
      <w:pPr>
        <w:jc w:val="both"/>
        <w:rPr>
          <w:lang w:val="en-US"/>
        </w:rPr>
      </w:pPr>
      <w:r w:rsidRPr="008B6271">
        <w:rPr>
          <w:lang w:val="en-US"/>
        </w:rPr>
        <w:t xml:space="preserve">   - Personal, family, and community hygiene  </w:t>
      </w:r>
    </w:p>
    <w:p w:rsidRPr="008B6271" w:rsidR="00B475E6" w:rsidP="00B475E6" w:rsidRDefault="00B475E6" w14:paraId="1AB54E14" w14:textId="77777777">
      <w:pPr>
        <w:jc w:val="both"/>
        <w:rPr>
          <w:lang w:val="en-US"/>
        </w:rPr>
      </w:pPr>
      <w:r w:rsidRPr="008B6271">
        <w:rPr>
          <w:lang w:val="en-US"/>
        </w:rPr>
        <w:t xml:space="preserve">   - Hygiene and housing improvement (space arrangement, sanitary management of animals).  </w:t>
      </w:r>
    </w:p>
    <w:p w:rsidRPr="008B6271" w:rsidR="00B475E6" w:rsidP="00B475E6" w:rsidRDefault="00B475E6" w14:paraId="50B63AD5" w14:textId="77777777">
      <w:pPr>
        <w:jc w:val="both"/>
        <w:rPr>
          <w:lang w:val="en-US"/>
        </w:rPr>
      </w:pPr>
      <w:r w:rsidRPr="008B6271">
        <w:rPr>
          <w:lang w:val="en-US"/>
        </w:rPr>
        <w:t xml:space="preserve">   - Handwashing  </w:t>
      </w:r>
    </w:p>
    <w:p w:rsidRPr="008B6271" w:rsidR="00B475E6" w:rsidP="00B475E6" w:rsidRDefault="00B475E6" w14:paraId="77A52294" w14:textId="77777777">
      <w:pPr>
        <w:jc w:val="both"/>
        <w:rPr>
          <w:lang w:val="en-US"/>
        </w:rPr>
      </w:pPr>
    </w:p>
    <w:p w:rsidRPr="008B6271" w:rsidR="00B475E6" w:rsidP="00B475E6" w:rsidRDefault="00B475E6" w14:paraId="58214CCC" w14:textId="77777777">
      <w:pPr>
        <w:jc w:val="both"/>
        <w:rPr>
          <w:lang w:val="en-US"/>
        </w:rPr>
      </w:pPr>
      <w:r w:rsidRPr="008B6271">
        <w:rPr>
          <w:lang w:val="en-US"/>
        </w:rPr>
        <w:t xml:space="preserve">2. Environmental Education Module  </w:t>
      </w:r>
    </w:p>
    <w:p w:rsidRPr="008B6271" w:rsidR="00B475E6" w:rsidP="00B475E6" w:rsidRDefault="00B475E6" w14:paraId="202546C8" w14:textId="77777777">
      <w:pPr>
        <w:jc w:val="both"/>
        <w:rPr>
          <w:lang w:val="en-US"/>
        </w:rPr>
      </w:pPr>
      <w:r w:rsidRPr="008B6271">
        <w:rPr>
          <w:lang w:val="en-US"/>
        </w:rPr>
        <w:t xml:space="preserve">   - Characteristics of the ecosystem  </w:t>
      </w:r>
    </w:p>
    <w:p w:rsidRPr="008B6271" w:rsidR="00B475E6" w:rsidP="00B475E6" w:rsidRDefault="00B475E6" w14:paraId="558FF760" w14:textId="77777777">
      <w:pPr>
        <w:jc w:val="both"/>
        <w:rPr>
          <w:lang w:val="en-US"/>
        </w:rPr>
      </w:pPr>
      <w:r w:rsidRPr="008B6271">
        <w:rPr>
          <w:lang w:val="en-US"/>
        </w:rPr>
        <w:t xml:space="preserve">   - Hydrological water cycle  </w:t>
      </w:r>
    </w:p>
    <w:p w:rsidRPr="008B6271" w:rsidR="00B475E6" w:rsidP="00B475E6" w:rsidRDefault="00B475E6" w14:paraId="789233C1" w14:textId="77777777">
      <w:pPr>
        <w:jc w:val="both"/>
        <w:rPr>
          <w:lang w:val="en-US"/>
        </w:rPr>
      </w:pPr>
      <w:r w:rsidRPr="008B6271">
        <w:rPr>
          <w:lang w:val="en-US"/>
        </w:rPr>
        <w:t xml:space="preserve">   - Conservation and protection of natural resources  </w:t>
      </w:r>
    </w:p>
    <w:p w:rsidRPr="008B6271" w:rsidR="00B475E6" w:rsidP="00B475E6" w:rsidRDefault="00B475E6" w14:paraId="7FC44395" w14:textId="77777777">
      <w:pPr>
        <w:jc w:val="both"/>
        <w:rPr>
          <w:lang w:val="en-US"/>
        </w:rPr>
      </w:pPr>
      <w:r w:rsidRPr="008B6271">
        <w:rPr>
          <w:lang w:val="en-US"/>
        </w:rPr>
        <w:t xml:space="preserve">   - Watershed or water resource management  </w:t>
      </w:r>
    </w:p>
    <w:p w:rsidRPr="008B6271" w:rsidR="00B475E6" w:rsidP="00B475E6" w:rsidRDefault="00B475E6" w14:paraId="0607013D" w14:textId="77777777">
      <w:pPr>
        <w:jc w:val="both"/>
        <w:rPr>
          <w:lang w:val="en-US"/>
        </w:rPr>
      </w:pPr>
      <w:r w:rsidRPr="008B6271">
        <w:rPr>
          <w:lang w:val="en-US"/>
        </w:rPr>
        <w:t xml:space="preserve">   - Environmental pollution  </w:t>
      </w:r>
    </w:p>
    <w:p w:rsidRPr="008B6271" w:rsidR="00B475E6" w:rsidP="00B475E6" w:rsidRDefault="00B475E6" w14:paraId="007DCDA8" w14:textId="77777777">
      <w:pPr>
        <w:jc w:val="both"/>
        <w:rPr>
          <w:lang w:val="en-US"/>
        </w:rPr>
      </w:pPr>
    </w:p>
    <w:p w:rsidRPr="008B6271" w:rsidR="00B475E6" w:rsidP="00B475E6" w:rsidRDefault="00B475E6" w14:paraId="50568820" w14:textId="77777777">
      <w:pPr>
        <w:jc w:val="both"/>
        <w:rPr>
          <w:lang w:val="en-US"/>
        </w:rPr>
      </w:pPr>
      <w:r w:rsidRPr="008B6271">
        <w:rPr>
          <w:lang w:val="en-US"/>
        </w:rPr>
        <w:t xml:space="preserve">3. Solid Waste Module  </w:t>
      </w:r>
    </w:p>
    <w:p w:rsidRPr="008B6271" w:rsidR="00B475E6" w:rsidP="00B475E6" w:rsidRDefault="00B475E6" w14:paraId="72C4DEA2" w14:textId="77777777">
      <w:pPr>
        <w:jc w:val="both"/>
        <w:rPr>
          <w:lang w:val="en-US"/>
        </w:rPr>
      </w:pPr>
      <w:r w:rsidRPr="008B6271">
        <w:rPr>
          <w:lang w:val="en-US"/>
        </w:rPr>
        <w:t xml:space="preserve">   - Relationship between waste and population health conditions  </w:t>
      </w:r>
    </w:p>
    <w:p w:rsidRPr="008B6271" w:rsidR="00B475E6" w:rsidP="00B475E6" w:rsidRDefault="00B475E6" w14:paraId="00BB6E83" w14:textId="77777777">
      <w:pPr>
        <w:jc w:val="both"/>
        <w:rPr>
          <w:lang w:val="en-US"/>
        </w:rPr>
      </w:pPr>
      <w:r w:rsidRPr="008B6271">
        <w:rPr>
          <w:lang w:val="en-US"/>
        </w:rPr>
        <w:t xml:space="preserve">   - Waste management and environmental conditions  </w:t>
      </w:r>
    </w:p>
    <w:p w:rsidRPr="008B6271" w:rsidR="00B475E6" w:rsidP="00B475E6" w:rsidRDefault="00B475E6" w14:paraId="75D045C3" w14:textId="77777777">
      <w:pPr>
        <w:jc w:val="both"/>
        <w:rPr>
          <w:lang w:val="en-US"/>
        </w:rPr>
      </w:pPr>
      <w:r w:rsidRPr="008B6271">
        <w:rPr>
          <w:lang w:val="en-US"/>
        </w:rPr>
        <w:t xml:space="preserve">   - Solid waste management at home  </w:t>
      </w:r>
    </w:p>
    <w:p w:rsidRPr="008B6271" w:rsidR="00B475E6" w:rsidP="00B475E6" w:rsidRDefault="00B475E6" w14:paraId="5794CF6C" w14:textId="77777777">
      <w:pPr>
        <w:jc w:val="both"/>
        <w:rPr>
          <w:lang w:val="en-US"/>
        </w:rPr>
      </w:pPr>
      <w:r w:rsidRPr="008B6271">
        <w:rPr>
          <w:lang w:val="en-US"/>
        </w:rPr>
        <w:t xml:space="preserve">   - Source separation  </w:t>
      </w:r>
    </w:p>
    <w:p w:rsidRPr="008B6271" w:rsidR="00B475E6" w:rsidP="00B475E6" w:rsidRDefault="00B475E6" w14:paraId="61CD619F" w14:textId="77777777">
      <w:pPr>
        <w:jc w:val="both"/>
        <w:rPr>
          <w:lang w:val="en-US"/>
        </w:rPr>
      </w:pPr>
      <w:r w:rsidRPr="008B6271">
        <w:rPr>
          <w:lang w:val="en-US"/>
        </w:rPr>
        <w:t xml:space="preserve">   - Reuse and recycling of solid waste  </w:t>
      </w:r>
    </w:p>
    <w:p w:rsidRPr="008B6271" w:rsidR="00B475E6" w:rsidP="00B475E6" w:rsidRDefault="00B475E6" w14:paraId="0984CEEA" w14:textId="77777777">
      <w:pPr>
        <w:jc w:val="both"/>
        <w:rPr>
          <w:lang w:val="en-US"/>
        </w:rPr>
      </w:pPr>
      <w:r w:rsidRPr="008B6271">
        <w:rPr>
          <w:lang w:val="en-US"/>
        </w:rPr>
        <w:t xml:space="preserve">   - Collection and transportation of solid waste  </w:t>
      </w:r>
    </w:p>
    <w:p w:rsidRPr="008B6271" w:rsidR="00B475E6" w:rsidP="00B475E6" w:rsidRDefault="00B475E6" w14:paraId="3E857D94" w14:textId="77777777">
      <w:pPr>
        <w:jc w:val="both"/>
        <w:rPr>
          <w:lang w:val="en-US"/>
        </w:rPr>
      </w:pPr>
      <w:r w:rsidRPr="008B6271">
        <w:rPr>
          <w:lang w:val="en-US"/>
        </w:rPr>
        <w:t xml:space="preserve">   - Utilization of solid waste  </w:t>
      </w:r>
    </w:p>
    <w:p w:rsidRPr="008B6271" w:rsidR="00B475E6" w:rsidP="00B475E6" w:rsidRDefault="00B475E6" w14:paraId="0955C8CF" w14:textId="77777777">
      <w:pPr>
        <w:jc w:val="both"/>
        <w:rPr>
          <w:lang w:val="en-US"/>
        </w:rPr>
      </w:pPr>
      <w:r w:rsidRPr="008B6271">
        <w:rPr>
          <w:lang w:val="en-US"/>
        </w:rPr>
        <w:t xml:space="preserve">   - Operation of the sanitary landfill  </w:t>
      </w:r>
    </w:p>
    <w:p w:rsidRPr="008B6271" w:rsidR="00B475E6" w:rsidP="00B475E6" w:rsidRDefault="00B475E6" w14:paraId="450EA2D7" w14:textId="77777777">
      <w:pPr>
        <w:jc w:val="both"/>
        <w:rPr>
          <w:lang w:val="en-US"/>
        </w:rPr>
      </w:pPr>
    </w:p>
    <w:p w:rsidRPr="008B6271" w:rsidR="00B475E6" w:rsidP="00B475E6" w:rsidRDefault="00B475E6" w14:paraId="0863484F" w14:textId="77777777">
      <w:pPr>
        <w:jc w:val="both"/>
        <w:rPr>
          <w:lang w:val="en-US"/>
        </w:rPr>
      </w:pPr>
      <w:r w:rsidRPr="008B6271">
        <w:rPr>
          <w:lang w:val="en-US"/>
        </w:rPr>
        <w:t xml:space="preserve">In the case of teachers, once trained, they must reinforce students' knowledge about solid waste management within their educational content. This will be achieved by integrating the topic into the Educational Curriculum through Strategic Alliances with the education sector and GAMY.  </w:t>
      </w:r>
    </w:p>
    <w:p w:rsidRPr="008B6271" w:rsidR="00B475E6" w:rsidP="00B475E6" w:rsidRDefault="00B475E6" w14:paraId="3DD355C9" w14:textId="77777777">
      <w:pPr>
        <w:jc w:val="both"/>
        <w:rPr>
          <w:lang w:val="en-US"/>
        </w:rPr>
      </w:pPr>
    </w:p>
    <w:p w:rsidRPr="008B6271" w:rsidR="00B475E6" w:rsidP="00B475E6" w:rsidRDefault="00B475E6" w14:paraId="4AD65E16" w14:textId="77777777">
      <w:pPr>
        <w:jc w:val="both"/>
        <w:rPr>
          <w:lang w:val="en-US"/>
        </w:rPr>
      </w:pPr>
      <w:r w:rsidRPr="008B6271">
        <w:rPr>
          <w:lang w:val="en-US"/>
        </w:rPr>
        <w:t xml:space="preserve">For health personnel, the following training topics will be included:  </w:t>
      </w:r>
    </w:p>
    <w:p w:rsidRPr="008B6271" w:rsidR="00B475E6" w:rsidP="00B475E6" w:rsidRDefault="00B475E6" w14:paraId="12410A54" w14:textId="77777777">
      <w:pPr>
        <w:jc w:val="both"/>
        <w:rPr>
          <w:lang w:val="en-US"/>
        </w:rPr>
      </w:pPr>
      <w:r w:rsidRPr="008B6271">
        <w:rPr>
          <w:lang w:val="en-US"/>
        </w:rPr>
        <w:t xml:space="preserve">- Regulations for managing hazardous waste from healthcare facilities  </w:t>
      </w:r>
    </w:p>
    <w:p w:rsidRPr="008B6271" w:rsidR="00B475E6" w:rsidP="00B475E6" w:rsidRDefault="00B475E6" w14:paraId="4F051EDE" w14:textId="77777777">
      <w:pPr>
        <w:jc w:val="both"/>
        <w:rPr>
          <w:lang w:val="en-US"/>
        </w:rPr>
      </w:pPr>
      <w:r w:rsidRPr="008B6271">
        <w:rPr>
          <w:lang w:val="en-US"/>
        </w:rPr>
        <w:t xml:space="preserve">- Occupational safety and health  </w:t>
      </w:r>
    </w:p>
    <w:p w:rsidRPr="008B6271" w:rsidR="00B475E6" w:rsidP="00B475E6" w:rsidRDefault="00B475E6" w14:paraId="602DC088" w14:textId="77777777">
      <w:pPr>
        <w:jc w:val="both"/>
        <w:rPr>
          <w:lang w:val="en-US"/>
        </w:rPr>
      </w:pPr>
      <w:r w:rsidRPr="008B6271">
        <w:rPr>
          <w:lang w:val="en-US"/>
        </w:rPr>
        <w:t xml:space="preserve">- Biosafety measures  </w:t>
      </w:r>
    </w:p>
    <w:p w:rsidRPr="008B6271" w:rsidR="00B475E6" w:rsidP="00B475E6" w:rsidRDefault="00B475E6" w14:paraId="735C9A33" w14:textId="77777777">
      <w:pPr>
        <w:jc w:val="both"/>
        <w:rPr>
          <w:lang w:val="en-US"/>
        </w:rPr>
      </w:pPr>
      <w:r w:rsidRPr="008B6271">
        <w:rPr>
          <w:lang w:val="en-US"/>
        </w:rPr>
        <w:t xml:space="preserve">- Use of differentiated containers for internal storage  </w:t>
      </w:r>
    </w:p>
    <w:p w:rsidRPr="008B6271" w:rsidR="00B475E6" w:rsidP="00B475E6" w:rsidRDefault="00B475E6" w14:paraId="27950F69" w14:textId="77777777">
      <w:pPr>
        <w:jc w:val="both"/>
        <w:rPr>
          <w:lang w:val="en-US"/>
        </w:rPr>
      </w:pPr>
      <w:r w:rsidRPr="008B6271">
        <w:rPr>
          <w:lang w:val="en-US"/>
        </w:rPr>
        <w:t xml:space="preserve">- External management of healthcare facility waste  </w:t>
      </w:r>
    </w:p>
    <w:p w:rsidRPr="008B6271" w:rsidR="00B475E6" w:rsidP="00B475E6" w:rsidRDefault="00B475E6" w14:paraId="4C94ABAA" w14:textId="77777777">
      <w:pPr>
        <w:jc w:val="both"/>
        <w:rPr>
          <w:lang w:val="en-US"/>
        </w:rPr>
      </w:pPr>
      <w:r w:rsidRPr="008B6271">
        <w:rPr>
          <w:lang w:val="en-US"/>
        </w:rPr>
        <w:t xml:space="preserve">- Differentiated waste collection system for healthcare facilities  </w:t>
      </w:r>
    </w:p>
    <w:p w:rsidRPr="008B6271" w:rsidR="00B475E6" w:rsidP="00B475E6" w:rsidRDefault="00B475E6" w14:paraId="1A81F0B1" w14:textId="77777777">
      <w:pPr>
        <w:jc w:val="both"/>
        <w:rPr>
          <w:lang w:val="en-US"/>
        </w:rPr>
      </w:pPr>
    </w:p>
    <w:p w:rsidRPr="008B6271" w:rsidR="00B475E6" w:rsidP="00B475E6" w:rsidRDefault="00B475E6" w14:paraId="45F9322B" w14:textId="77777777">
      <w:pPr>
        <w:jc w:val="both"/>
        <w:rPr>
          <w:lang w:val="en-US"/>
        </w:rPr>
      </w:pPr>
      <w:r w:rsidRPr="008B6271">
        <w:rPr>
          <w:lang w:val="en-US"/>
        </w:rPr>
        <w:t xml:space="preserve">For Alcantarí Airport staff, training will emphasize:  </w:t>
      </w:r>
    </w:p>
    <w:p w:rsidRPr="008B6271" w:rsidR="00B475E6" w:rsidP="00B475E6" w:rsidRDefault="00B475E6" w14:paraId="48543D75" w14:textId="77777777">
      <w:pPr>
        <w:jc w:val="both"/>
        <w:rPr>
          <w:lang w:val="en-US"/>
        </w:rPr>
      </w:pPr>
      <w:r w:rsidRPr="008B6271">
        <w:rPr>
          <w:lang w:val="en-US"/>
        </w:rPr>
        <w:t xml:space="preserve">- Use of containers  </w:t>
      </w:r>
    </w:p>
    <w:p w:rsidRPr="008B6271" w:rsidR="00B475E6" w:rsidP="00B475E6" w:rsidRDefault="00B475E6" w14:paraId="3D8C5DE7" w14:textId="77777777">
      <w:pPr>
        <w:jc w:val="both"/>
        <w:rPr>
          <w:lang w:val="en-US"/>
        </w:rPr>
      </w:pPr>
      <w:r w:rsidRPr="008B6271">
        <w:rPr>
          <w:lang w:val="en-US"/>
        </w:rPr>
        <w:t xml:space="preserve">- Internal solid waste management  </w:t>
      </w:r>
    </w:p>
    <w:p w:rsidRPr="008B6271" w:rsidR="00B475E6" w:rsidP="00B475E6" w:rsidRDefault="00B475E6" w14:paraId="54CCB4B4" w14:textId="77777777">
      <w:pPr>
        <w:jc w:val="both"/>
        <w:rPr>
          <w:lang w:val="en-US"/>
        </w:rPr>
      </w:pPr>
      <w:r w:rsidRPr="008B6271">
        <w:rPr>
          <w:lang w:val="en-US"/>
        </w:rPr>
        <w:t xml:space="preserve">- External solid waste management  </w:t>
      </w:r>
    </w:p>
    <w:p w:rsidRPr="008B6271" w:rsidR="00B475E6" w:rsidP="00B475E6" w:rsidRDefault="00B475E6" w14:paraId="14949FD5" w14:textId="77777777">
      <w:pPr>
        <w:jc w:val="both"/>
        <w:rPr>
          <w:lang w:val="en-US"/>
        </w:rPr>
      </w:pPr>
      <w:r w:rsidRPr="008B6271">
        <w:rPr>
          <w:lang w:val="en-US"/>
        </w:rPr>
        <w:t xml:space="preserve">- Solid waste classification  </w:t>
      </w:r>
    </w:p>
    <w:p w:rsidRPr="008B6271" w:rsidR="00B475E6" w:rsidP="00B475E6" w:rsidRDefault="00B475E6" w14:paraId="717AAFBA" w14:textId="77777777">
      <w:pPr>
        <w:jc w:val="both"/>
        <w:rPr>
          <w:lang w:val="en-US"/>
        </w:rPr>
      </w:pPr>
    </w:p>
    <w:p w:rsidRPr="008B6271" w:rsidR="00B475E6" w:rsidP="00B475E6" w:rsidRDefault="00B475E6" w14:paraId="6D885112" w14:textId="77777777">
      <w:pPr>
        <w:jc w:val="both"/>
        <w:rPr>
          <w:lang w:val="en-US"/>
        </w:rPr>
      </w:pPr>
      <w:r w:rsidRPr="008B6271">
        <w:rPr>
          <w:b/>
          <w:lang w:val="en-US"/>
        </w:rPr>
        <w:t xml:space="preserve">Implementation of Advocacy Actions Related to the Project: </w:t>
      </w:r>
      <w:r w:rsidRPr="008B6271">
        <w:rPr>
          <w:lang w:val="en-US"/>
        </w:rPr>
        <w:t xml:space="preserve">This involves implementing cleaning campaigns and educational campaigns related to the project, in coordination with educational units and the general population, alongside the project's intersectoral and interinstitutional team. The following activities are planned:  </w:t>
      </w:r>
    </w:p>
    <w:p w:rsidRPr="008B6271" w:rsidR="00B475E6" w:rsidP="00B475E6" w:rsidRDefault="00B475E6" w14:paraId="56EE48EE" w14:textId="77777777">
      <w:pPr>
        <w:jc w:val="both"/>
        <w:rPr>
          <w:lang w:val="en-US"/>
        </w:rPr>
      </w:pPr>
    </w:p>
    <w:p w:rsidRPr="008B6271" w:rsidR="00B475E6" w:rsidP="00B475E6" w:rsidRDefault="00B475E6" w14:paraId="02FB390B" w14:textId="77777777">
      <w:pPr>
        <w:jc w:val="both"/>
        <w:rPr>
          <w:lang w:val="en-US"/>
        </w:rPr>
      </w:pPr>
      <w:r w:rsidRPr="008B6271">
        <w:rPr>
          <w:lang w:val="en-US"/>
        </w:rPr>
        <w:t xml:space="preserve">- Cleaning Campaigns: Identifying areas with the highest solid waste pollution, including identified dump sites, followed by cleanup actions in the area with the support of local authorities and the general population.  </w:t>
      </w:r>
    </w:p>
    <w:p w:rsidRPr="008B6271" w:rsidR="00B475E6" w:rsidP="00B475E6" w:rsidRDefault="00B475E6" w14:paraId="25DE0B02" w14:textId="77777777">
      <w:pPr>
        <w:jc w:val="both"/>
        <w:rPr>
          <w:lang w:val="en-US"/>
        </w:rPr>
      </w:pPr>
      <w:r w:rsidRPr="008B6271">
        <w:rPr>
          <w:lang w:val="en-US"/>
        </w:rPr>
        <w:t xml:space="preserve">- Recycling Competitions: Organizing recycling competitions in coordination with educational units, the general population, and Alcantarí Airport, prioritizing recyclable materials such as plastic, paper, cardboard, and metals, as well as promoting collection points for batteries.  </w:t>
      </w:r>
    </w:p>
    <w:p w:rsidRPr="008B6271" w:rsidR="00B475E6" w:rsidP="00B475E6" w:rsidRDefault="00B475E6" w14:paraId="65DE3673" w14:textId="77777777">
      <w:pPr>
        <w:jc w:val="both"/>
        <w:rPr>
          <w:lang w:val="en-US"/>
        </w:rPr>
      </w:pPr>
      <w:r w:rsidRPr="008B6271">
        <w:rPr>
          <w:lang w:val="en-US"/>
        </w:rPr>
        <w:t xml:space="preserve">- Educational Fairs: These events will showcase project progress and cover topics such as handwashing, waste classification, recycling, and CAAO activities. They will also include competitions for presenting products or works made from recyclable materials, created as part of the process implemented in educational units or with the population. Participation from project leaders, CAAO, DESCOM-FI, educational units, Alcantarí Airport, and others is essential.  </w:t>
      </w:r>
    </w:p>
    <w:p w:rsidRPr="008B6271" w:rsidR="00B475E6" w:rsidP="00B475E6" w:rsidRDefault="00B475E6" w14:paraId="2908EB2C" w14:textId="77777777">
      <w:pPr>
        <w:jc w:val="both"/>
        <w:rPr>
          <w:lang w:val="en-US"/>
        </w:rPr>
      </w:pPr>
    </w:p>
    <w:p w:rsidRPr="008B6271" w:rsidR="00B475E6" w:rsidP="00B475E6" w:rsidRDefault="00B475E6" w14:paraId="6E95F769" w14:textId="77777777">
      <w:pPr>
        <w:jc w:val="both"/>
        <w:rPr>
          <w:b/>
          <w:lang w:val="en-US"/>
        </w:rPr>
      </w:pPr>
      <w:r w:rsidRPr="008B6271">
        <w:rPr>
          <w:b/>
          <w:lang w:val="en-US"/>
        </w:rPr>
        <w:t xml:space="preserve">Component 2: Support for Construction Activities  </w:t>
      </w:r>
    </w:p>
    <w:p w:rsidRPr="008B6271" w:rsidR="00B475E6" w:rsidP="00B475E6" w:rsidRDefault="00B475E6" w14:paraId="121FD38A" w14:textId="77777777">
      <w:pPr>
        <w:jc w:val="both"/>
        <w:rPr>
          <w:lang w:val="en-US"/>
        </w:rPr>
      </w:pPr>
    </w:p>
    <w:p w:rsidRPr="008B6271" w:rsidR="00B475E6" w:rsidP="00B475E6" w:rsidRDefault="00B475E6" w14:paraId="0FEA468B" w14:textId="77777777">
      <w:pPr>
        <w:jc w:val="both"/>
        <w:rPr>
          <w:lang w:val="en-US"/>
        </w:rPr>
      </w:pPr>
      <w:r w:rsidRPr="008B6271">
        <w:rPr>
          <w:lang w:val="en-US"/>
        </w:rPr>
        <w:t xml:space="preserve">This component aims to promote social control and active participation of the project population in monitoring construction activities through participatory processes that support implementation and ensure community satisfaction with the completed works. This component begins concurrently with the start of construction and includes a series of inspections and follow-up meetings to support progress until completion.  </w:t>
      </w:r>
    </w:p>
    <w:p w:rsidRPr="008B6271" w:rsidR="00B475E6" w:rsidP="00B475E6" w:rsidRDefault="00B475E6" w14:paraId="1FE2DD96" w14:textId="77777777">
      <w:pPr>
        <w:jc w:val="both"/>
        <w:rPr>
          <w:lang w:val="en-US"/>
        </w:rPr>
      </w:pPr>
    </w:p>
    <w:p w:rsidRPr="008B6271" w:rsidR="00B475E6" w:rsidP="00B475E6" w:rsidRDefault="00B475E6" w14:paraId="1C7B94CF" w14:textId="77777777">
      <w:pPr>
        <w:jc w:val="both"/>
        <w:rPr>
          <w:lang w:val="en-US"/>
        </w:rPr>
      </w:pPr>
      <w:r w:rsidRPr="008B6271">
        <w:rPr>
          <w:lang w:val="en-US"/>
        </w:rPr>
        <w:t xml:space="preserve">The activities under this component include:  </w:t>
      </w:r>
    </w:p>
    <w:p w:rsidRPr="008B6271" w:rsidR="00B475E6" w:rsidP="00B475E6" w:rsidRDefault="00B475E6" w14:paraId="27357532" w14:textId="77777777">
      <w:pPr>
        <w:jc w:val="both"/>
        <w:rPr>
          <w:lang w:val="en-US"/>
        </w:rPr>
      </w:pPr>
    </w:p>
    <w:p w:rsidRPr="008B6271" w:rsidR="00B475E6" w:rsidP="00B475E6" w:rsidRDefault="00B475E6" w14:paraId="7D638209" w14:textId="77777777">
      <w:pPr>
        <w:jc w:val="both"/>
        <w:rPr>
          <w:lang w:val="en-US"/>
        </w:rPr>
      </w:pPr>
      <w:r w:rsidRPr="008B6271">
        <w:rPr>
          <w:lang w:val="en-US"/>
        </w:rPr>
        <w:t xml:space="preserve">- Formation and training of the Support and Monitoring Committee for Construction (CAAO)  </w:t>
      </w:r>
    </w:p>
    <w:p w:rsidRPr="008B6271" w:rsidR="00B475E6" w:rsidP="00B475E6" w:rsidRDefault="00B475E6" w14:paraId="496E5554" w14:textId="77777777">
      <w:pPr>
        <w:jc w:val="both"/>
        <w:rPr>
          <w:lang w:val="en-US"/>
        </w:rPr>
      </w:pPr>
      <w:r w:rsidRPr="008B6271">
        <w:rPr>
          <w:lang w:val="en-US"/>
        </w:rPr>
        <w:t xml:space="preserve">- Development and implementation of a Conflict Prevention and Resolution Plan  </w:t>
      </w:r>
    </w:p>
    <w:p w:rsidRPr="008B6271" w:rsidR="00B475E6" w:rsidP="00B475E6" w:rsidRDefault="00B475E6" w14:paraId="0A9FC698" w14:textId="77777777">
      <w:pPr>
        <w:jc w:val="both"/>
        <w:rPr>
          <w:lang w:val="en-US"/>
        </w:rPr>
      </w:pPr>
      <w:r w:rsidRPr="008B6271">
        <w:rPr>
          <w:lang w:val="en-US"/>
        </w:rPr>
        <w:t xml:space="preserve">- Conducting inspections to monitor project execution  </w:t>
      </w:r>
    </w:p>
    <w:p w:rsidRPr="008B6271" w:rsidR="00B475E6" w:rsidP="00B475E6" w:rsidRDefault="00B475E6" w14:paraId="0C8AFB2F" w14:textId="77777777">
      <w:pPr>
        <w:jc w:val="both"/>
        <w:rPr>
          <w:lang w:val="en-US"/>
        </w:rPr>
      </w:pPr>
      <w:r w:rsidRPr="008B6271">
        <w:rPr>
          <w:lang w:val="en-US"/>
        </w:rPr>
        <w:t xml:space="preserve">- Holding follow-up meetings on project execution  </w:t>
      </w:r>
    </w:p>
    <w:p w:rsidRPr="008B6271" w:rsidR="00B475E6" w:rsidP="00B475E6" w:rsidRDefault="00B475E6" w14:paraId="0B3DD897" w14:textId="77777777">
      <w:pPr>
        <w:jc w:val="both"/>
        <w:rPr>
          <w:lang w:val="en-US"/>
        </w:rPr>
      </w:pPr>
      <w:r w:rsidRPr="008B6271">
        <w:rPr>
          <w:lang w:val="en-US"/>
        </w:rPr>
        <w:t xml:space="preserve">- Organizing the Provisional Handover Ceremony  </w:t>
      </w:r>
    </w:p>
    <w:p w:rsidRPr="008B6271" w:rsidR="00B475E6" w:rsidP="00B475E6" w:rsidRDefault="00B475E6" w14:paraId="501CEC60" w14:textId="77777777">
      <w:pPr>
        <w:jc w:val="both"/>
        <w:rPr>
          <w:lang w:val="en-US"/>
        </w:rPr>
      </w:pPr>
      <w:r w:rsidRPr="008B6271">
        <w:rPr>
          <w:lang w:val="en-US"/>
        </w:rPr>
        <w:t xml:space="preserve">- Organizing the Final Handover Ceremony  </w:t>
      </w:r>
    </w:p>
    <w:p w:rsidRPr="008B6271" w:rsidR="00B475E6" w:rsidP="00B475E6" w:rsidRDefault="00B475E6" w14:paraId="2B318517" w14:textId="77777777">
      <w:pPr>
        <w:jc w:val="both"/>
        <w:rPr>
          <w:lang w:val="en-US"/>
        </w:rPr>
      </w:pPr>
      <w:r w:rsidRPr="008B6271">
        <w:rPr>
          <w:lang w:val="en-US"/>
        </w:rPr>
        <w:t xml:space="preserve">- Mid-term project evaluation  </w:t>
      </w:r>
    </w:p>
    <w:p w:rsidRPr="008B6271" w:rsidR="00B475E6" w:rsidP="00B475E6" w:rsidRDefault="00B475E6" w14:paraId="0D63BAEC" w14:textId="77777777">
      <w:pPr>
        <w:jc w:val="both"/>
        <w:rPr>
          <w:lang w:val="en-US"/>
        </w:rPr>
      </w:pPr>
      <w:r w:rsidRPr="008B6271">
        <w:rPr>
          <w:lang w:val="en-US"/>
        </w:rPr>
        <w:t xml:space="preserve">- Development of a baseline through sampling and validated or updated population diagnosis  </w:t>
      </w:r>
    </w:p>
    <w:p w:rsidRPr="008B6271" w:rsidR="00B475E6" w:rsidP="00B475E6" w:rsidRDefault="00B475E6" w14:paraId="3C21886C" w14:textId="77777777">
      <w:pPr>
        <w:jc w:val="both"/>
        <w:rPr>
          <w:lang w:val="en-US"/>
        </w:rPr>
      </w:pPr>
      <w:r w:rsidRPr="008B6271">
        <w:rPr>
          <w:lang w:val="en-US"/>
        </w:rPr>
        <w:t xml:space="preserve">- Ratification or signing of interinstitutional agreements  </w:t>
      </w:r>
    </w:p>
    <w:p w:rsidRPr="008B6271" w:rsidR="00B475E6" w:rsidP="00B475E6" w:rsidRDefault="00B475E6" w14:paraId="2DEA163C" w14:textId="77777777">
      <w:pPr>
        <w:jc w:val="both"/>
        <w:rPr>
          <w:lang w:val="en-US"/>
        </w:rPr>
      </w:pPr>
      <w:r w:rsidRPr="008B6271">
        <w:rPr>
          <w:lang w:val="en-US"/>
        </w:rPr>
        <w:t xml:space="preserve">- Training the population on project benefits  </w:t>
      </w:r>
    </w:p>
    <w:p w:rsidRPr="008B6271" w:rsidR="00B475E6" w:rsidP="00B475E6" w:rsidRDefault="00B475E6" w14:paraId="07F023C8" w14:textId="77777777">
      <w:pPr>
        <w:jc w:val="both"/>
        <w:rPr>
          <w:lang w:val="en-US"/>
        </w:rPr>
      </w:pPr>
    </w:p>
    <w:p w:rsidRPr="008B6271" w:rsidR="00B475E6" w:rsidP="00B475E6" w:rsidRDefault="00B475E6" w14:paraId="0854469E" w14:textId="77777777">
      <w:pPr>
        <w:jc w:val="both"/>
        <w:rPr>
          <w:lang w:val="en-US"/>
        </w:rPr>
      </w:pPr>
      <w:r w:rsidRPr="008B6271">
        <w:rPr>
          <w:lang w:val="en-US"/>
        </w:rPr>
        <w:t xml:space="preserve">Each activity is described below:  </w:t>
      </w:r>
    </w:p>
    <w:p w:rsidRPr="008B6271" w:rsidR="00B475E6" w:rsidP="00B475E6" w:rsidRDefault="00B475E6" w14:paraId="4BDB5498" w14:textId="77777777">
      <w:pPr>
        <w:jc w:val="both"/>
        <w:rPr>
          <w:lang w:val="en-US"/>
        </w:rPr>
      </w:pPr>
    </w:p>
    <w:p w:rsidRPr="008B6271" w:rsidR="00B475E6" w:rsidP="00B475E6" w:rsidRDefault="00B475E6" w14:paraId="3A1D0504" w14:textId="77777777">
      <w:pPr>
        <w:jc w:val="both"/>
        <w:rPr>
          <w:lang w:val="en-US"/>
        </w:rPr>
      </w:pPr>
      <w:r w:rsidRPr="008B6271">
        <w:rPr>
          <w:b/>
          <w:lang w:val="en-US"/>
        </w:rPr>
        <w:t>Formation and Training of the Support and Monitoring Committee for Construction (CAAO)</w:t>
      </w:r>
      <w:r w:rsidRPr="008B6271">
        <w:rPr>
          <w:lang w:val="en-US"/>
        </w:rPr>
        <w:t xml:space="preserve">: In coordination with local authorities in the intervention area, the CAAO will be formed and trained to support Social Management during the implementation of the DESCOM-FI component, based on local customs. The committee will be trained and provided with a Roles and Functions Manual and a notarized Minute Book to record its activities. The committee's main functions are:  </w:t>
      </w:r>
    </w:p>
    <w:p w:rsidRPr="008B6271" w:rsidR="00B475E6" w:rsidP="00B475E6" w:rsidRDefault="00B475E6" w14:paraId="2916C19D" w14:textId="77777777">
      <w:pPr>
        <w:jc w:val="both"/>
        <w:rPr>
          <w:lang w:val="en-US"/>
        </w:rPr>
      </w:pPr>
    </w:p>
    <w:p w:rsidRPr="008B6271" w:rsidR="00B475E6" w:rsidP="00B475E6" w:rsidRDefault="00B475E6" w14:paraId="1D381977" w14:textId="77777777">
      <w:pPr>
        <w:jc w:val="both"/>
        <w:rPr>
          <w:lang w:val="en-US"/>
        </w:rPr>
      </w:pPr>
      <w:r w:rsidRPr="008B6271">
        <w:rPr>
          <w:lang w:val="en-US"/>
        </w:rPr>
        <w:t xml:space="preserve">- Supporting, accompanying, participating, and contributing to all actions under the DESCOM-FI component.  </w:t>
      </w:r>
    </w:p>
    <w:p w:rsidRPr="008B6271" w:rsidR="00B475E6" w:rsidP="00B475E6" w:rsidRDefault="00B475E6" w14:paraId="651F38AB" w14:textId="77777777">
      <w:pPr>
        <w:jc w:val="both"/>
        <w:rPr>
          <w:lang w:val="en-US"/>
        </w:rPr>
      </w:pPr>
      <w:r w:rsidRPr="008B6271">
        <w:rPr>
          <w:lang w:val="en-US"/>
        </w:rPr>
        <w:t xml:space="preserve">- Monitoring construction progress from start to final delivery through meetings and on-site inspections.  </w:t>
      </w:r>
    </w:p>
    <w:p w:rsidRPr="008B6271" w:rsidR="00B475E6" w:rsidP="00B475E6" w:rsidRDefault="00B475E6" w14:paraId="47B1202B" w14:textId="77777777">
      <w:pPr>
        <w:jc w:val="both"/>
        <w:rPr>
          <w:lang w:val="en-US"/>
        </w:rPr>
      </w:pPr>
      <w:r w:rsidRPr="008B6271">
        <w:rPr>
          <w:lang w:val="en-US"/>
        </w:rPr>
        <w:t xml:space="preserve">- Informing the population about the project's scope and progress through internal meetings and other means.  </w:t>
      </w:r>
    </w:p>
    <w:p w:rsidRPr="008B6271" w:rsidR="00B475E6" w:rsidP="00B475E6" w:rsidRDefault="00B475E6" w14:paraId="028B926C" w14:textId="77777777">
      <w:pPr>
        <w:jc w:val="both"/>
        <w:rPr>
          <w:lang w:val="en-US"/>
        </w:rPr>
      </w:pPr>
      <w:r w:rsidRPr="008B6271">
        <w:rPr>
          <w:lang w:val="en-US"/>
        </w:rPr>
        <w:t xml:space="preserve">- Facilitating dialogue and consensus-building when issues arise during project execution.  </w:t>
      </w:r>
    </w:p>
    <w:p w:rsidRPr="008B6271" w:rsidR="00B475E6" w:rsidP="00B475E6" w:rsidRDefault="00B475E6" w14:paraId="67F6ABE7" w14:textId="77777777">
      <w:pPr>
        <w:jc w:val="both"/>
        <w:rPr>
          <w:lang w:val="en-US"/>
        </w:rPr>
      </w:pPr>
      <w:r w:rsidRPr="008B6271">
        <w:rPr>
          <w:lang w:val="en-US"/>
        </w:rPr>
        <w:t xml:space="preserve">- Assisting in identifying and preventing conflicts during project execution.  </w:t>
      </w:r>
    </w:p>
    <w:p w:rsidRPr="008B6271" w:rsidR="00B475E6" w:rsidP="00B475E6" w:rsidRDefault="00B475E6" w14:paraId="0F7C6946" w14:textId="77777777">
      <w:pPr>
        <w:jc w:val="both"/>
        <w:rPr>
          <w:lang w:val="en-US"/>
        </w:rPr>
      </w:pPr>
      <w:r w:rsidRPr="008B6271">
        <w:rPr>
          <w:lang w:val="en-US"/>
        </w:rPr>
        <w:t xml:space="preserve">- Actively participating in awareness and environmental education activities on ISWM for the population.  </w:t>
      </w:r>
    </w:p>
    <w:p w:rsidRPr="008B6271" w:rsidR="00B475E6" w:rsidP="00B475E6" w:rsidRDefault="00B475E6" w14:paraId="53666A36" w14:textId="77777777">
      <w:pPr>
        <w:jc w:val="both"/>
        <w:rPr>
          <w:lang w:val="en-US"/>
        </w:rPr>
      </w:pPr>
      <w:r w:rsidRPr="008B6271">
        <w:rPr>
          <w:lang w:val="en-US"/>
        </w:rPr>
        <w:t xml:space="preserve">- Supporting the service implementation process during the post-investment phase.  </w:t>
      </w:r>
    </w:p>
    <w:p w:rsidRPr="008B6271" w:rsidR="00B475E6" w:rsidP="00B475E6" w:rsidRDefault="00B475E6" w14:paraId="74869460" w14:textId="77777777">
      <w:pPr>
        <w:jc w:val="both"/>
        <w:rPr>
          <w:lang w:val="en-US"/>
        </w:rPr>
      </w:pPr>
    </w:p>
    <w:p w:rsidRPr="008B6271" w:rsidR="00B475E6" w:rsidP="00B475E6" w:rsidRDefault="00B475E6" w14:paraId="6059FEFE" w14:textId="77777777">
      <w:pPr>
        <w:jc w:val="both"/>
        <w:rPr>
          <w:lang w:val="en-US"/>
        </w:rPr>
      </w:pPr>
      <w:r w:rsidRPr="008B6271">
        <w:rPr>
          <w:lang w:val="en-US"/>
        </w:rPr>
        <w:t xml:space="preserve">Key training topics include:  </w:t>
      </w:r>
    </w:p>
    <w:p w:rsidRPr="008B6271" w:rsidR="00B475E6" w:rsidP="00B475E6" w:rsidRDefault="00B475E6" w14:paraId="7C052984" w14:textId="77777777">
      <w:pPr>
        <w:jc w:val="both"/>
        <w:rPr>
          <w:lang w:val="en-US"/>
        </w:rPr>
      </w:pPr>
      <w:r w:rsidRPr="008B6271">
        <w:rPr>
          <w:lang w:val="en-US"/>
        </w:rPr>
        <w:t xml:space="preserve">- Law 341 on Social Participation and Control  </w:t>
      </w:r>
    </w:p>
    <w:p w:rsidRPr="008B6271" w:rsidR="00B475E6" w:rsidP="00B475E6" w:rsidRDefault="00B475E6" w14:paraId="7175C1EA" w14:textId="77777777">
      <w:pPr>
        <w:jc w:val="both"/>
        <w:rPr>
          <w:lang w:val="en-US"/>
        </w:rPr>
      </w:pPr>
      <w:r w:rsidRPr="008B6271">
        <w:rPr>
          <w:lang w:val="en-US"/>
        </w:rPr>
        <w:t xml:space="preserve">- ISWM management models  </w:t>
      </w:r>
    </w:p>
    <w:p w:rsidRPr="008B6271" w:rsidR="00B475E6" w:rsidP="00B475E6" w:rsidRDefault="00B475E6" w14:paraId="75389259" w14:textId="77777777">
      <w:pPr>
        <w:jc w:val="both"/>
        <w:rPr>
          <w:lang w:val="en-US"/>
        </w:rPr>
      </w:pPr>
      <w:r w:rsidRPr="008B6271">
        <w:rPr>
          <w:lang w:val="en-US"/>
        </w:rPr>
        <w:t xml:space="preserve">- Leadership and constructive conflict management  </w:t>
      </w:r>
    </w:p>
    <w:p w:rsidRPr="008B6271" w:rsidR="00B475E6" w:rsidP="00B475E6" w:rsidRDefault="00B475E6" w14:paraId="41F870D1" w14:textId="77777777">
      <w:pPr>
        <w:jc w:val="both"/>
        <w:rPr>
          <w:lang w:val="en-US"/>
        </w:rPr>
      </w:pPr>
      <w:r w:rsidRPr="008B6271">
        <w:rPr>
          <w:lang w:val="en-US"/>
        </w:rPr>
        <w:t xml:space="preserve">- Gender equity and the importance of women's participation  </w:t>
      </w:r>
    </w:p>
    <w:p w:rsidRPr="008B6271" w:rsidR="00B475E6" w:rsidP="00B475E6" w:rsidRDefault="00B475E6" w14:paraId="1B4D199B" w14:textId="77777777">
      <w:pPr>
        <w:jc w:val="both"/>
        <w:rPr>
          <w:lang w:val="en-US"/>
        </w:rPr>
      </w:pPr>
      <w:r w:rsidRPr="008B6271">
        <w:rPr>
          <w:lang w:val="en-US"/>
        </w:rPr>
        <w:t xml:space="preserve">- Roles of project stakeholders  </w:t>
      </w:r>
    </w:p>
    <w:p w:rsidRPr="008B6271" w:rsidR="00B475E6" w:rsidP="00B475E6" w:rsidRDefault="00B475E6" w14:paraId="53488E6A" w14:textId="77777777">
      <w:pPr>
        <w:jc w:val="both"/>
        <w:rPr>
          <w:lang w:val="en-US"/>
        </w:rPr>
      </w:pPr>
      <w:r w:rsidRPr="008B6271">
        <w:rPr>
          <w:lang w:val="en-US"/>
        </w:rPr>
        <w:t xml:space="preserve">- Project scope, timeline, and technological alternatives  </w:t>
      </w:r>
    </w:p>
    <w:p w:rsidRPr="008B6271" w:rsidR="00B475E6" w:rsidP="00B475E6" w:rsidRDefault="00B475E6" w14:paraId="3B5273D2" w14:textId="77777777">
      <w:pPr>
        <w:jc w:val="both"/>
        <w:rPr>
          <w:lang w:val="en-US"/>
        </w:rPr>
      </w:pPr>
      <w:r w:rsidRPr="008B6271">
        <w:rPr>
          <w:lang w:val="en-US"/>
        </w:rPr>
        <w:t xml:space="preserve">- Project implementation mechanisms  </w:t>
      </w:r>
    </w:p>
    <w:p w:rsidRPr="008B6271" w:rsidR="00B475E6" w:rsidP="00B475E6" w:rsidRDefault="00B475E6" w14:paraId="187F57B8" w14:textId="77777777">
      <w:pPr>
        <w:jc w:val="both"/>
        <w:rPr>
          <w:lang w:val="en-US"/>
        </w:rPr>
      </w:pPr>
    </w:p>
    <w:p w:rsidRPr="008B6271" w:rsidR="00B475E6" w:rsidP="00B475E6" w:rsidRDefault="00B475E6" w14:paraId="2EBC07BC" w14:textId="77777777">
      <w:pPr>
        <w:jc w:val="both"/>
        <w:rPr>
          <w:lang w:val="en-US"/>
        </w:rPr>
      </w:pPr>
      <w:r w:rsidRPr="008B6271">
        <w:rPr>
          <w:b/>
          <w:lang w:val="en-US"/>
        </w:rPr>
        <w:t>Development and Implementation of the Conflict Prevention and Resolution Plan</w:t>
      </w:r>
      <w:r w:rsidRPr="008B6271">
        <w:rPr>
          <w:lang w:val="en-US"/>
        </w:rPr>
        <w:t xml:space="preserve">: A participatory Conflict Prevention and Resolution Plan will be developed with key project stakeholders (Supervising Company, Construction Company, GAMY, CAAO, local authorities, and involved institutional authorities) to define processes and procedures for addressing potential conflicts during project implementation. Techniques such as negotiation, consensus-building, mediation, and dialogue will be employed.  </w:t>
      </w:r>
    </w:p>
    <w:p w:rsidRPr="008B6271" w:rsidR="00B475E6" w:rsidP="00B475E6" w:rsidRDefault="00B475E6" w14:paraId="54738AF4" w14:textId="77777777">
      <w:pPr>
        <w:jc w:val="both"/>
        <w:rPr>
          <w:lang w:val="en-US"/>
        </w:rPr>
      </w:pPr>
    </w:p>
    <w:p w:rsidRPr="008B6271" w:rsidR="00B475E6" w:rsidP="00B475E6" w:rsidRDefault="00B475E6" w14:paraId="044FAE13" w14:textId="77777777">
      <w:pPr>
        <w:jc w:val="both"/>
        <w:rPr>
          <w:lang w:val="en-US"/>
        </w:rPr>
      </w:pPr>
      <w:r w:rsidRPr="008B6271">
        <w:rPr>
          <w:b/>
          <w:lang w:val="en-US"/>
        </w:rPr>
        <w:t xml:space="preserve">Conducting Inspections to Monitor Project Execution: </w:t>
      </w:r>
      <w:r w:rsidRPr="008B6271">
        <w:rPr>
          <w:lang w:val="en-US"/>
        </w:rPr>
        <w:t xml:space="preserve">Once the CAAO is established, a schedule for on-site inspections will be developed to monitor progress. During inspections, the construction supervisor will explain project progress and challenges, and participants can ask questions. The process will include photographic documentation and completion of technical monitoring forms, recorded in the Project Book.  </w:t>
      </w:r>
    </w:p>
    <w:p w:rsidRPr="008B6271" w:rsidR="00B475E6" w:rsidP="00B475E6" w:rsidRDefault="00B475E6" w14:paraId="46ABBD8F" w14:textId="77777777">
      <w:pPr>
        <w:jc w:val="both"/>
        <w:rPr>
          <w:lang w:val="en-US"/>
        </w:rPr>
      </w:pPr>
    </w:p>
    <w:p w:rsidRPr="008B6271" w:rsidR="00B475E6" w:rsidP="00B475E6" w:rsidRDefault="00B475E6" w14:paraId="5585362B" w14:textId="77777777">
      <w:pPr>
        <w:jc w:val="both"/>
        <w:rPr>
          <w:lang w:val="en-US"/>
        </w:rPr>
      </w:pPr>
      <w:r w:rsidRPr="008B6271">
        <w:rPr>
          <w:b/>
          <w:lang w:val="en-US"/>
        </w:rPr>
        <w:t xml:space="preserve">Holding Follow-Up Meetings on Project Execution: </w:t>
      </w:r>
      <w:r w:rsidRPr="008B6271">
        <w:rPr>
          <w:lang w:val="en-US"/>
        </w:rPr>
        <w:t xml:space="preserve">Regular meetings will be held during project execution to organize CAAO and the Interinstitutional and Strategic Team for project-related activities. These meetings will also follow inspections to establish necessary actions for progress or to address identified conflicts.  </w:t>
      </w:r>
    </w:p>
    <w:p w:rsidRPr="008B6271" w:rsidR="00B475E6" w:rsidP="00B475E6" w:rsidRDefault="00B475E6" w14:paraId="06BBA33E" w14:textId="77777777">
      <w:pPr>
        <w:jc w:val="both"/>
        <w:rPr>
          <w:lang w:val="en-US"/>
        </w:rPr>
      </w:pPr>
    </w:p>
    <w:p w:rsidRPr="008B6271" w:rsidR="00B475E6" w:rsidP="00B475E6" w:rsidRDefault="00B475E6" w14:paraId="50084C57" w14:textId="77777777">
      <w:pPr>
        <w:jc w:val="both"/>
        <w:rPr>
          <w:lang w:val="en-US"/>
        </w:rPr>
      </w:pPr>
      <w:r w:rsidRPr="008B6271">
        <w:rPr>
          <w:b/>
          <w:lang w:val="en-US"/>
        </w:rPr>
        <w:t xml:space="preserve">Organizing the Provisional Handover Ceremony: </w:t>
      </w:r>
      <w:r w:rsidRPr="008B6271">
        <w:rPr>
          <w:lang w:val="en-US"/>
        </w:rPr>
        <w:t xml:space="preserve">In coordination with the construction supervisor, the provisional handover ceremony will be organized, including pre-ceremony inspections to verify compliance with construction items and address necessary observations. The ceremony will be a public event, reflecting local customs, with participation from local authorities and other stakeholders.  </w:t>
      </w:r>
    </w:p>
    <w:p w:rsidRPr="008B6271" w:rsidR="00B475E6" w:rsidP="00B475E6" w:rsidRDefault="00B475E6" w14:paraId="464FCBC1" w14:textId="77777777">
      <w:pPr>
        <w:jc w:val="both"/>
        <w:rPr>
          <w:lang w:val="en-US"/>
        </w:rPr>
      </w:pPr>
    </w:p>
    <w:p w:rsidRPr="008B6271" w:rsidR="00B475E6" w:rsidP="00B475E6" w:rsidRDefault="00B475E6" w14:paraId="43225FBA" w14:textId="77777777">
      <w:pPr>
        <w:jc w:val="both"/>
        <w:rPr>
          <w:lang w:val="en-US"/>
        </w:rPr>
      </w:pPr>
      <w:r w:rsidRPr="008B6271">
        <w:rPr>
          <w:b/>
          <w:lang w:val="en-US"/>
        </w:rPr>
        <w:t xml:space="preserve">Organizing the Final Handover Ceremony: </w:t>
      </w:r>
      <w:r w:rsidRPr="008B6271">
        <w:rPr>
          <w:lang w:val="en-US"/>
        </w:rPr>
        <w:t xml:space="preserve">The final handover ceremony will be organized in coordination with the construction supervisor, following inspections to ensure compliance with </w:t>
      </w:r>
      <w:r w:rsidRPr="008B6271">
        <w:rPr>
          <w:lang w:val="en-US"/>
        </w:rPr>
        <w:t xml:space="preserve">observations and address any challenges. The event will reflect local customs and involve local authorities and other stakeholders.  </w:t>
      </w:r>
    </w:p>
    <w:p w:rsidRPr="008B6271" w:rsidR="00B475E6" w:rsidP="00B475E6" w:rsidRDefault="00B475E6" w14:paraId="5C8C6B09" w14:textId="77777777">
      <w:pPr>
        <w:jc w:val="both"/>
        <w:rPr>
          <w:lang w:val="en-US"/>
        </w:rPr>
      </w:pPr>
    </w:p>
    <w:p w:rsidRPr="008B6271" w:rsidR="00B475E6" w:rsidP="00B475E6" w:rsidRDefault="00B475E6" w14:paraId="5409BEA9" w14:textId="77777777">
      <w:pPr>
        <w:jc w:val="both"/>
        <w:rPr>
          <w:lang w:val="en-US"/>
        </w:rPr>
      </w:pPr>
      <w:r w:rsidRPr="008B6271">
        <w:rPr>
          <w:b/>
          <w:lang w:val="en-US"/>
        </w:rPr>
        <w:t>Mid-Term Project Evaluation</w:t>
      </w:r>
      <w:r w:rsidRPr="008B6271" w:rsidR="00BD084D">
        <w:rPr>
          <w:b/>
          <w:lang w:val="en-US"/>
        </w:rPr>
        <w:t xml:space="preserve">: </w:t>
      </w:r>
      <w:r w:rsidRPr="008B6271">
        <w:rPr>
          <w:lang w:val="en-US"/>
        </w:rPr>
        <w:t xml:space="preserve">A participatory mid-term evaluation will be conducted to reinforce activities outlined in the DESCOM-FI Plan and its execution timeline, assess completed activities, and ensure project objectives are met.  </w:t>
      </w:r>
    </w:p>
    <w:p w:rsidRPr="008B6271" w:rsidR="00B475E6" w:rsidP="00B475E6" w:rsidRDefault="00B475E6" w14:paraId="3382A365" w14:textId="77777777">
      <w:pPr>
        <w:jc w:val="both"/>
        <w:rPr>
          <w:lang w:val="en-US"/>
        </w:rPr>
      </w:pPr>
    </w:p>
    <w:p w:rsidRPr="008B6271" w:rsidR="00B475E6" w:rsidP="00B475E6" w:rsidRDefault="00B475E6" w14:paraId="7E29159D" w14:textId="516A97BC">
      <w:pPr>
        <w:jc w:val="both"/>
        <w:rPr>
          <w:lang w:val="en-US"/>
        </w:rPr>
      </w:pPr>
      <w:r w:rsidRPr="008B6271">
        <w:rPr>
          <w:b/>
          <w:lang w:val="en-US"/>
        </w:rPr>
        <w:t>Development of a Baseline Through Sampling and Validated or Updated Population Diagnosis</w:t>
      </w:r>
      <w:r w:rsidRPr="008B6271" w:rsidR="00BD084D">
        <w:rPr>
          <w:b/>
          <w:lang w:val="en-US"/>
        </w:rPr>
        <w:t xml:space="preserve">: </w:t>
      </w:r>
      <w:r w:rsidRPr="008B6271">
        <w:rPr>
          <w:lang w:val="en-US"/>
        </w:rPr>
        <w:t xml:space="preserve">The population diagnosis developed during the pre-investment phase will be validated or updated to reflect current population data, service coverage, and satisfaction levels. This will be done </w:t>
      </w:r>
      <w:r w:rsidRPr="008B6271" w:rsidR="008B6271">
        <w:rPr>
          <w:lang w:val="en-US"/>
        </w:rPr>
        <w:t>participative</w:t>
      </w:r>
      <w:r w:rsidRPr="008B6271">
        <w:rPr>
          <w:lang w:val="en-US"/>
        </w:rPr>
        <w:t xml:space="preserve"> with local authorities and population representatives.  </w:t>
      </w:r>
    </w:p>
    <w:p w:rsidRPr="008B6271" w:rsidR="00B475E6" w:rsidP="00B475E6" w:rsidRDefault="00B475E6" w14:paraId="5C71F136" w14:textId="77777777">
      <w:pPr>
        <w:jc w:val="both"/>
        <w:rPr>
          <w:lang w:val="en-US"/>
        </w:rPr>
      </w:pPr>
    </w:p>
    <w:p w:rsidRPr="008B6271" w:rsidR="00B475E6" w:rsidP="00B475E6" w:rsidRDefault="00B475E6" w14:paraId="29280493" w14:textId="77777777">
      <w:pPr>
        <w:jc w:val="both"/>
        <w:rPr>
          <w:lang w:val="en-US"/>
        </w:rPr>
      </w:pPr>
      <w:r w:rsidRPr="008B6271">
        <w:rPr>
          <w:b/>
          <w:lang w:val="en-US"/>
        </w:rPr>
        <w:t>Ratification or Signing of Interinstitutional Agreements</w:t>
      </w:r>
      <w:r w:rsidRPr="008B6271" w:rsidR="00BD084D">
        <w:rPr>
          <w:b/>
          <w:lang w:val="en-US"/>
        </w:rPr>
        <w:t xml:space="preserve">: </w:t>
      </w:r>
      <w:r w:rsidRPr="008B6271">
        <w:rPr>
          <w:lang w:val="en-US"/>
        </w:rPr>
        <w:t xml:space="preserve">All agreements or conventions established during the pre-investment phase will be ratified and, if necessary, supplemented to achieve project objectives.  </w:t>
      </w:r>
    </w:p>
    <w:p w:rsidRPr="008B6271" w:rsidR="00B475E6" w:rsidP="00B475E6" w:rsidRDefault="00B475E6" w14:paraId="62199465" w14:textId="77777777">
      <w:pPr>
        <w:jc w:val="both"/>
        <w:rPr>
          <w:lang w:val="en-US"/>
        </w:rPr>
      </w:pPr>
    </w:p>
    <w:p w:rsidRPr="008B6271" w:rsidR="00B475E6" w:rsidP="00B475E6" w:rsidRDefault="00B475E6" w14:paraId="4C4F5B79" w14:textId="77777777">
      <w:pPr>
        <w:jc w:val="both"/>
        <w:rPr>
          <w:lang w:val="en-US"/>
        </w:rPr>
      </w:pPr>
      <w:r w:rsidRPr="008B6271">
        <w:rPr>
          <w:b/>
          <w:lang w:val="en-US"/>
        </w:rPr>
        <w:t>Training the Population on Project Benefits</w:t>
      </w:r>
      <w:r w:rsidRPr="008B6271" w:rsidR="00BD084D">
        <w:rPr>
          <w:lang w:val="en-US"/>
        </w:rPr>
        <w:t xml:space="preserve">: </w:t>
      </w:r>
      <w:r w:rsidRPr="008B6271">
        <w:rPr>
          <w:lang w:val="en-US"/>
        </w:rPr>
        <w:t xml:space="preserve">During project execution, the population will be informed about the project's scope and importance through training sessions on its benefits.  </w:t>
      </w:r>
    </w:p>
    <w:p w:rsidRPr="008B6271" w:rsidR="00B475E6" w:rsidP="00B475E6" w:rsidRDefault="00B475E6" w14:paraId="0DA123B1" w14:textId="77777777">
      <w:pPr>
        <w:jc w:val="both"/>
        <w:rPr>
          <w:lang w:val="en-US"/>
        </w:rPr>
      </w:pPr>
    </w:p>
    <w:p w:rsidRPr="008B6271" w:rsidR="00B475E6" w:rsidP="00B475E6" w:rsidRDefault="00B475E6" w14:paraId="3BBA1372" w14:textId="77777777">
      <w:pPr>
        <w:jc w:val="both"/>
        <w:rPr>
          <w:b/>
          <w:lang w:val="en-US"/>
        </w:rPr>
      </w:pPr>
      <w:r w:rsidRPr="008B6271">
        <w:rPr>
          <w:b/>
          <w:lang w:val="en-US"/>
        </w:rPr>
        <w:t xml:space="preserve">Component 3: Operator Competency Development  </w:t>
      </w:r>
    </w:p>
    <w:p w:rsidRPr="008B6271" w:rsidR="00BD084D" w:rsidP="00B475E6" w:rsidRDefault="00BD084D" w14:paraId="4C4CEA3D" w14:textId="77777777">
      <w:pPr>
        <w:jc w:val="both"/>
        <w:rPr>
          <w:lang w:val="en-US"/>
        </w:rPr>
      </w:pPr>
    </w:p>
    <w:p w:rsidRPr="008B6271" w:rsidR="00B475E6" w:rsidP="00B475E6" w:rsidRDefault="00B475E6" w14:paraId="107691E3" w14:textId="77777777">
      <w:pPr>
        <w:jc w:val="both"/>
        <w:rPr>
          <w:lang w:val="en-US"/>
        </w:rPr>
      </w:pPr>
      <w:r w:rsidRPr="008B6271">
        <w:rPr>
          <w:lang w:val="en-US"/>
        </w:rPr>
        <w:t xml:space="preserve">As construction progresses, training will be provided to personnel who will operate the waste collection service effectively and productively after the investment phase. The consulting team will also develop project operation manuals.  </w:t>
      </w:r>
    </w:p>
    <w:p w:rsidRPr="008B6271" w:rsidR="00B475E6" w:rsidP="00B475E6" w:rsidRDefault="00B475E6" w14:paraId="50895670" w14:textId="77777777">
      <w:pPr>
        <w:jc w:val="both"/>
        <w:rPr>
          <w:lang w:val="en-US"/>
        </w:rPr>
      </w:pPr>
    </w:p>
    <w:p w:rsidRPr="008B6271" w:rsidR="00B475E6" w:rsidP="00B475E6" w:rsidRDefault="00B475E6" w14:paraId="758A6382" w14:textId="77777777">
      <w:pPr>
        <w:jc w:val="both"/>
        <w:rPr>
          <w:lang w:val="en-US"/>
        </w:rPr>
      </w:pPr>
      <w:r w:rsidRPr="008B6271">
        <w:rPr>
          <w:lang w:val="en-US"/>
        </w:rPr>
        <w:t xml:space="preserve">The training and technical assistance program will target administrative staff, the Yamparáez Municipal Government Council, and personnel directly or indirectly involved in waste collection services and the technical aspects of the project. The plan will include a budget and implementation schedule.  </w:t>
      </w:r>
    </w:p>
    <w:p w:rsidRPr="008B6271" w:rsidR="00B475E6" w:rsidP="00B475E6" w:rsidRDefault="00B475E6" w14:paraId="38C1F859" w14:textId="77777777">
      <w:pPr>
        <w:jc w:val="both"/>
        <w:rPr>
          <w:lang w:val="en-US"/>
        </w:rPr>
      </w:pPr>
    </w:p>
    <w:p w:rsidRPr="008B6271" w:rsidR="00B475E6" w:rsidP="00B475E6" w:rsidRDefault="00B475E6" w14:paraId="6104D976" w14:textId="77777777">
      <w:pPr>
        <w:jc w:val="both"/>
        <w:rPr>
          <w:lang w:val="en-US"/>
        </w:rPr>
      </w:pPr>
      <w:r w:rsidRPr="008B6271">
        <w:rPr>
          <w:lang w:val="en-US"/>
        </w:rPr>
        <w:t xml:space="preserve">Table 204. Training and Technical Assistance Matrix  </w:t>
      </w:r>
    </w:p>
    <w:p w:rsidRPr="008B6271" w:rsidR="00B475E6" w:rsidP="00B475E6" w:rsidRDefault="00B475E6" w14:paraId="0B4635CC" w14:textId="77777777">
      <w:pPr>
        <w:jc w:val="both"/>
        <w:rPr>
          <w:lang w:val="en-US"/>
        </w:rPr>
      </w:pPr>
      <w:r w:rsidRPr="008B6271">
        <w:rPr>
          <w:lang w:val="en-US"/>
        </w:rPr>
        <w:t xml:space="preserve">The following table outlines the authorities and administrative and operational personnel to be trained. The training topics cover administrative, financial, and technical areas, as detailed below:  </w:t>
      </w:r>
    </w:p>
    <w:p w:rsidRPr="008B6271" w:rsidR="00BD084D" w:rsidP="00B475E6" w:rsidRDefault="00BD084D" w14:paraId="41004F19" w14:textId="77777777">
      <w:pPr>
        <w:jc w:val="both"/>
        <w:rPr>
          <w:lang w:val="en-US"/>
        </w:rPr>
      </w:pPr>
    </w:p>
    <w:tbl>
      <w:tblPr>
        <w:tblStyle w:val="Tablaconcuadrcula"/>
        <w:tblW w:w="0" w:type="auto"/>
        <w:tblLook w:val="04A0" w:firstRow="1" w:lastRow="0" w:firstColumn="1" w:lastColumn="0" w:noHBand="0" w:noVBand="1"/>
      </w:tblPr>
      <w:tblGrid>
        <w:gridCol w:w="2942"/>
        <w:gridCol w:w="2943"/>
        <w:gridCol w:w="2943"/>
      </w:tblGrid>
      <w:tr w:rsidRPr="008B6271" w:rsidR="00BD084D" w:rsidTr="00BD084D" w14:paraId="3E74BF20" w14:textId="77777777">
        <w:tc>
          <w:tcPr>
            <w:tcW w:w="2942" w:type="dxa"/>
            <w:vAlign w:val="center"/>
          </w:tcPr>
          <w:p w:rsidRPr="008B6271" w:rsidR="00BD084D" w:rsidP="00BD084D" w:rsidRDefault="00BD084D" w14:paraId="5EF8972E" w14:textId="77777777">
            <w:pPr>
              <w:jc w:val="center"/>
              <w:rPr>
                <w:b/>
                <w:lang w:val="en-US"/>
              </w:rPr>
            </w:pPr>
            <w:r w:rsidRPr="008B6271">
              <w:rPr>
                <w:b/>
                <w:lang w:val="en-US"/>
              </w:rPr>
              <w:t>Position</w:t>
            </w:r>
          </w:p>
        </w:tc>
        <w:tc>
          <w:tcPr>
            <w:tcW w:w="2943" w:type="dxa"/>
            <w:vAlign w:val="center"/>
          </w:tcPr>
          <w:p w:rsidRPr="008B6271" w:rsidR="00BD084D" w:rsidP="00BD084D" w:rsidRDefault="00BD084D" w14:paraId="636423D1" w14:textId="77777777">
            <w:pPr>
              <w:jc w:val="center"/>
              <w:rPr>
                <w:b/>
                <w:lang w:val="en-US"/>
              </w:rPr>
            </w:pPr>
            <w:r w:rsidRPr="008B6271">
              <w:rPr>
                <w:b/>
                <w:lang w:val="en-US"/>
              </w:rPr>
              <w:t>Area</w:t>
            </w:r>
          </w:p>
        </w:tc>
        <w:tc>
          <w:tcPr>
            <w:tcW w:w="2943" w:type="dxa"/>
            <w:vAlign w:val="center"/>
          </w:tcPr>
          <w:p w:rsidRPr="008B6271" w:rsidR="00BD084D" w:rsidP="00BD084D" w:rsidRDefault="00BD084D" w14:paraId="1E20DF81" w14:textId="77777777">
            <w:pPr>
              <w:jc w:val="center"/>
              <w:rPr>
                <w:b/>
                <w:lang w:val="en-US"/>
              </w:rPr>
            </w:pPr>
            <w:r w:rsidRPr="008B6271">
              <w:rPr>
                <w:b/>
                <w:lang w:val="en-US"/>
              </w:rPr>
              <w:t>Training Topics</w:t>
            </w:r>
          </w:p>
        </w:tc>
      </w:tr>
      <w:tr w:rsidRPr="008B6271" w:rsidR="00BD084D" w:rsidTr="00BD084D" w14:paraId="5F3D883C" w14:textId="77777777">
        <w:tc>
          <w:tcPr>
            <w:tcW w:w="2942" w:type="dxa"/>
          </w:tcPr>
          <w:p w:rsidRPr="008B6271" w:rsidR="00BD084D" w:rsidP="00B475E6" w:rsidRDefault="00BD084D" w14:paraId="745A080A" w14:textId="77777777">
            <w:pPr>
              <w:jc w:val="both"/>
              <w:rPr>
                <w:lang w:val="en-US"/>
              </w:rPr>
            </w:pPr>
            <w:r w:rsidRPr="008B6271">
              <w:rPr>
                <w:lang w:val="en-US"/>
              </w:rPr>
              <w:t>Mayor, Council, Secretaries, Directors (12 people, 2 days)</w:t>
            </w:r>
          </w:p>
        </w:tc>
        <w:tc>
          <w:tcPr>
            <w:tcW w:w="2943" w:type="dxa"/>
          </w:tcPr>
          <w:p w:rsidRPr="008B6271" w:rsidR="00BD084D" w:rsidP="00B475E6" w:rsidRDefault="00BD084D" w14:paraId="22FB877D" w14:textId="77777777">
            <w:pPr>
              <w:jc w:val="both"/>
              <w:rPr>
                <w:lang w:val="en-US"/>
              </w:rPr>
            </w:pPr>
            <w:r w:rsidRPr="008B6271">
              <w:rPr>
                <w:lang w:val="en-US"/>
              </w:rPr>
              <w:t>Administrative</w:t>
            </w:r>
          </w:p>
        </w:tc>
        <w:tc>
          <w:tcPr>
            <w:tcW w:w="2943" w:type="dxa"/>
          </w:tcPr>
          <w:p w:rsidRPr="008B6271" w:rsidR="00BD084D" w:rsidP="00B475E6" w:rsidRDefault="00BD084D" w14:paraId="096A4B15" w14:textId="77777777">
            <w:pPr>
              <w:jc w:val="both"/>
              <w:rPr>
                <w:lang w:val="en-US"/>
              </w:rPr>
            </w:pPr>
            <w:r w:rsidRPr="008B6271">
              <w:rPr>
                <w:lang w:val="en-US"/>
              </w:rPr>
              <w:t>Institutional model of waste collection service, Financial statement analysis, Integrated Solid Waste Management (ISWM)</w:t>
            </w:r>
          </w:p>
        </w:tc>
      </w:tr>
      <w:tr w:rsidRPr="008B6271" w:rsidR="00BD084D" w:rsidTr="00BD084D" w14:paraId="6EA3BA8E" w14:textId="77777777">
        <w:tc>
          <w:tcPr>
            <w:tcW w:w="2942" w:type="dxa"/>
          </w:tcPr>
          <w:p w:rsidRPr="008B6271" w:rsidR="00BD084D" w:rsidP="00B475E6" w:rsidRDefault="00BD084D" w14:paraId="3321C92F" w14:textId="77777777">
            <w:pPr>
              <w:jc w:val="both"/>
              <w:rPr>
                <w:lang w:val="en-US"/>
              </w:rPr>
            </w:pPr>
            <w:r w:rsidRPr="008B6271">
              <w:rPr>
                <w:lang w:val="en-US"/>
              </w:rPr>
              <w:t>Relationship Units (14 people, 2 days)</w:t>
            </w:r>
          </w:p>
        </w:tc>
        <w:tc>
          <w:tcPr>
            <w:tcW w:w="2943" w:type="dxa"/>
          </w:tcPr>
          <w:p w:rsidRPr="008B6271" w:rsidR="00BD084D" w:rsidP="00B475E6" w:rsidRDefault="00BD084D" w14:paraId="5D7E1B42" w14:textId="77777777">
            <w:pPr>
              <w:jc w:val="both"/>
              <w:rPr>
                <w:lang w:val="en-US"/>
              </w:rPr>
            </w:pPr>
            <w:r w:rsidRPr="008B6271">
              <w:rPr>
                <w:lang w:val="en-US"/>
              </w:rPr>
              <w:t>Administrative</w:t>
            </w:r>
          </w:p>
        </w:tc>
        <w:tc>
          <w:tcPr>
            <w:tcW w:w="2943" w:type="dxa"/>
          </w:tcPr>
          <w:p w:rsidRPr="008B6271" w:rsidR="00BD084D" w:rsidP="00B475E6" w:rsidRDefault="00BD084D" w14:paraId="7A7936CB" w14:textId="77777777">
            <w:pPr>
              <w:jc w:val="both"/>
              <w:rPr>
                <w:lang w:val="en-US"/>
              </w:rPr>
            </w:pPr>
            <w:r w:rsidRPr="008B6271">
              <w:rPr>
                <w:lang w:val="en-US"/>
              </w:rPr>
              <w:t>Institutional model of waste collection service, Financial statement analysis, ISWM</w:t>
            </w:r>
          </w:p>
        </w:tc>
      </w:tr>
      <w:tr w:rsidRPr="008B6271" w:rsidR="00BD084D" w:rsidTr="00BD084D" w14:paraId="2571E4F6" w14:textId="77777777">
        <w:tc>
          <w:tcPr>
            <w:tcW w:w="2942" w:type="dxa"/>
          </w:tcPr>
          <w:p w:rsidRPr="008B6271" w:rsidR="00BD084D" w:rsidP="00B475E6" w:rsidRDefault="00BD084D" w14:paraId="36639BD9" w14:textId="77777777">
            <w:pPr>
              <w:jc w:val="both"/>
              <w:rPr>
                <w:lang w:val="en-US"/>
              </w:rPr>
            </w:pPr>
            <w:r w:rsidRPr="008B6271">
              <w:rPr>
                <w:lang w:val="en-US"/>
              </w:rPr>
              <w:t>Accounting and Finance Unit (6 people, 2 days)</w:t>
            </w:r>
          </w:p>
        </w:tc>
        <w:tc>
          <w:tcPr>
            <w:tcW w:w="2943" w:type="dxa"/>
          </w:tcPr>
          <w:p w:rsidRPr="008B6271" w:rsidR="00BD084D" w:rsidP="00B475E6" w:rsidRDefault="00BD084D" w14:paraId="5B8C61C4" w14:textId="77777777">
            <w:pPr>
              <w:jc w:val="both"/>
              <w:rPr>
                <w:lang w:val="en-US"/>
              </w:rPr>
            </w:pPr>
            <w:r w:rsidRPr="008B6271">
              <w:rPr>
                <w:lang w:val="en-US"/>
              </w:rPr>
              <w:t>Administrative</w:t>
            </w:r>
          </w:p>
        </w:tc>
        <w:tc>
          <w:tcPr>
            <w:tcW w:w="2943" w:type="dxa"/>
          </w:tcPr>
          <w:p w:rsidRPr="008B6271" w:rsidR="00BD084D" w:rsidP="00B475E6" w:rsidRDefault="00BD084D" w14:paraId="35CE856F" w14:textId="77777777">
            <w:pPr>
              <w:jc w:val="both"/>
              <w:rPr>
                <w:lang w:val="en-US"/>
              </w:rPr>
            </w:pPr>
            <w:r w:rsidRPr="008B6271">
              <w:rPr>
                <w:lang w:val="en-US"/>
              </w:rPr>
              <w:t>Institutional model of waste collection service, Structuring waste collection rates and fees, Billing for waste collection fees</w:t>
            </w:r>
          </w:p>
        </w:tc>
      </w:tr>
      <w:tr w:rsidRPr="008B6271" w:rsidR="00BD084D" w:rsidTr="00BD084D" w14:paraId="5B1ED62E" w14:textId="77777777">
        <w:tc>
          <w:tcPr>
            <w:tcW w:w="2942" w:type="dxa"/>
          </w:tcPr>
          <w:p w:rsidRPr="008B6271" w:rsidR="00BD084D" w:rsidP="00B475E6" w:rsidRDefault="00BD084D" w14:paraId="5BE132FA" w14:textId="77777777">
            <w:pPr>
              <w:jc w:val="both"/>
              <w:rPr>
                <w:lang w:val="en-US"/>
              </w:rPr>
            </w:pPr>
            <w:r w:rsidRPr="008B6271">
              <w:rPr>
                <w:lang w:val="en-US"/>
              </w:rPr>
              <w:t>Human Resources Officer (1 person, 2 days)</w:t>
            </w:r>
          </w:p>
        </w:tc>
        <w:tc>
          <w:tcPr>
            <w:tcW w:w="2943" w:type="dxa"/>
          </w:tcPr>
          <w:p w:rsidRPr="008B6271" w:rsidR="00BD084D" w:rsidP="00B475E6" w:rsidRDefault="00BD084D" w14:paraId="3C771C22" w14:textId="77777777">
            <w:pPr>
              <w:jc w:val="both"/>
              <w:rPr>
                <w:lang w:val="en-US"/>
              </w:rPr>
            </w:pPr>
            <w:r w:rsidRPr="008B6271">
              <w:rPr>
                <w:lang w:val="en-US"/>
              </w:rPr>
              <w:t>Administrative</w:t>
            </w:r>
          </w:p>
        </w:tc>
        <w:tc>
          <w:tcPr>
            <w:tcW w:w="2943" w:type="dxa"/>
          </w:tcPr>
          <w:p w:rsidRPr="008B6271" w:rsidR="00BD084D" w:rsidP="00B475E6" w:rsidRDefault="00BD084D" w14:paraId="7838E52B" w14:textId="77777777">
            <w:pPr>
              <w:jc w:val="both"/>
              <w:rPr>
                <w:lang w:val="en-US"/>
              </w:rPr>
            </w:pPr>
            <w:r w:rsidRPr="008B6271">
              <w:rPr>
                <w:lang w:val="en-US"/>
              </w:rPr>
              <w:t>Payroll management and personnel monitoring</w:t>
            </w:r>
          </w:p>
        </w:tc>
      </w:tr>
      <w:tr w:rsidRPr="008B6271" w:rsidR="00BD084D" w:rsidTr="00BD084D" w14:paraId="18EA2A02" w14:textId="77777777">
        <w:tc>
          <w:tcPr>
            <w:tcW w:w="2942" w:type="dxa"/>
          </w:tcPr>
          <w:p w:rsidRPr="008B6271" w:rsidR="00BD084D" w:rsidP="00B475E6" w:rsidRDefault="00BD084D" w14:paraId="38BEF1F9" w14:textId="77777777">
            <w:pPr>
              <w:jc w:val="both"/>
              <w:rPr>
                <w:lang w:val="en-US"/>
              </w:rPr>
            </w:pPr>
            <w:r w:rsidRPr="008B6271">
              <w:rPr>
                <w:lang w:val="en-US"/>
              </w:rPr>
              <w:t>Street Sweeping and Collection Operators (4 people, 3 days)</w:t>
            </w:r>
          </w:p>
        </w:tc>
        <w:tc>
          <w:tcPr>
            <w:tcW w:w="2943" w:type="dxa"/>
          </w:tcPr>
          <w:p w:rsidRPr="008B6271" w:rsidR="00BD084D" w:rsidP="00B475E6" w:rsidRDefault="00BD084D" w14:paraId="0917D6F7" w14:textId="77777777">
            <w:pPr>
              <w:jc w:val="both"/>
              <w:rPr>
                <w:lang w:val="en-US"/>
              </w:rPr>
            </w:pPr>
            <w:r w:rsidRPr="008B6271">
              <w:rPr>
                <w:lang w:val="en-US"/>
              </w:rPr>
              <w:t>Operational</w:t>
            </w:r>
          </w:p>
        </w:tc>
        <w:tc>
          <w:tcPr>
            <w:tcW w:w="2943" w:type="dxa"/>
          </w:tcPr>
          <w:p w:rsidRPr="008B6271" w:rsidR="00BD084D" w:rsidP="00B475E6" w:rsidRDefault="00BD084D" w14:paraId="5636ECB9" w14:textId="77777777">
            <w:pPr>
              <w:jc w:val="both"/>
              <w:rPr>
                <w:lang w:val="en-US"/>
              </w:rPr>
            </w:pPr>
            <w:r w:rsidRPr="008B6271">
              <w:rPr>
                <w:lang w:val="en-US"/>
              </w:rPr>
              <w:t>Sweeping and collection systems, Equipment and transportation to be used, Brief explanation of ISWM</w:t>
            </w:r>
          </w:p>
        </w:tc>
      </w:tr>
      <w:tr w:rsidRPr="008B6271" w:rsidR="00BD084D" w:rsidTr="00BD084D" w14:paraId="0F1E363D" w14:textId="77777777">
        <w:tc>
          <w:tcPr>
            <w:tcW w:w="2942" w:type="dxa"/>
          </w:tcPr>
          <w:p w:rsidRPr="008B6271" w:rsidR="00BD084D" w:rsidP="00B475E6" w:rsidRDefault="00BD084D" w14:paraId="744DE56C" w14:textId="77777777">
            <w:pPr>
              <w:jc w:val="both"/>
              <w:rPr>
                <w:lang w:val="en-US"/>
              </w:rPr>
            </w:pPr>
            <w:r w:rsidRPr="008B6271">
              <w:rPr>
                <w:lang w:val="en-US"/>
              </w:rPr>
              <w:t>Waste Utilization Operators (2 people, 3 days)</w:t>
            </w:r>
          </w:p>
        </w:tc>
        <w:tc>
          <w:tcPr>
            <w:tcW w:w="2943" w:type="dxa"/>
          </w:tcPr>
          <w:p w:rsidRPr="008B6271" w:rsidR="00BD084D" w:rsidP="00B475E6" w:rsidRDefault="00BD084D" w14:paraId="5094B4D5" w14:textId="77777777">
            <w:pPr>
              <w:jc w:val="both"/>
              <w:rPr>
                <w:lang w:val="en-US"/>
              </w:rPr>
            </w:pPr>
            <w:r w:rsidRPr="008B6271">
              <w:rPr>
                <w:lang w:val="en-US"/>
              </w:rPr>
              <w:t>Operational</w:t>
            </w:r>
          </w:p>
        </w:tc>
        <w:tc>
          <w:tcPr>
            <w:tcW w:w="2943" w:type="dxa"/>
          </w:tcPr>
          <w:p w:rsidRPr="008B6271" w:rsidR="00BD084D" w:rsidP="00B475E6" w:rsidRDefault="00BD084D" w14:paraId="5AB4E522" w14:textId="77777777">
            <w:pPr>
              <w:jc w:val="both"/>
              <w:rPr>
                <w:lang w:val="en-US"/>
              </w:rPr>
            </w:pPr>
            <w:r w:rsidRPr="008B6271">
              <w:rPr>
                <w:lang w:val="en-US"/>
              </w:rPr>
              <w:t>Waste classification by characteristics, Storage, recycling, and composting systems</w:t>
            </w:r>
          </w:p>
        </w:tc>
      </w:tr>
      <w:tr w:rsidRPr="008B6271" w:rsidR="00BD084D" w:rsidTr="00BD084D" w14:paraId="2167F31B" w14:textId="77777777">
        <w:tc>
          <w:tcPr>
            <w:tcW w:w="2942" w:type="dxa"/>
          </w:tcPr>
          <w:p w:rsidRPr="008B6271" w:rsidR="00BD084D" w:rsidP="00B475E6" w:rsidRDefault="00BD084D" w14:paraId="5130145D" w14:textId="77777777">
            <w:pPr>
              <w:jc w:val="both"/>
              <w:rPr>
                <w:lang w:val="en-US"/>
              </w:rPr>
            </w:pPr>
            <w:r w:rsidRPr="008B6271">
              <w:rPr>
                <w:lang w:val="en-US"/>
              </w:rPr>
              <w:t>Final Disposal Landfill Operators (2 people, 3 days)</w:t>
            </w:r>
          </w:p>
        </w:tc>
        <w:tc>
          <w:tcPr>
            <w:tcW w:w="2943" w:type="dxa"/>
          </w:tcPr>
          <w:p w:rsidRPr="008B6271" w:rsidR="00BD084D" w:rsidP="00B475E6" w:rsidRDefault="00BD084D" w14:paraId="6C524DEB" w14:textId="77777777">
            <w:pPr>
              <w:jc w:val="both"/>
              <w:rPr>
                <w:lang w:val="en-US"/>
              </w:rPr>
            </w:pPr>
            <w:r w:rsidRPr="008B6271">
              <w:rPr>
                <w:lang w:val="en-US"/>
              </w:rPr>
              <w:t>Operational</w:t>
            </w:r>
          </w:p>
        </w:tc>
        <w:tc>
          <w:tcPr>
            <w:tcW w:w="2943" w:type="dxa"/>
          </w:tcPr>
          <w:p w:rsidRPr="008B6271" w:rsidR="00BD084D" w:rsidP="00B475E6" w:rsidRDefault="00BD084D" w14:paraId="38C72E6B" w14:textId="77777777">
            <w:pPr>
              <w:jc w:val="both"/>
              <w:rPr>
                <w:lang w:val="en-US"/>
              </w:rPr>
            </w:pPr>
            <w:r w:rsidRPr="008B6271">
              <w:rPr>
                <w:lang w:val="en-US"/>
              </w:rPr>
              <w:t>Earthmoving, leachate management, soil waterproofing, compaction</w:t>
            </w:r>
          </w:p>
        </w:tc>
      </w:tr>
    </w:tbl>
    <w:p w:rsidRPr="008B6271" w:rsidR="00BD084D" w:rsidP="00B475E6" w:rsidRDefault="00BD084D" w14:paraId="67C0C651" w14:textId="77777777">
      <w:pPr>
        <w:jc w:val="both"/>
        <w:rPr>
          <w:lang w:val="en-US"/>
        </w:rPr>
      </w:pPr>
    </w:p>
    <w:p w:rsidRPr="008B6271" w:rsidR="00BD084D" w:rsidP="00BD084D" w:rsidRDefault="00BD084D" w14:paraId="72B221B9" w14:textId="77777777">
      <w:pPr>
        <w:jc w:val="both"/>
        <w:rPr>
          <w:lang w:val="en-US"/>
        </w:rPr>
      </w:pPr>
      <w:r w:rsidRPr="008B6271">
        <w:rPr>
          <w:lang w:val="en-US"/>
        </w:rPr>
        <w:t>Likewise, the team of consultants will have to prepare process and operation manuals.</w:t>
      </w:r>
    </w:p>
    <w:p w:rsidRPr="008B6271" w:rsidR="00BD084D" w:rsidP="00BD084D" w:rsidRDefault="00BD084D" w14:paraId="308D56CC" w14:textId="77777777">
      <w:pPr>
        <w:jc w:val="both"/>
        <w:rPr>
          <w:lang w:val="en-US"/>
        </w:rPr>
      </w:pPr>
    </w:p>
    <w:p w:rsidRPr="008B6271" w:rsidR="00BD084D" w:rsidP="00BD084D" w:rsidRDefault="00BD084D" w14:paraId="2EA92F75" w14:textId="77777777">
      <w:pPr>
        <w:jc w:val="both"/>
        <w:rPr>
          <w:lang w:val="en-US"/>
        </w:rPr>
      </w:pPr>
      <w:r w:rsidRPr="008B6271">
        <w:rPr>
          <w:lang w:val="en-US"/>
        </w:rPr>
        <w:t>The following table shows the methodology to be applied for the technical assistance training to authorities, administrative, financial and operational personnel of the Yamparáez Municipal Autonomous Government.</w:t>
      </w:r>
    </w:p>
    <w:p w:rsidRPr="008B6271" w:rsidR="00BD084D" w:rsidP="00BD084D" w:rsidRDefault="00BD084D" w14:paraId="797E50C6" w14:textId="77777777">
      <w:pPr>
        <w:jc w:val="both"/>
        <w:rPr>
          <w:lang w:val="en-US"/>
        </w:rPr>
      </w:pPr>
    </w:p>
    <w:tbl>
      <w:tblPr>
        <w:tblStyle w:val="Tablaconcuadrcula"/>
        <w:tblW w:w="0" w:type="auto"/>
        <w:tblLook w:val="04A0" w:firstRow="1" w:lastRow="0" w:firstColumn="1" w:lastColumn="0" w:noHBand="0" w:noVBand="1"/>
      </w:tblPr>
      <w:tblGrid>
        <w:gridCol w:w="2559"/>
        <w:gridCol w:w="3214"/>
        <w:gridCol w:w="1568"/>
        <w:gridCol w:w="1487"/>
      </w:tblGrid>
      <w:tr w:rsidRPr="008B6271" w:rsidR="00EC1CF9" w:rsidTr="00EC1CF9" w14:paraId="6BF480B2" w14:textId="77777777">
        <w:tc>
          <w:tcPr>
            <w:tcW w:w="0" w:type="auto"/>
            <w:vAlign w:val="center"/>
          </w:tcPr>
          <w:p w:rsidRPr="008B6271" w:rsidR="00EC1CF9" w:rsidP="00EC1CF9" w:rsidRDefault="00EC1CF9" w14:paraId="1FE1F5C4" w14:textId="77777777">
            <w:pPr>
              <w:jc w:val="center"/>
              <w:rPr>
                <w:b/>
                <w:lang w:val="en-US"/>
              </w:rPr>
            </w:pPr>
            <w:r w:rsidRPr="008B6271">
              <w:rPr>
                <w:b/>
                <w:lang w:val="en-US"/>
              </w:rPr>
              <w:t>Topics</w:t>
            </w:r>
          </w:p>
        </w:tc>
        <w:tc>
          <w:tcPr>
            <w:tcW w:w="0" w:type="auto"/>
            <w:vAlign w:val="center"/>
          </w:tcPr>
          <w:p w:rsidRPr="008B6271" w:rsidR="00EC1CF9" w:rsidP="00EC1CF9" w:rsidRDefault="00EC1CF9" w14:paraId="52CDFA90" w14:textId="77777777">
            <w:pPr>
              <w:jc w:val="center"/>
              <w:rPr>
                <w:b/>
                <w:lang w:val="en-US"/>
              </w:rPr>
            </w:pPr>
            <w:r w:rsidRPr="008B6271">
              <w:rPr>
                <w:b/>
                <w:lang w:val="en-US"/>
              </w:rPr>
              <w:t>Methodology</w:t>
            </w:r>
          </w:p>
        </w:tc>
        <w:tc>
          <w:tcPr>
            <w:tcW w:w="0" w:type="auto"/>
            <w:vAlign w:val="center"/>
          </w:tcPr>
          <w:p w:rsidRPr="008B6271" w:rsidR="00EC1CF9" w:rsidP="00EC1CF9" w:rsidRDefault="00EC1CF9" w14:paraId="6FDDE060" w14:textId="77777777">
            <w:pPr>
              <w:jc w:val="center"/>
              <w:rPr>
                <w:b/>
                <w:lang w:val="en-US"/>
              </w:rPr>
            </w:pPr>
            <w:r w:rsidRPr="008B6271">
              <w:rPr>
                <w:b/>
                <w:lang w:val="en-US"/>
              </w:rPr>
              <w:t>Materials to Use</w:t>
            </w:r>
          </w:p>
        </w:tc>
        <w:tc>
          <w:tcPr>
            <w:tcW w:w="0" w:type="auto"/>
            <w:vAlign w:val="center"/>
          </w:tcPr>
          <w:p w:rsidRPr="008B6271" w:rsidR="00EC1CF9" w:rsidP="00EC1CF9" w:rsidRDefault="00EC1CF9" w14:paraId="08233ECA" w14:textId="77777777">
            <w:pPr>
              <w:jc w:val="center"/>
              <w:rPr>
                <w:b/>
                <w:lang w:val="en-US"/>
              </w:rPr>
            </w:pPr>
            <w:r w:rsidRPr="008B6271">
              <w:rPr>
                <w:b/>
                <w:lang w:val="en-US"/>
              </w:rPr>
              <w:t>Time (Days)</w:t>
            </w:r>
          </w:p>
        </w:tc>
      </w:tr>
      <w:tr w:rsidRPr="008B6271" w:rsidR="00EC1CF9" w:rsidTr="00EC1CF9" w14:paraId="64BCAE76" w14:textId="77777777">
        <w:tc>
          <w:tcPr>
            <w:tcW w:w="0" w:type="auto"/>
          </w:tcPr>
          <w:p w:rsidRPr="008B6271" w:rsidR="00EC1CF9" w:rsidP="00EC1CF9" w:rsidRDefault="00EC1CF9" w14:paraId="3722F70D" w14:textId="77777777">
            <w:pPr>
              <w:rPr>
                <w:lang w:val="en-US"/>
              </w:rPr>
            </w:pPr>
            <w:r w:rsidRPr="008B6271">
              <w:rPr>
                <w:lang w:val="en-US"/>
              </w:rPr>
              <w:t>- Institutional model of waste collection service</w:t>
            </w:r>
          </w:p>
          <w:p w:rsidRPr="008B6271" w:rsidR="00EC1CF9" w:rsidP="00EC1CF9" w:rsidRDefault="00EC1CF9" w14:paraId="308CBAFF" w14:textId="77777777">
            <w:pPr>
              <w:rPr>
                <w:lang w:val="en-US"/>
              </w:rPr>
            </w:pPr>
            <w:r w:rsidRPr="008B6271">
              <w:rPr>
                <w:lang w:val="en-US"/>
              </w:rPr>
              <w:t>- Financial statement analysis</w:t>
            </w:r>
          </w:p>
          <w:p w:rsidRPr="008B6271" w:rsidR="00EC1CF9" w:rsidP="00EC1CF9" w:rsidRDefault="00EC1CF9" w14:paraId="350B9C94" w14:textId="77777777">
            <w:pPr>
              <w:rPr>
                <w:lang w:val="en-US"/>
              </w:rPr>
            </w:pPr>
            <w:r w:rsidRPr="008B6271">
              <w:rPr>
                <w:lang w:val="en-US"/>
              </w:rPr>
              <w:t>- Integrated Solid Waste Management (ISWM)</w:t>
            </w:r>
          </w:p>
          <w:p w:rsidRPr="008B6271" w:rsidR="00EC1CF9" w:rsidP="00EC1CF9" w:rsidRDefault="00EC1CF9" w14:paraId="23B6D450" w14:textId="77777777">
            <w:pPr>
              <w:rPr>
                <w:lang w:val="en-US"/>
              </w:rPr>
            </w:pPr>
            <w:r w:rsidRPr="008B6271">
              <w:rPr>
                <w:lang w:val="en-US"/>
              </w:rPr>
              <w:t>(12 participants: Mayor, Council, Secretaries, and Directors)</w:t>
            </w:r>
          </w:p>
        </w:tc>
        <w:tc>
          <w:tcPr>
            <w:tcW w:w="0" w:type="auto"/>
          </w:tcPr>
          <w:p w:rsidRPr="008B6271" w:rsidR="00EC1CF9" w:rsidP="00EC1CF9" w:rsidRDefault="00EC1CF9" w14:paraId="2B6B6426" w14:textId="77777777">
            <w:pPr>
              <w:rPr>
                <w:lang w:val="en-US"/>
              </w:rPr>
            </w:pPr>
            <w:r w:rsidRPr="008B6271">
              <w:rPr>
                <w:lang w:val="en-US"/>
              </w:rPr>
              <w:t xml:space="preserve">Explanation of the project's ex-ante and ex-post phases, social, economic, and environmental viability, and the determination of direct administration by the GAM. </w:t>
            </w:r>
          </w:p>
          <w:p w:rsidRPr="008B6271" w:rsidR="00EC1CF9" w:rsidP="007D6982" w:rsidRDefault="00EC1CF9" w14:paraId="7B04FA47" w14:textId="77777777">
            <w:pPr>
              <w:jc w:val="both"/>
              <w:rPr>
                <w:lang w:val="en-US"/>
              </w:rPr>
            </w:pPr>
          </w:p>
          <w:p w:rsidRPr="008B6271" w:rsidR="00EC1CF9" w:rsidP="007D6982" w:rsidRDefault="00EC1CF9" w14:paraId="0369536A" w14:textId="77777777">
            <w:pPr>
              <w:jc w:val="both"/>
              <w:rPr>
                <w:lang w:val="en-US"/>
              </w:rPr>
            </w:pPr>
            <w:r w:rsidRPr="008B6271">
              <w:rPr>
                <w:lang w:val="en-US"/>
              </w:rPr>
              <w:t>Review of the GAM's economic and financial condition and resource allocation for the ISWM Unit.</w:t>
            </w:r>
          </w:p>
          <w:p w:rsidRPr="008B6271" w:rsidR="00EC1CF9" w:rsidP="007D6982" w:rsidRDefault="00EC1CF9" w14:paraId="46EA39A8" w14:textId="77777777">
            <w:pPr>
              <w:jc w:val="both"/>
              <w:rPr>
                <w:lang w:val="en-US"/>
              </w:rPr>
            </w:pPr>
            <w:r w:rsidRPr="008B6271">
              <w:rPr>
                <w:lang w:val="en-US"/>
              </w:rPr>
              <w:t>Summary analysis of the project and its benefits; experiences of other municipalities with ISWM and their results</w:t>
            </w:r>
          </w:p>
        </w:tc>
        <w:tc>
          <w:tcPr>
            <w:tcW w:w="0" w:type="auto"/>
          </w:tcPr>
          <w:p w:rsidRPr="008B6271" w:rsidR="00EC1CF9" w:rsidP="007D6982" w:rsidRDefault="00EC1CF9" w14:paraId="58B8C64B" w14:textId="77777777">
            <w:pPr>
              <w:jc w:val="both"/>
              <w:rPr>
                <w:lang w:val="en-US"/>
              </w:rPr>
            </w:pPr>
            <w:r w:rsidRPr="008B6271">
              <w:rPr>
                <w:lang w:val="en-US"/>
              </w:rPr>
              <w:t>Notebooks, pencils for each participant.</w:t>
            </w:r>
          </w:p>
          <w:p w:rsidRPr="008B6271" w:rsidR="00EC1CF9" w:rsidP="007D6982" w:rsidRDefault="00EC1CF9" w14:paraId="3F94E3F1" w14:textId="77777777">
            <w:pPr>
              <w:jc w:val="both"/>
              <w:rPr>
                <w:lang w:val="en-US"/>
              </w:rPr>
            </w:pPr>
            <w:r w:rsidRPr="008B6271">
              <w:rPr>
                <w:lang w:val="en-US"/>
              </w:rPr>
              <w:t>Data display, screen, laptop.</w:t>
            </w:r>
          </w:p>
        </w:tc>
        <w:tc>
          <w:tcPr>
            <w:tcW w:w="0" w:type="auto"/>
          </w:tcPr>
          <w:p w:rsidRPr="008B6271" w:rsidR="00EC1CF9" w:rsidP="007D6982" w:rsidRDefault="00EC1CF9" w14:paraId="53F2784E" w14:textId="77777777">
            <w:pPr>
              <w:jc w:val="both"/>
              <w:rPr>
                <w:lang w:val="en-US"/>
              </w:rPr>
            </w:pPr>
            <w:r w:rsidRPr="008B6271">
              <w:rPr>
                <w:lang w:val="en-US"/>
              </w:rPr>
              <w:t>2 days (during the project execution phase)</w:t>
            </w:r>
          </w:p>
        </w:tc>
      </w:tr>
      <w:tr w:rsidRPr="008B6271" w:rsidR="00EC1CF9" w:rsidTr="00EC1CF9" w14:paraId="0A1CD866" w14:textId="77777777">
        <w:tc>
          <w:tcPr>
            <w:tcW w:w="0" w:type="auto"/>
          </w:tcPr>
          <w:p w:rsidRPr="008B6271" w:rsidR="00EC1CF9" w:rsidP="00EC1CF9" w:rsidRDefault="00EC1CF9" w14:paraId="7642869D" w14:textId="77777777">
            <w:pPr>
              <w:jc w:val="both"/>
              <w:rPr>
                <w:lang w:val="en-US"/>
              </w:rPr>
            </w:pPr>
            <w:r w:rsidRPr="008B6271">
              <w:rPr>
                <w:lang w:val="en-US"/>
              </w:rPr>
              <w:t>- Institutional model of waste collection service</w:t>
            </w:r>
          </w:p>
          <w:p w:rsidRPr="008B6271" w:rsidR="00EC1CF9" w:rsidP="00EC1CF9" w:rsidRDefault="00EC1CF9" w14:paraId="0455262C" w14:textId="77777777">
            <w:pPr>
              <w:jc w:val="both"/>
              <w:rPr>
                <w:lang w:val="en-US"/>
              </w:rPr>
            </w:pPr>
            <w:r w:rsidRPr="008B6271">
              <w:rPr>
                <w:lang w:val="en-US"/>
              </w:rPr>
              <w:t>- Financial statement analysis</w:t>
            </w:r>
          </w:p>
          <w:p w:rsidRPr="008B6271" w:rsidR="00EC1CF9" w:rsidP="00EC1CF9" w:rsidRDefault="00EC1CF9" w14:paraId="463E2226" w14:textId="77777777">
            <w:pPr>
              <w:jc w:val="both"/>
              <w:rPr>
                <w:lang w:val="en-US"/>
              </w:rPr>
            </w:pPr>
            <w:r w:rsidRPr="008B6271">
              <w:rPr>
                <w:lang w:val="en-US"/>
              </w:rPr>
              <w:t>- Integrated Solid Waste Management (ISWM)</w:t>
            </w:r>
          </w:p>
          <w:p w:rsidRPr="008B6271" w:rsidR="00EC1CF9" w:rsidP="00EC1CF9" w:rsidRDefault="00EC1CF9" w14:paraId="3EDE955F" w14:textId="5878BCD5">
            <w:pPr>
              <w:jc w:val="both"/>
              <w:rPr>
                <w:lang w:val="en-US"/>
              </w:rPr>
            </w:pPr>
            <w:r w:rsidRPr="008B6271">
              <w:rPr>
                <w:lang w:val="en-US"/>
              </w:rPr>
              <w:t>(</w:t>
            </w:r>
            <w:r w:rsidRPr="008B6271" w:rsidR="008B6271">
              <w:rPr>
                <w:lang w:val="en-US"/>
              </w:rPr>
              <w:t>14-unit</w:t>
            </w:r>
            <w:r w:rsidRPr="008B6271">
              <w:rPr>
                <w:lang w:val="en-US"/>
              </w:rPr>
              <w:t xml:space="preserve"> managers and personnel directly or indirectly related to the GAM)</w:t>
            </w:r>
          </w:p>
        </w:tc>
        <w:tc>
          <w:tcPr>
            <w:tcW w:w="0" w:type="auto"/>
          </w:tcPr>
          <w:p w:rsidRPr="008B6271" w:rsidR="00EC1CF9" w:rsidP="00EC1CF9" w:rsidRDefault="00EC1CF9" w14:paraId="2039EBDC" w14:textId="77777777">
            <w:pPr>
              <w:jc w:val="both"/>
              <w:rPr>
                <w:lang w:val="en-US"/>
              </w:rPr>
            </w:pPr>
            <w:r w:rsidRPr="008B6271">
              <w:rPr>
                <w:lang w:val="en-US"/>
              </w:rPr>
              <w:t>- Explanation of the project's ex-ante and ex-post phases, social, economic, and environmental viability, and the determination of direct administration by the GAM.</w:t>
            </w:r>
          </w:p>
          <w:p w:rsidRPr="008B6271" w:rsidR="00EC1CF9" w:rsidP="00EC1CF9" w:rsidRDefault="00EC1CF9" w14:paraId="1113EAB0" w14:textId="77777777">
            <w:pPr>
              <w:jc w:val="both"/>
              <w:rPr>
                <w:lang w:val="en-US"/>
              </w:rPr>
            </w:pPr>
            <w:r w:rsidRPr="008B6271">
              <w:rPr>
                <w:lang w:val="en-US"/>
              </w:rPr>
              <w:t>- Review of the GAM's economic and financial condition and resource allocation for the ISWM Unit.</w:t>
            </w:r>
          </w:p>
          <w:p w:rsidRPr="008B6271" w:rsidR="00EC1CF9" w:rsidP="00EC1CF9" w:rsidRDefault="00EC1CF9" w14:paraId="4EFC4C42" w14:textId="77777777">
            <w:pPr>
              <w:jc w:val="both"/>
              <w:rPr>
                <w:lang w:val="en-US"/>
              </w:rPr>
            </w:pPr>
            <w:r w:rsidRPr="008B6271">
              <w:rPr>
                <w:lang w:val="en-US"/>
              </w:rPr>
              <w:t>- Summary analysis of the project and its benefits; experiences of other municipalities with ISWM and their results.</w:t>
            </w:r>
          </w:p>
        </w:tc>
        <w:tc>
          <w:tcPr>
            <w:tcW w:w="0" w:type="auto"/>
          </w:tcPr>
          <w:p w:rsidRPr="008B6271" w:rsidR="00EC1CF9" w:rsidP="00EC1CF9" w:rsidRDefault="00EC1CF9" w14:paraId="3046BF40" w14:textId="77777777">
            <w:pPr>
              <w:jc w:val="both"/>
              <w:rPr>
                <w:lang w:val="en-US"/>
              </w:rPr>
            </w:pPr>
            <w:r w:rsidRPr="008B6271">
              <w:rPr>
                <w:lang w:val="en-US"/>
              </w:rPr>
              <w:t>Notebooks, pencils for each participant.</w:t>
            </w:r>
          </w:p>
          <w:p w:rsidRPr="008B6271" w:rsidR="00EC1CF9" w:rsidP="00EC1CF9" w:rsidRDefault="00EC1CF9" w14:paraId="2A8CBC74" w14:textId="77777777">
            <w:pPr>
              <w:jc w:val="both"/>
              <w:rPr>
                <w:lang w:val="en-US"/>
              </w:rPr>
            </w:pPr>
            <w:r w:rsidRPr="008B6271">
              <w:rPr>
                <w:lang w:val="en-US"/>
              </w:rPr>
              <w:t>Data display, screen, laptop.</w:t>
            </w:r>
          </w:p>
        </w:tc>
        <w:tc>
          <w:tcPr>
            <w:tcW w:w="0" w:type="auto"/>
          </w:tcPr>
          <w:p w:rsidRPr="008B6271" w:rsidR="00EC1CF9" w:rsidP="007D6982" w:rsidRDefault="00EC1CF9" w14:paraId="2A3D7D7A" w14:textId="77777777">
            <w:pPr>
              <w:jc w:val="both"/>
              <w:rPr>
                <w:lang w:val="en-US"/>
              </w:rPr>
            </w:pPr>
            <w:r w:rsidRPr="008B6271">
              <w:rPr>
                <w:lang w:val="en-US"/>
              </w:rPr>
              <w:t>2 days (during the project execution phase)</w:t>
            </w:r>
          </w:p>
        </w:tc>
      </w:tr>
      <w:tr w:rsidRPr="008B6271" w:rsidR="00EC1CF9" w:rsidTr="00EC1CF9" w14:paraId="209EF9CE" w14:textId="77777777">
        <w:tc>
          <w:tcPr>
            <w:tcW w:w="0" w:type="auto"/>
          </w:tcPr>
          <w:p w:rsidRPr="008B6271" w:rsidR="00EC1CF9" w:rsidP="00EC1CF9" w:rsidRDefault="00EC1CF9" w14:paraId="10EB27CA" w14:textId="77777777">
            <w:pPr>
              <w:jc w:val="both"/>
              <w:rPr>
                <w:lang w:val="en-US"/>
              </w:rPr>
            </w:pPr>
            <w:r w:rsidRPr="008B6271">
              <w:rPr>
                <w:lang w:val="en-US"/>
              </w:rPr>
              <w:t>- Institutional model of waste collection service</w:t>
            </w:r>
          </w:p>
          <w:p w:rsidRPr="008B6271" w:rsidR="00EC1CF9" w:rsidP="00EC1CF9" w:rsidRDefault="00EC1CF9" w14:paraId="07B53CCE" w14:textId="77777777">
            <w:pPr>
              <w:jc w:val="both"/>
              <w:rPr>
                <w:lang w:val="en-US"/>
              </w:rPr>
            </w:pPr>
            <w:r w:rsidRPr="008B6271">
              <w:rPr>
                <w:lang w:val="en-US"/>
              </w:rPr>
              <w:t>- Structuring waste collection rates and fees</w:t>
            </w:r>
          </w:p>
          <w:p w:rsidRPr="008B6271" w:rsidR="00EC1CF9" w:rsidP="00EC1CF9" w:rsidRDefault="00EC1CF9" w14:paraId="210437D8" w14:textId="77777777">
            <w:pPr>
              <w:jc w:val="both"/>
              <w:rPr>
                <w:lang w:val="en-US"/>
              </w:rPr>
            </w:pPr>
            <w:r w:rsidRPr="008B6271">
              <w:rPr>
                <w:lang w:val="en-US"/>
              </w:rPr>
              <w:t>- Billing for waste collection fees</w:t>
            </w:r>
          </w:p>
          <w:p w:rsidRPr="008B6271" w:rsidR="00EC1CF9" w:rsidP="00EC1CF9" w:rsidRDefault="00EC1CF9" w14:paraId="09F433F9" w14:textId="77777777">
            <w:pPr>
              <w:jc w:val="both"/>
              <w:rPr>
                <w:lang w:val="en-US"/>
              </w:rPr>
            </w:pPr>
            <w:r w:rsidRPr="008B6271">
              <w:rPr>
                <w:lang w:val="en-US"/>
              </w:rPr>
              <w:t>(Training for 6 administrative and accounting staff)</w:t>
            </w:r>
          </w:p>
        </w:tc>
        <w:tc>
          <w:tcPr>
            <w:tcW w:w="0" w:type="auto"/>
          </w:tcPr>
          <w:p w:rsidRPr="008B6271" w:rsidR="00EC1CF9" w:rsidP="00EC1CF9" w:rsidRDefault="00EC1CF9" w14:paraId="1CDAB2AD" w14:textId="77777777">
            <w:pPr>
              <w:jc w:val="both"/>
              <w:rPr>
                <w:lang w:val="en-US"/>
              </w:rPr>
            </w:pPr>
            <w:r w:rsidRPr="008B6271">
              <w:rPr>
                <w:lang w:val="en-US"/>
              </w:rPr>
              <w:t>- Explanation of the project's ex-ante and ex-post phases, social, economic, and environmental viability, and the determination of direct administration by the GAM.</w:t>
            </w:r>
          </w:p>
          <w:p w:rsidRPr="008B6271" w:rsidR="00EC1CF9" w:rsidP="00EC1CF9" w:rsidRDefault="00EC1CF9" w14:paraId="5EBD02F3" w14:textId="77777777">
            <w:pPr>
              <w:jc w:val="both"/>
              <w:rPr>
                <w:lang w:val="en-US"/>
              </w:rPr>
            </w:pPr>
            <w:r w:rsidRPr="008B6271">
              <w:rPr>
                <w:lang w:val="en-US"/>
              </w:rPr>
              <w:t>- Analysis and definition of the proposed rate or fee with the financial staff.</w:t>
            </w:r>
          </w:p>
          <w:p w:rsidRPr="008B6271" w:rsidR="00EC1CF9" w:rsidP="00EC1CF9" w:rsidRDefault="00EC1CF9" w14:paraId="5A2057FA" w14:textId="77777777">
            <w:pPr>
              <w:jc w:val="both"/>
              <w:rPr>
                <w:lang w:val="en-US"/>
              </w:rPr>
            </w:pPr>
            <w:r w:rsidRPr="008B6271">
              <w:rPr>
                <w:lang w:val="en-US"/>
              </w:rPr>
              <w:t>- Analysis of the billing method and channel for waste collection fees.</w:t>
            </w:r>
          </w:p>
        </w:tc>
        <w:tc>
          <w:tcPr>
            <w:tcW w:w="0" w:type="auto"/>
          </w:tcPr>
          <w:p w:rsidRPr="008B6271" w:rsidR="00EC1CF9" w:rsidP="00EC1CF9" w:rsidRDefault="00EC1CF9" w14:paraId="2C6D1902" w14:textId="77777777">
            <w:pPr>
              <w:jc w:val="both"/>
              <w:rPr>
                <w:lang w:val="en-US"/>
              </w:rPr>
            </w:pPr>
            <w:r w:rsidRPr="008B6271">
              <w:rPr>
                <w:lang w:val="en-US"/>
              </w:rPr>
              <w:t>Notebooks, pencils for each participant.</w:t>
            </w:r>
          </w:p>
          <w:p w:rsidRPr="008B6271" w:rsidR="00EC1CF9" w:rsidP="00EC1CF9" w:rsidRDefault="00EC1CF9" w14:paraId="6C2CB393" w14:textId="77777777">
            <w:pPr>
              <w:jc w:val="both"/>
              <w:rPr>
                <w:lang w:val="en-US"/>
              </w:rPr>
            </w:pPr>
            <w:r w:rsidRPr="008B6271">
              <w:rPr>
                <w:lang w:val="en-US"/>
              </w:rPr>
              <w:t>Data display, screen, laptop.</w:t>
            </w:r>
          </w:p>
        </w:tc>
        <w:tc>
          <w:tcPr>
            <w:tcW w:w="0" w:type="auto"/>
          </w:tcPr>
          <w:p w:rsidRPr="008B6271" w:rsidR="00EC1CF9" w:rsidP="007D6982" w:rsidRDefault="00EC1CF9" w14:paraId="7BC08ED5" w14:textId="77777777">
            <w:pPr>
              <w:jc w:val="both"/>
              <w:rPr>
                <w:lang w:val="en-US"/>
              </w:rPr>
            </w:pPr>
            <w:r w:rsidRPr="008B6271">
              <w:rPr>
                <w:lang w:val="en-US"/>
              </w:rPr>
              <w:t>2 days (during the project execution phase)</w:t>
            </w:r>
          </w:p>
        </w:tc>
      </w:tr>
      <w:tr w:rsidRPr="008B6271" w:rsidR="00EC1CF9" w:rsidTr="00EC1CF9" w14:paraId="228D3BB9" w14:textId="77777777">
        <w:tc>
          <w:tcPr>
            <w:tcW w:w="0" w:type="auto"/>
          </w:tcPr>
          <w:p w:rsidRPr="008B6271" w:rsidR="00EC1CF9" w:rsidP="00EC1CF9" w:rsidRDefault="00EC1CF9" w14:paraId="176E4B1B" w14:textId="77777777">
            <w:pPr>
              <w:rPr>
                <w:lang w:val="en-US"/>
              </w:rPr>
            </w:pPr>
            <w:r w:rsidRPr="008B6271">
              <w:rPr>
                <w:lang w:val="en-US"/>
              </w:rPr>
              <w:t>Payroll management and personnel monitoring</w:t>
            </w:r>
          </w:p>
          <w:p w:rsidRPr="008B6271" w:rsidR="00EC1CF9" w:rsidP="00EC1CF9" w:rsidRDefault="00EC1CF9" w14:paraId="07C3919F" w14:textId="77777777">
            <w:pPr>
              <w:rPr>
                <w:lang w:val="en-US"/>
              </w:rPr>
            </w:pPr>
            <w:r w:rsidRPr="008B6271">
              <w:rPr>
                <w:lang w:val="en-US"/>
              </w:rPr>
              <w:t>(Technical assistance for human resources staff)</w:t>
            </w:r>
          </w:p>
        </w:tc>
        <w:tc>
          <w:tcPr>
            <w:tcW w:w="0" w:type="auto"/>
          </w:tcPr>
          <w:p w:rsidRPr="008B6271" w:rsidR="00EC1CF9" w:rsidP="007D6982" w:rsidRDefault="00EC1CF9" w14:paraId="4A1B289D" w14:textId="77777777">
            <w:pPr>
              <w:jc w:val="both"/>
              <w:rPr>
                <w:lang w:val="en-US"/>
              </w:rPr>
            </w:pPr>
            <w:r w:rsidRPr="008B6271">
              <w:rPr>
                <w:lang w:val="en-US"/>
              </w:rPr>
              <w:t>Direct work with the HR department, analysis for personnel allocation or internal appointments or calls for positions in the ISWM Unit.</w:t>
            </w:r>
          </w:p>
        </w:tc>
        <w:tc>
          <w:tcPr>
            <w:tcW w:w="0" w:type="auto"/>
          </w:tcPr>
          <w:p w:rsidRPr="008B6271" w:rsidR="00EC1CF9" w:rsidP="00EC1CF9" w:rsidRDefault="00EC1CF9" w14:paraId="7E8F328E" w14:textId="77777777">
            <w:pPr>
              <w:rPr>
                <w:lang w:val="en-US"/>
              </w:rPr>
            </w:pPr>
            <w:r w:rsidRPr="008B6271">
              <w:rPr>
                <w:lang w:val="en-US"/>
              </w:rPr>
              <w:t>Notebook, pencil for the participant.</w:t>
            </w:r>
          </w:p>
          <w:p w:rsidRPr="008B6271" w:rsidR="00EC1CF9" w:rsidP="00EC1CF9" w:rsidRDefault="00EC1CF9" w14:paraId="44DCB992" w14:textId="77777777">
            <w:pPr>
              <w:rPr>
                <w:lang w:val="en-US"/>
              </w:rPr>
            </w:pPr>
            <w:r w:rsidRPr="008B6271">
              <w:rPr>
                <w:lang w:val="en-US"/>
              </w:rPr>
              <w:t>Data display, screen, laptop.</w:t>
            </w:r>
          </w:p>
        </w:tc>
        <w:tc>
          <w:tcPr>
            <w:tcW w:w="0" w:type="auto"/>
          </w:tcPr>
          <w:p w:rsidRPr="008B6271" w:rsidR="00EC1CF9" w:rsidP="00EC1CF9" w:rsidRDefault="00EC1CF9" w14:paraId="0AA08BE5" w14:textId="77777777">
            <w:pPr>
              <w:rPr>
                <w:lang w:val="en-US"/>
              </w:rPr>
            </w:pPr>
            <w:r w:rsidRPr="008B6271">
              <w:rPr>
                <w:lang w:val="en-US"/>
              </w:rPr>
              <w:t>2 days (during the project execution phase)</w:t>
            </w:r>
          </w:p>
        </w:tc>
      </w:tr>
      <w:tr w:rsidRPr="008B6271" w:rsidR="00EC1CF9" w:rsidTr="00EC1CF9" w14:paraId="20F69D17" w14:textId="77777777">
        <w:tc>
          <w:tcPr>
            <w:tcW w:w="0" w:type="auto"/>
          </w:tcPr>
          <w:p w:rsidRPr="008B6271" w:rsidR="00EC1CF9" w:rsidP="00EC1CF9" w:rsidRDefault="00EC1CF9" w14:paraId="2DF364C2" w14:textId="77777777">
            <w:pPr>
              <w:jc w:val="both"/>
              <w:rPr>
                <w:lang w:val="en-US"/>
              </w:rPr>
            </w:pPr>
            <w:r w:rsidRPr="008B6271">
              <w:rPr>
                <w:lang w:val="en-US"/>
              </w:rPr>
              <w:t>Sweeping and collection systems. Equipment and transportation to be used. Brief explanation of ISWM.</w:t>
            </w:r>
          </w:p>
        </w:tc>
        <w:tc>
          <w:tcPr>
            <w:tcW w:w="0" w:type="auto"/>
          </w:tcPr>
          <w:p w:rsidRPr="008B6271" w:rsidR="00EC1CF9" w:rsidP="00EC1CF9" w:rsidRDefault="00EC1CF9" w14:paraId="7568A973" w14:textId="77777777">
            <w:pPr>
              <w:jc w:val="both"/>
              <w:rPr>
                <w:lang w:val="en-US"/>
              </w:rPr>
            </w:pPr>
            <w:r w:rsidRPr="008B6271">
              <w:rPr>
                <w:lang w:val="en-US"/>
              </w:rPr>
              <w:t>Direct work with sweeping, collection, and transportation operators.</w:t>
            </w:r>
          </w:p>
        </w:tc>
        <w:tc>
          <w:tcPr>
            <w:tcW w:w="0" w:type="auto"/>
          </w:tcPr>
          <w:p w:rsidRPr="008B6271" w:rsidR="00EC1CF9" w:rsidP="00EC1CF9" w:rsidRDefault="00EC1CF9" w14:paraId="57DB40AD" w14:textId="77777777">
            <w:pPr>
              <w:rPr>
                <w:lang w:val="en-US"/>
              </w:rPr>
            </w:pPr>
            <w:r w:rsidRPr="008B6271">
              <w:rPr>
                <w:lang w:val="en-US"/>
              </w:rPr>
              <w:t>Notebook, pencil for the participant.</w:t>
            </w:r>
          </w:p>
          <w:p w:rsidRPr="008B6271" w:rsidR="00EC1CF9" w:rsidP="00EC1CF9" w:rsidRDefault="00EC1CF9" w14:paraId="119BB7A2" w14:textId="77777777">
            <w:pPr>
              <w:rPr>
                <w:lang w:val="en-US"/>
              </w:rPr>
            </w:pPr>
            <w:r w:rsidRPr="008B6271">
              <w:rPr>
                <w:lang w:val="en-US"/>
              </w:rPr>
              <w:t>Data display, screen, laptop.</w:t>
            </w:r>
          </w:p>
        </w:tc>
        <w:tc>
          <w:tcPr>
            <w:tcW w:w="0" w:type="auto"/>
          </w:tcPr>
          <w:p w:rsidRPr="008B6271" w:rsidR="00EC1CF9" w:rsidP="00EC1CF9" w:rsidRDefault="00EC1CF9" w14:paraId="6D165CAD" w14:textId="77777777">
            <w:pPr>
              <w:rPr>
                <w:lang w:val="en-US"/>
              </w:rPr>
            </w:pPr>
            <w:r w:rsidRPr="008B6271">
              <w:rPr>
                <w:lang w:val="en-US"/>
              </w:rPr>
              <w:t>3 days (during the project execution phase)</w:t>
            </w:r>
          </w:p>
        </w:tc>
      </w:tr>
      <w:tr w:rsidRPr="008B6271" w:rsidR="00EC1CF9" w:rsidTr="00EC1CF9" w14:paraId="14B05385" w14:textId="77777777">
        <w:tc>
          <w:tcPr>
            <w:tcW w:w="0" w:type="auto"/>
          </w:tcPr>
          <w:p w:rsidRPr="008B6271" w:rsidR="00EC1CF9" w:rsidP="00EC1CF9" w:rsidRDefault="00EC1CF9" w14:paraId="0499F782" w14:textId="77777777">
            <w:pPr>
              <w:jc w:val="both"/>
              <w:rPr>
                <w:lang w:val="en-US"/>
              </w:rPr>
            </w:pPr>
            <w:r w:rsidRPr="008B6271">
              <w:rPr>
                <w:lang w:val="en-US"/>
              </w:rPr>
              <w:t>Waste classification by characteristics, storage, and recycling and composting systems.</w:t>
            </w:r>
          </w:p>
        </w:tc>
        <w:tc>
          <w:tcPr>
            <w:tcW w:w="0" w:type="auto"/>
          </w:tcPr>
          <w:p w:rsidRPr="008B6271" w:rsidR="00EC1CF9" w:rsidP="00EC1CF9" w:rsidRDefault="00EC1CF9" w14:paraId="5C05323C" w14:textId="77777777">
            <w:pPr>
              <w:jc w:val="both"/>
              <w:rPr>
                <w:lang w:val="en-US"/>
              </w:rPr>
            </w:pPr>
            <w:r w:rsidRPr="008B6271">
              <w:rPr>
                <w:lang w:val="en-US"/>
              </w:rPr>
              <w:t>Direct on-site work with storage, recycling, and composting system operators.</w:t>
            </w:r>
          </w:p>
        </w:tc>
        <w:tc>
          <w:tcPr>
            <w:tcW w:w="0" w:type="auto"/>
          </w:tcPr>
          <w:p w:rsidRPr="008B6271" w:rsidR="00EC1CF9" w:rsidP="00EC1CF9" w:rsidRDefault="00EC1CF9" w14:paraId="7CF697F5" w14:textId="77777777">
            <w:pPr>
              <w:rPr>
                <w:lang w:val="en-US"/>
              </w:rPr>
            </w:pPr>
            <w:r w:rsidRPr="008B6271">
              <w:rPr>
                <w:lang w:val="en-US"/>
              </w:rPr>
              <w:t>Notebook, pencil for the participant.</w:t>
            </w:r>
          </w:p>
          <w:p w:rsidRPr="008B6271" w:rsidR="00EC1CF9" w:rsidP="00EC1CF9" w:rsidRDefault="00EC1CF9" w14:paraId="01C0068B" w14:textId="77777777">
            <w:pPr>
              <w:rPr>
                <w:lang w:val="en-US"/>
              </w:rPr>
            </w:pPr>
            <w:r w:rsidRPr="008B6271">
              <w:rPr>
                <w:lang w:val="en-US"/>
              </w:rPr>
              <w:t>Data display, screen, laptop.</w:t>
            </w:r>
          </w:p>
        </w:tc>
        <w:tc>
          <w:tcPr>
            <w:tcW w:w="0" w:type="auto"/>
          </w:tcPr>
          <w:p w:rsidRPr="008B6271" w:rsidR="00EC1CF9" w:rsidP="00EC1CF9" w:rsidRDefault="00EC1CF9" w14:paraId="181FC047" w14:textId="77777777">
            <w:pPr>
              <w:rPr>
                <w:lang w:val="en-US"/>
              </w:rPr>
            </w:pPr>
            <w:r w:rsidRPr="008B6271">
              <w:rPr>
                <w:lang w:val="en-US"/>
              </w:rPr>
              <w:t>3 days (during the project execution phase)</w:t>
            </w:r>
          </w:p>
        </w:tc>
      </w:tr>
      <w:tr w:rsidRPr="008B6271" w:rsidR="00EC1CF9" w:rsidTr="00EC1CF9" w14:paraId="1F51EC89" w14:textId="77777777">
        <w:tc>
          <w:tcPr>
            <w:tcW w:w="0" w:type="auto"/>
          </w:tcPr>
          <w:p w:rsidRPr="008B6271" w:rsidR="00EC1CF9" w:rsidP="00EC1CF9" w:rsidRDefault="00EC1CF9" w14:paraId="3D0CBB00" w14:textId="77777777">
            <w:pPr>
              <w:rPr>
                <w:lang w:val="en-US"/>
              </w:rPr>
            </w:pPr>
            <w:r w:rsidRPr="008B6271">
              <w:rPr>
                <w:lang w:val="en-US"/>
              </w:rPr>
              <w:t>Earthmoving, leachate management, soil waterproofing, and compaction.</w:t>
            </w:r>
          </w:p>
        </w:tc>
        <w:tc>
          <w:tcPr>
            <w:tcW w:w="0" w:type="auto"/>
          </w:tcPr>
          <w:p w:rsidRPr="008B6271" w:rsidR="00EC1CF9" w:rsidP="00EC1CF9" w:rsidRDefault="00EC1CF9" w14:paraId="181F16A6" w14:textId="77777777">
            <w:pPr>
              <w:rPr>
                <w:lang w:val="en-US"/>
              </w:rPr>
            </w:pPr>
            <w:r w:rsidRPr="008B6271">
              <w:rPr>
                <w:lang w:val="en-US"/>
              </w:rPr>
              <w:t>Direct on-site work with storage, recycling, and composting system operators.</w:t>
            </w:r>
          </w:p>
        </w:tc>
        <w:tc>
          <w:tcPr>
            <w:tcW w:w="0" w:type="auto"/>
          </w:tcPr>
          <w:p w:rsidRPr="008B6271" w:rsidR="00EC1CF9" w:rsidP="00EC1CF9" w:rsidRDefault="00EC1CF9" w14:paraId="6F77DE0E" w14:textId="77777777">
            <w:pPr>
              <w:rPr>
                <w:lang w:val="en-US"/>
              </w:rPr>
            </w:pPr>
            <w:r w:rsidRPr="008B6271">
              <w:rPr>
                <w:lang w:val="en-US"/>
              </w:rPr>
              <w:t>Notebook, pencil for the participant.</w:t>
            </w:r>
          </w:p>
          <w:p w:rsidRPr="008B6271" w:rsidR="00EC1CF9" w:rsidP="00EC1CF9" w:rsidRDefault="00EC1CF9" w14:paraId="4A5639A0" w14:textId="77777777">
            <w:pPr>
              <w:rPr>
                <w:lang w:val="en-US"/>
              </w:rPr>
            </w:pPr>
            <w:r w:rsidRPr="008B6271">
              <w:rPr>
                <w:lang w:val="en-US"/>
              </w:rPr>
              <w:t>Data display, screen, laptop.</w:t>
            </w:r>
          </w:p>
        </w:tc>
        <w:tc>
          <w:tcPr>
            <w:tcW w:w="0" w:type="auto"/>
          </w:tcPr>
          <w:p w:rsidRPr="008B6271" w:rsidR="00EC1CF9" w:rsidP="00EC1CF9" w:rsidRDefault="00EC1CF9" w14:paraId="27315AE6" w14:textId="77777777">
            <w:pPr>
              <w:rPr>
                <w:lang w:val="en-US"/>
              </w:rPr>
            </w:pPr>
            <w:r w:rsidRPr="008B6271">
              <w:rPr>
                <w:lang w:val="en-US"/>
              </w:rPr>
              <w:t>3 days (during the project execution phase)</w:t>
            </w:r>
          </w:p>
        </w:tc>
      </w:tr>
      <w:tr w:rsidRPr="008B6271" w:rsidR="00EC1CF9" w:rsidTr="00EC1CF9" w14:paraId="4D4AF8EB" w14:textId="77777777">
        <w:tc>
          <w:tcPr>
            <w:tcW w:w="0" w:type="auto"/>
          </w:tcPr>
          <w:p w:rsidRPr="008B6271" w:rsidR="00EC1CF9" w:rsidP="00EC1CF9" w:rsidRDefault="00EC1CF9" w14:paraId="79B9C92E" w14:textId="77777777">
            <w:pPr>
              <w:jc w:val="both"/>
              <w:rPr>
                <w:lang w:val="en-US"/>
              </w:rPr>
            </w:pPr>
            <w:r w:rsidRPr="008B6271">
              <w:rPr>
                <w:lang w:val="en-US"/>
              </w:rPr>
              <w:t>Development of process and operation manuals for personnel.</w:t>
            </w:r>
          </w:p>
        </w:tc>
        <w:tc>
          <w:tcPr>
            <w:tcW w:w="0" w:type="auto"/>
          </w:tcPr>
          <w:p w:rsidRPr="008B6271" w:rsidR="00EC1CF9" w:rsidP="00EC1CF9" w:rsidRDefault="00EC1CF9" w14:paraId="0E0A2A7D" w14:textId="77777777">
            <w:pPr>
              <w:jc w:val="both"/>
              <w:rPr>
                <w:lang w:val="en-US"/>
              </w:rPr>
            </w:pPr>
            <w:r w:rsidRPr="008B6271">
              <w:rPr>
                <w:lang w:val="en-US"/>
              </w:rPr>
              <w:t>Coordinated work with the administrative and legislative branch of the GAM, cabinet work, and socialization.</w:t>
            </w:r>
          </w:p>
        </w:tc>
        <w:tc>
          <w:tcPr>
            <w:tcW w:w="0" w:type="auto"/>
          </w:tcPr>
          <w:p w:rsidRPr="008B6271" w:rsidR="00EC1CF9" w:rsidP="00EC1CF9" w:rsidRDefault="00EC1CF9" w14:paraId="2CAAC67C" w14:textId="77777777">
            <w:pPr>
              <w:rPr>
                <w:lang w:val="en-US"/>
              </w:rPr>
            </w:pPr>
            <w:r w:rsidRPr="008B6271">
              <w:rPr>
                <w:lang w:val="en-US"/>
              </w:rPr>
              <w:t>Notebook, pencil for the participant.</w:t>
            </w:r>
          </w:p>
          <w:p w:rsidRPr="008B6271" w:rsidR="00EC1CF9" w:rsidP="00EC1CF9" w:rsidRDefault="00EC1CF9" w14:paraId="4518023F" w14:textId="77777777">
            <w:pPr>
              <w:rPr>
                <w:lang w:val="en-US"/>
              </w:rPr>
            </w:pPr>
            <w:r w:rsidRPr="008B6271">
              <w:rPr>
                <w:lang w:val="en-US"/>
              </w:rPr>
              <w:t>Data display, screen, laptop.</w:t>
            </w:r>
          </w:p>
        </w:tc>
        <w:tc>
          <w:tcPr>
            <w:tcW w:w="0" w:type="auto"/>
          </w:tcPr>
          <w:p w:rsidRPr="008B6271" w:rsidR="00EC1CF9" w:rsidP="00EC1CF9" w:rsidRDefault="00EC1CF9" w14:paraId="7F07B30B" w14:textId="77777777">
            <w:pPr>
              <w:rPr>
                <w:lang w:val="en-US"/>
              </w:rPr>
            </w:pPr>
            <w:r w:rsidRPr="008B6271">
              <w:rPr>
                <w:lang w:val="en-US"/>
              </w:rPr>
              <w:t>20 days (during the project execution phase)</w:t>
            </w:r>
          </w:p>
        </w:tc>
      </w:tr>
    </w:tbl>
    <w:p w:rsidRPr="008B6271" w:rsidR="007D6982" w:rsidP="007D6982" w:rsidRDefault="007D6982" w14:paraId="568C698B" w14:textId="77777777">
      <w:pPr>
        <w:jc w:val="both"/>
        <w:rPr>
          <w:lang w:val="en-US"/>
        </w:rPr>
      </w:pPr>
    </w:p>
    <w:p w:rsidRPr="008B6271" w:rsidR="00B475E6" w:rsidP="00B475E6" w:rsidRDefault="00B475E6" w14:paraId="440AF4E7" w14:textId="77777777">
      <w:pPr>
        <w:jc w:val="both"/>
        <w:rPr>
          <w:b/>
          <w:lang w:val="en-US"/>
        </w:rPr>
      </w:pPr>
      <w:r w:rsidRPr="008B6271">
        <w:rPr>
          <w:lang w:val="en-US"/>
        </w:rPr>
        <w:t xml:space="preserve"> </w:t>
      </w:r>
      <w:r w:rsidRPr="008B6271">
        <w:rPr>
          <w:b/>
          <w:lang w:val="en-US"/>
        </w:rPr>
        <w:t xml:space="preserve">Phase 2: Post-Investment  </w:t>
      </w:r>
    </w:p>
    <w:p w:rsidRPr="008B6271" w:rsidR="00BD084D" w:rsidP="00B475E6" w:rsidRDefault="00BD084D" w14:paraId="1A939487" w14:textId="77777777">
      <w:pPr>
        <w:jc w:val="both"/>
        <w:rPr>
          <w:lang w:val="en-US"/>
        </w:rPr>
      </w:pPr>
    </w:p>
    <w:p w:rsidRPr="008B6271" w:rsidR="00B475E6" w:rsidP="00B475E6" w:rsidRDefault="00B475E6" w14:paraId="2EACDB95" w14:textId="77777777">
      <w:pPr>
        <w:jc w:val="both"/>
        <w:rPr>
          <w:lang w:val="en-US"/>
        </w:rPr>
      </w:pPr>
      <w:r w:rsidRPr="008B6271">
        <w:rPr>
          <w:lang w:val="en-US"/>
        </w:rPr>
        <w:t xml:space="preserve">The post-investment phase includes the following components:  </w:t>
      </w:r>
    </w:p>
    <w:p w:rsidRPr="008B6271" w:rsidR="00B475E6" w:rsidP="00B475E6" w:rsidRDefault="00B475E6" w14:paraId="19A5B853" w14:textId="77777777">
      <w:pPr>
        <w:jc w:val="both"/>
        <w:rPr>
          <w:lang w:val="en-US"/>
        </w:rPr>
      </w:pPr>
      <w:r w:rsidRPr="008B6271">
        <w:rPr>
          <w:lang w:val="en-US"/>
        </w:rPr>
        <w:t xml:space="preserve">- Training for authorities and reinforcement for waste collection service operators  </w:t>
      </w:r>
    </w:p>
    <w:p w:rsidRPr="008B6271" w:rsidR="00B475E6" w:rsidP="00B475E6" w:rsidRDefault="00B475E6" w14:paraId="719FFA58" w14:textId="77777777">
      <w:pPr>
        <w:jc w:val="both"/>
        <w:rPr>
          <w:lang w:val="en-US"/>
        </w:rPr>
      </w:pPr>
      <w:r w:rsidRPr="008B6271">
        <w:rPr>
          <w:lang w:val="en-US"/>
        </w:rPr>
        <w:t xml:space="preserve">- Participation and education of stakeholders  </w:t>
      </w:r>
    </w:p>
    <w:p w:rsidRPr="008B6271" w:rsidR="00B475E6" w:rsidP="00B475E6" w:rsidRDefault="00B475E6" w14:paraId="7663788E" w14:textId="77777777">
      <w:pPr>
        <w:jc w:val="both"/>
        <w:rPr>
          <w:lang w:val="en-US"/>
        </w:rPr>
      </w:pPr>
      <w:r w:rsidRPr="008B6271">
        <w:rPr>
          <w:lang w:val="en-US"/>
        </w:rPr>
        <w:t xml:space="preserve">- Sustainability of waste collection services  </w:t>
      </w:r>
    </w:p>
    <w:p w:rsidRPr="008B6271" w:rsidR="00B475E6" w:rsidP="00B475E6" w:rsidRDefault="00B475E6" w14:paraId="6AA258D8" w14:textId="77777777">
      <w:pPr>
        <w:jc w:val="both"/>
        <w:rPr>
          <w:lang w:val="en-US"/>
        </w:rPr>
      </w:pPr>
    </w:p>
    <w:p w:rsidRPr="008B6271" w:rsidR="00623039" w:rsidP="00B475E6" w:rsidRDefault="00B475E6" w14:paraId="795F8A3D" w14:textId="77777777">
      <w:pPr>
        <w:jc w:val="both"/>
        <w:rPr>
          <w:lang w:val="en-US"/>
        </w:rPr>
      </w:pPr>
      <w:r w:rsidRPr="008B6271">
        <w:rPr>
          <w:lang w:val="en-US"/>
        </w:rPr>
        <w:t>Each component is detailed below.</w:t>
      </w:r>
    </w:p>
    <w:p w:rsidRPr="008B6271" w:rsidR="00B40A15" w:rsidP="00B475E6" w:rsidRDefault="00B40A15" w14:paraId="6FFBD3EC" w14:textId="77777777">
      <w:pPr>
        <w:jc w:val="both"/>
        <w:rPr>
          <w:lang w:val="en-US"/>
        </w:rPr>
      </w:pPr>
    </w:p>
    <w:p w:rsidRPr="008B6271" w:rsidR="00B40A15" w:rsidP="00B40A15" w:rsidRDefault="00B40A15" w14:paraId="2532C6EF" w14:textId="77777777">
      <w:pPr>
        <w:jc w:val="both"/>
        <w:rPr>
          <w:b/>
          <w:lang w:val="en-US"/>
        </w:rPr>
      </w:pPr>
      <w:r w:rsidRPr="008B6271">
        <w:rPr>
          <w:b/>
          <w:lang w:val="en-US"/>
        </w:rPr>
        <w:t>Component 1: Training for Authorities and Reinforcement for Waste Collection Service Operators</w:t>
      </w:r>
    </w:p>
    <w:p w:rsidRPr="008B6271" w:rsidR="00B40A15" w:rsidP="00B40A15" w:rsidRDefault="00B40A15" w14:paraId="30DCCCAD" w14:textId="77777777">
      <w:pPr>
        <w:jc w:val="both"/>
        <w:rPr>
          <w:lang w:val="en-US"/>
        </w:rPr>
      </w:pPr>
    </w:p>
    <w:p w:rsidRPr="008B6271" w:rsidR="00B40A15" w:rsidP="00B40A15" w:rsidRDefault="00B40A15" w14:paraId="00EB61F0" w14:textId="77777777">
      <w:pPr>
        <w:jc w:val="both"/>
        <w:rPr>
          <w:lang w:val="en-US"/>
        </w:rPr>
      </w:pPr>
      <w:r w:rsidRPr="008B6271">
        <w:rPr>
          <w:lang w:val="en-US"/>
        </w:rPr>
        <w:t xml:space="preserve">During the investment phase, a series of training sessions were conducted to ensure that the population and project stakeholders understand the scope and benefits of the project. Additionally, capacity-building efforts were undertaken to strengthen the entity responsible for providing waste collection services.  </w:t>
      </w:r>
    </w:p>
    <w:p w:rsidRPr="008B6271" w:rsidR="00B40A15" w:rsidP="00B40A15" w:rsidRDefault="00B40A15" w14:paraId="36AF6883" w14:textId="77777777">
      <w:pPr>
        <w:jc w:val="both"/>
        <w:rPr>
          <w:lang w:val="en-US"/>
        </w:rPr>
      </w:pPr>
    </w:p>
    <w:p w:rsidRPr="008B6271" w:rsidR="00B40A15" w:rsidP="00B40A15" w:rsidRDefault="00B40A15" w14:paraId="372128D7" w14:textId="77777777">
      <w:pPr>
        <w:jc w:val="both"/>
        <w:rPr>
          <w:lang w:val="en-US"/>
        </w:rPr>
      </w:pPr>
      <w:r w:rsidRPr="008B6271">
        <w:rPr>
          <w:lang w:val="en-US"/>
        </w:rPr>
        <w:t xml:space="preserve">In the post-investment phase, prior to the system's operation, a preparatory process takes place, which includes the following:  </w:t>
      </w:r>
    </w:p>
    <w:p w:rsidRPr="008B6271" w:rsidR="00B40A15" w:rsidP="00E8770F" w:rsidRDefault="00B40A15" w14:paraId="6C9C9F7A" w14:textId="77777777">
      <w:pPr>
        <w:pStyle w:val="Prrafodelista"/>
        <w:numPr>
          <w:ilvl w:val="1"/>
          <w:numId w:val="24"/>
        </w:numPr>
        <w:ind w:left="851"/>
        <w:jc w:val="both"/>
        <w:rPr>
          <w:lang w:val="en-US"/>
        </w:rPr>
      </w:pPr>
      <w:r w:rsidRPr="008B6271">
        <w:rPr>
          <w:lang w:val="en-US"/>
        </w:rPr>
        <w:t xml:space="preserve">Training for authorities  </w:t>
      </w:r>
    </w:p>
    <w:p w:rsidRPr="008B6271" w:rsidR="00B40A15" w:rsidP="00E8770F" w:rsidRDefault="00B40A15" w14:paraId="193EAB0C" w14:textId="77777777">
      <w:pPr>
        <w:pStyle w:val="Prrafodelista"/>
        <w:numPr>
          <w:ilvl w:val="1"/>
          <w:numId w:val="24"/>
        </w:numPr>
        <w:ind w:left="851"/>
        <w:jc w:val="both"/>
        <w:rPr>
          <w:lang w:val="en-US"/>
        </w:rPr>
      </w:pPr>
      <w:r w:rsidRPr="008B6271">
        <w:rPr>
          <w:lang w:val="en-US"/>
        </w:rPr>
        <w:t xml:space="preserve">Reinforcement for waste collection service operators  </w:t>
      </w:r>
    </w:p>
    <w:p w:rsidRPr="008B6271" w:rsidR="00B40A15" w:rsidP="00E8770F" w:rsidRDefault="00B40A15" w14:paraId="51A74AF9" w14:textId="77777777">
      <w:pPr>
        <w:pStyle w:val="Prrafodelista"/>
        <w:numPr>
          <w:ilvl w:val="1"/>
          <w:numId w:val="24"/>
        </w:numPr>
        <w:ind w:left="851"/>
        <w:jc w:val="both"/>
        <w:rPr>
          <w:lang w:val="en-US"/>
        </w:rPr>
      </w:pPr>
      <w:r w:rsidRPr="008B6271">
        <w:rPr>
          <w:lang w:val="en-US"/>
        </w:rPr>
        <w:t xml:space="preserve">Transfer of all technical information to the ISWM Unit by construction contractors and machinery suppliers  </w:t>
      </w:r>
    </w:p>
    <w:p w:rsidRPr="008B6271" w:rsidR="00B40A15" w:rsidP="00E8770F" w:rsidRDefault="00B40A15" w14:paraId="35459ED2" w14:textId="77777777">
      <w:pPr>
        <w:pStyle w:val="Prrafodelista"/>
        <w:numPr>
          <w:ilvl w:val="1"/>
          <w:numId w:val="24"/>
        </w:numPr>
        <w:ind w:left="851"/>
        <w:jc w:val="both"/>
        <w:rPr>
          <w:lang w:val="en-US"/>
        </w:rPr>
      </w:pPr>
      <w:r w:rsidRPr="008B6271">
        <w:rPr>
          <w:lang w:val="en-US"/>
        </w:rPr>
        <w:t xml:space="preserve">Development of management tools for the EMA: Design of forms and formats for registration, customer service, and all user-related processes. Finalization of the ISWM Unit's organizational chart and functions manual, as well as the creation of informational tools.  </w:t>
      </w:r>
    </w:p>
    <w:p w:rsidRPr="008B6271" w:rsidR="00B40A15" w:rsidP="00E8770F" w:rsidRDefault="00B40A15" w14:paraId="0B9E907B" w14:textId="77777777">
      <w:pPr>
        <w:pStyle w:val="Prrafodelista"/>
        <w:numPr>
          <w:ilvl w:val="1"/>
          <w:numId w:val="24"/>
        </w:numPr>
        <w:ind w:left="851"/>
        <w:jc w:val="both"/>
        <w:rPr>
          <w:lang w:val="en-US"/>
        </w:rPr>
      </w:pPr>
      <w:r w:rsidRPr="008B6271">
        <w:rPr>
          <w:lang w:val="en-US"/>
        </w:rPr>
        <w:t xml:space="preserve">Preparation of the Annual Operating Plan (POA) and budget  </w:t>
      </w:r>
    </w:p>
    <w:p w:rsidRPr="008B6271" w:rsidR="00B40A15" w:rsidP="00B40A15" w:rsidRDefault="00B40A15" w14:paraId="54C529ED" w14:textId="77777777">
      <w:pPr>
        <w:jc w:val="both"/>
        <w:rPr>
          <w:lang w:val="en-US"/>
        </w:rPr>
      </w:pPr>
    </w:p>
    <w:p w:rsidRPr="008B6271" w:rsidR="00B40A15" w:rsidP="00B40A15" w:rsidRDefault="00B40A15" w14:paraId="59ACB12A" w14:textId="77777777">
      <w:pPr>
        <w:jc w:val="both"/>
        <w:rPr>
          <w:b/>
          <w:lang w:val="en-US"/>
        </w:rPr>
      </w:pPr>
      <w:r w:rsidRPr="008B6271">
        <w:rPr>
          <w:b/>
          <w:lang w:val="en-US"/>
        </w:rPr>
        <w:t xml:space="preserve">Training for Authorities  </w:t>
      </w:r>
    </w:p>
    <w:p w:rsidRPr="008B6271" w:rsidR="00B40A15" w:rsidP="00B40A15" w:rsidRDefault="00B40A15" w14:paraId="1C0157D6" w14:textId="77777777">
      <w:pPr>
        <w:jc w:val="both"/>
        <w:rPr>
          <w:lang w:val="en-US"/>
        </w:rPr>
      </w:pPr>
    </w:p>
    <w:p w:rsidRPr="008B6271" w:rsidR="00B40A15" w:rsidP="00B40A15" w:rsidRDefault="00B40A15" w14:paraId="5DE8E197" w14:textId="77777777">
      <w:pPr>
        <w:jc w:val="both"/>
        <w:rPr>
          <w:lang w:val="en-US"/>
        </w:rPr>
      </w:pPr>
      <w:r w:rsidRPr="008B6271">
        <w:rPr>
          <w:lang w:val="en-US"/>
        </w:rPr>
        <w:t xml:space="preserve">For authority training, the focus is on the system to be implemented, specifically the operation and maintenance phase. The training topics include:  </w:t>
      </w:r>
    </w:p>
    <w:p w:rsidRPr="008B6271" w:rsidR="00B40A15" w:rsidP="00B40A15" w:rsidRDefault="00B40A15" w14:paraId="7E7F62C9" w14:textId="77777777">
      <w:pPr>
        <w:jc w:val="both"/>
        <w:rPr>
          <w:lang w:val="en-US"/>
        </w:rPr>
      </w:pPr>
      <w:r w:rsidRPr="008B6271">
        <w:rPr>
          <w:lang w:val="en-US"/>
        </w:rPr>
        <w:t xml:space="preserve">- Proper use of waste bins and containers  </w:t>
      </w:r>
    </w:p>
    <w:p w:rsidRPr="008B6271" w:rsidR="00B40A15" w:rsidP="00B40A15" w:rsidRDefault="00B40A15" w14:paraId="2017B3CE" w14:textId="77777777">
      <w:pPr>
        <w:jc w:val="both"/>
        <w:rPr>
          <w:lang w:val="en-US"/>
        </w:rPr>
      </w:pPr>
      <w:r w:rsidRPr="008B6271">
        <w:rPr>
          <w:lang w:val="en-US"/>
        </w:rPr>
        <w:t xml:space="preserve">- Sweeping and collection routes  </w:t>
      </w:r>
    </w:p>
    <w:p w:rsidRPr="008B6271" w:rsidR="00B40A15" w:rsidP="00B40A15" w:rsidRDefault="00B40A15" w14:paraId="3652E7BB" w14:textId="77777777">
      <w:pPr>
        <w:jc w:val="both"/>
        <w:rPr>
          <w:lang w:val="en-US"/>
        </w:rPr>
      </w:pPr>
      <w:r w:rsidRPr="008B6271">
        <w:rPr>
          <w:lang w:val="en-US"/>
        </w:rPr>
        <w:t xml:space="preserve">- Waste collection service schedules  </w:t>
      </w:r>
    </w:p>
    <w:p w:rsidRPr="008B6271" w:rsidR="00B40A15" w:rsidP="00B40A15" w:rsidRDefault="00B40A15" w14:paraId="735453AF" w14:textId="77777777">
      <w:pPr>
        <w:jc w:val="both"/>
        <w:rPr>
          <w:lang w:val="en-US"/>
        </w:rPr>
      </w:pPr>
      <w:r w:rsidRPr="008B6271">
        <w:rPr>
          <w:lang w:val="en-US"/>
        </w:rPr>
        <w:t xml:space="preserve">- Source separation of solid waste  </w:t>
      </w:r>
    </w:p>
    <w:p w:rsidRPr="008B6271" w:rsidR="00B40A15" w:rsidP="00B40A15" w:rsidRDefault="00B40A15" w14:paraId="1B62ED68" w14:textId="77777777">
      <w:pPr>
        <w:jc w:val="both"/>
        <w:rPr>
          <w:lang w:val="en-US"/>
        </w:rPr>
      </w:pPr>
      <w:r w:rsidRPr="008B6271">
        <w:rPr>
          <w:lang w:val="en-US"/>
        </w:rPr>
        <w:t xml:space="preserve">- Classification and utilization of solid waste  </w:t>
      </w:r>
    </w:p>
    <w:p w:rsidRPr="008B6271" w:rsidR="00B40A15" w:rsidP="00B40A15" w:rsidRDefault="00B40A15" w14:paraId="38BB3221" w14:textId="77777777">
      <w:pPr>
        <w:jc w:val="both"/>
        <w:rPr>
          <w:lang w:val="en-US"/>
        </w:rPr>
      </w:pPr>
      <w:r w:rsidRPr="008B6271">
        <w:rPr>
          <w:lang w:val="en-US"/>
        </w:rPr>
        <w:t xml:space="preserve">- Location and use of green collection points  </w:t>
      </w:r>
    </w:p>
    <w:p w:rsidRPr="008B6271" w:rsidR="00B40A15" w:rsidP="00B40A15" w:rsidRDefault="00B40A15" w14:paraId="3691E7B2" w14:textId="77777777">
      <w:pPr>
        <w:jc w:val="both"/>
        <w:rPr>
          <w:lang w:val="en-US"/>
        </w:rPr>
      </w:pPr>
    </w:p>
    <w:p w:rsidRPr="008B6271" w:rsidR="00B40A15" w:rsidP="00B40A15" w:rsidRDefault="00B40A15" w14:paraId="3320C84B" w14:textId="77777777">
      <w:pPr>
        <w:jc w:val="both"/>
        <w:rPr>
          <w:lang w:val="en-US"/>
        </w:rPr>
      </w:pPr>
      <w:r w:rsidRPr="008B6271">
        <w:rPr>
          <w:lang w:val="en-US"/>
        </w:rPr>
        <w:t xml:space="preserve">For health-related authorities, the following topics are included:  </w:t>
      </w:r>
    </w:p>
    <w:p w:rsidRPr="008B6271" w:rsidR="00B40A15" w:rsidP="00B40A15" w:rsidRDefault="00B40A15" w14:paraId="73519E86" w14:textId="77777777">
      <w:pPr>
        <w:jc w:val="both"/>
        <w:rPr>
          <w:lang w:val="en-US"/>
        </w:rPr>
      </w:pPr>
      <w:r w:rsidRPr="008B6271">
        <w:rPr>
          <w:lang w:val="en-US"/>
        </w:rPr>
        <w:t xml:space="preserve">- Internal and external management of solid waste from healthcare facilities  </w:t>
      </w:r>
    </w:p>
    <w:p w:rsidRPr="008B6271" w:rsidR="00B40A15" w:rsidP="00B40A15" w:rsidRDefault="00B40A15" w14:paraId="04A47794" w14:textId="77777777">
      <w:pPr>
        <w:jc w:val="both"/>
        <w:rPr>
          <w:lang w:val="en-US"/>
        </w:rPr>
      </w:pPr>
      <w:r w:rsidRPr="008B6271">
        <w:rPr>
          <w:lang w:val="en-US"/>
        </w:rPr>
        <w:t xml:space="preserve">- Differentiated collection of solid waste from healthcare facilities  </w:t>
      </w:r>
    </w:p>
    <w:p w:rsidRPr="008B6271" w:rsidR="00B40A15" w:rsidP="00B40A15" w:rsidRDefault="00B40A15" w14:paraId="526770CE" w14:textId="77777777">
      <w:pPr>
        <w:jc w:val="both"/>
        <w:rPr>
          <w:lang w:val="en-US"/>
        </w:rPr>
      </w:pPr>
    </w:p>
    <w:p w:rsidRPr="008B6271" w:rsidR="00B40A15" w:rsidP="00B40A15" w:rsidRDefault="00B40A15" w14:paraId="6029D3BA" w14:textId="77777777">
      <w:pPr>
        <w:jc w:val="both"/>
        <w:rPr>
          <w:b/>
          <w:lang w:val="en-US"/>
        </w:rPr>
      </w:pPr>
      <w:r w:rsidRPr="008B6271">
        <w:rPr>
          <w:b/>
          <w:lang w:val="en-US"/>
        </w:rPr>
        <w:t xml:space="preserve">Reinforcement for Waste Collection Service Operators  </w:t>
      </w:r>
    </w:p>
    <w:p w:rsidRPr="008B6271" w:rsidR="00B40A15" w:rsidP="00B40A15" w:rsidRDefault="00B40A15" w14:paraId="7CBEED82" w14:textId="77777777">
      <w:pPr>
        <w:jc w:val="both"/>
        <w:rPr>
          <w:lang w:val="en-US"/>
        </w:rPr>
      </w:pPr>
    </w:p>
    <w:p w:rsidRPr="008B6271" w:rsidR="00B40A15" w:rsidP="00B40A15" w:rsidRDefault="00B40A15" w14:paraId="20EBB05C" w14:textId="77777777">
      <w:pPr>
        <w:jc w:val="both"/>
        <w:rPr>
          <w:lang w:val="en-US"/>
        </w:rPr>
      </w:pPr>
      <w:r w:rsidRPr="008B6271">
        <w:rPr>
          <w:lang w:val="en-US"/>
        </w:rPr>
        <w:t xml:space="preserve">For operators, the main training topics include:  </w:t>
      </w:r>
    </w:p>
    <w:p w:rsidRPr="008B6271" w:rsidR="00B40A15" w:rsidP="00B40A15" w:rsidRDefault="00B40A15" w14:paraId="4A914326" w14:textId="77777777">
      <w:pPr>
        <w:jc w:val="both"/>
        <w:rPr>
          <w:lang w:val="en-US"/>
        </w:rPr>
      </w:pPr>
      <w:r w:rsidRPr="008B6271">
        <w:rPr>
          <w:lang w:val="en-US"/>
        </w:rPr>
        <w:t xml:space="preserve">- Planning  </w:t>
      </w:r>
    </w:p>
    <w:p w:rsidRPr="008B6271" w:rsidR="00B40A15" w:rsidP="00B40A15" w:rsidRDefault="00B40A15" w14:paraId="472C4B22" w14:textId="77777777">
      <w:pPr>
        <w:jc w:val="both"/>
        <w:rPr>
          <w:lang w:val="en-US"/>
        </w:rPr>
      </w:pPr>
      <w:r w:rsidRPr="008B6271">
        <w:rPr>
          <w:lang w:val="en-US"/>
        </w:rPr>
        <w:t xml:space="preserve">- Administrative processes: Training on staff functions, customer service, etc.  </w:t>
      </w:r>
    </w:p>
    <w:p w:rsidRPr="008B6271" w:rsidR="00B40A15" w:rsidP="00B40A15" w:rsidRDefault="00B40A15" w14:paraId="58BB17AC" w14:textId="77777777">
      <w:pPr>
        <w:jc w:val="both"/>
        <w:rPr>
          <w:lang w:val="en-US"/>
        </w:rPr>
      </w:pPr>
      <w:r w:rsidRPr="008B6271">
        <w:rPr>
          <w:lang w:val="en-US"/>
        </w:rPr>
        <w:t xml:space="preserve">- Commercial administration: Billing for waste collection fees, marketing of recyclable materials, control records  </w:t>
      </w:r>
    </w:p>
    <w:p w:rsidRPr="008B6271" w:rsidR="00B40A15" w:rsidP="00B40A15" w:rsidRDefault="00B40A15" w14:paraId="30B37226" w14:textId="77777777">
      <w:pPr>
        <w:jc w:val="both"/>
        <w:rPr>
          <w:lang w:val="en-US"/>
        </w:rPr>
      </w:pPr>
      <w:r w:rsidRPr="008B6271">
        <w:rPr>
          <w:lang w:val="en-US"/>
        </w:rPr>
        <w:t xml:space="preserve">- Operation and maintenance:  </w:t>
      </w:r>
    </w:p>
    <w:p w:rsidRPr="008B6271" w:rsidR="00B40A15" w:rsidP="00B40A15" w:rsidRDefault="00B40A15" w14:paraId="36CF7CE1" w14:textId="77777777">
      <w:pPr>
        <w:jc w:val="both"/>
        <w:rPr>
          <w:lang w:val="en-US"/>
        </w:rPr>
      </w:pPr>
      <w:r w:rsidRPr="008B6271">
        <w:rPr>
          <w:lang w:val="en-US"/>
        </w:rPr>
        <w:t xml:space="preserve">  - Source separation: Organic, recyclable, and non-recyclable fractions  </w:t>
      </w:r>
    </w:p>
    <w:p w:rsidRPr="008B6271" w:rsidR="00B40A15" w:rsidP="00B40A15" w:rsidRDefault="00B40A15" w14:paraId="62165E5B" w14:textId="77777777">
      <w:pPr>
        <w:jc w:val="both"/>
        <w:rPr>
          <w:lang w:val="en-US"/>
        </w:rPr>
      </w:pPr>
      <w:r w:rsidRPr="008B6271">
        <w:rPr>
          <w:lang w:val="en-US"/>
        </w:rPr>
        <w:t xml:space="preserve">  - Sweeping system operation  </w:t>
      </w:r>
    </w:p>
    <w:p w:rsidRPr="008B6271" w:rsidR="00B40A15" w:rsidP="00B40A15" w:rsidRDefault="00B40A15" w14:paraId="4C0922E0" w14:textId="77777777">
      <w:pPr>
        <w:jc w:val="both"/>
        <w:rPr>
          <w:lang w:val="en-US"/>
        </w:rPr>
      </w:pPr>
      <w:r w:rsidRPr="008B6271">
        <w:rPr>
          <w:lang w:val="en-US"/>
        </w:rPr>
        <w:t xml:space="preserve">  - Collection and transportation system operation, vehicle and equipment maintenance, route application, differentiated collection  </w:t>
      </w:r>
    </w:p>
    <w:p w:rsidRPr="008B6271" w:rsidR="00B40A15" w:rsidP="00B40A15" w:rsidRDefault="00B40A15" w14:paraId="48B20A2F" w14:textId="77777777">
      <w:pPr>
        <w:jc w:val="both"/>
        <w:rPr>
          <w:lang w:val="en-US"/>
        </w:rPr>
      </w:pPr>
      <w:r w:rsidRPr="008B6271">
        <w:rPr>
          <w:lang w:val="en-US"/>
        </w:rPr>
        <w:t xml:space="preserve">  - Solid waste classification, washing, weighing, storage, and sale processes  </w:t>
      </w:r>
    </w:p>
    <w:p w:rsidRPr="008B6271" w:rsidR="00B40A15" w:rsidP="00B40A15" w:rsidRDefault="00B40A15" w14:paraId="4B7F82F5" w14:textId="77777777">
      <w:pPr>
        <w:jc w:val="both"/>
        <w:rPr>
          <w:lang w:val="en-US"/>
        </w:rPr>
      </w:pPr>
      <w:r w:rsidRPr="008B6271">
        <w:rPr>
          <w:lang w:val="en-US"/>
        </w:rPr>
        <w:t xml:space="preserve">  - Composting processes: Material reception, classification, shredding, pile formation, production control, final product, and sale based on use  </w:t>
      </w:r>
    </w:p>
    <w:p w:rsidRPr="008B6271" w:rsidR="00B40A15" w:rsidP="00B40A15" w:rsidRDefault="00B40A15" w14:paraId="481A6015" w14:textId="77777777">
      <w:pPr>
        <w:jc w:val="both"/>
        <w:rPr>
          <w:lang w:val="en-US"/>
        </w:rPr>
      </w:pPr>
      <w:r w:rsidRPr="008B6271">
        <w:rPr>
          <w:lang w:val="en-US"/>
        </w:rPr>
        <w:t xml:space="preserve">  - Sanitary landfill operation: Daily cell operation for common waste, hazardous waste from healthcare facilities, and batteries  </w:t>
      </w:r>
    </w:p>
    <w:p w:rsidRPr="008B6271" w:rsidR="00B40A15" w:rsidP="00B40A15" w:rsidRDefault="00B40A15" w14:paraId="64DFCE4E" w14:textId="77777777">
      <w:pPr>
        <w:jc w:val="both"/>
        <w:rPr>
          <w:lang w:val="en-US"/>
        </w:rPr>
      </w:pPr>
      <w:r w:rsidRPr="008B6271">
        <w:rPr>
          <w:lang w:val="en-US"/>
        </w:rPr>
        <w:t xml:space="preserve">  - Records and control of inputs and outputs  </w:t>
      </w:r>
    </w:p>
    <w:p w:rsidRPr="008B6271" w:rsidR="00B40A15" w:rsidP="00B40A15" w:rsidRDefault="00B40A15" w14:paraId="46E810D5" w14:textId="77777777">
      <w:pPr>
        <w:jc w:val="both"/>
        <w:rPr>
          <w:lang w:val="en-US"/>
        </w:rPr>
      </w:pPr>
      <w:r w:rsidRPr="008B6271">
        <w:rPr>
          <w:lang w:val="en-US"/>
        </w:rPr>
        <w:t xml:space="preserve">  - Internal wastewater management  </w:t>
      </w:r>
    </w:p>
    <w:p w:rsidRPr="008B6271" w:rsidR="00B40A15" w:rsidP="00B40A15" w:rsidRDefault="00B40A15" w14:paraId="25A74EA3" w14:textId="77777777">
      <w:pPr>
        <w:jc w:val="both"/>
        <w:rPr>
          <w:lang w:val="en-US"/>
        </w:rPr>
      </w:pPr>
      <w:r w:rsidRPr="008B6271">
        <w:rPr>
          <w:lang w:val="en-US"/>
        </w:rPr>
        <w:t xml:space="preserve">  - Biosafety measures  </w:t>
      </w:r>
    </w:p>
    <w:p w:rsidRPr="008B6271" w:rsidR="00B40A15" w:rsidP="00B40A15" w:rsidRDefault="00B40A15" w14:paraId="40C04AC5" w14:textId="77777777">
      <w:pPr>
        <w:jc w:val="both"/>
        <w:rPr>
          <w:lang w:val="en-US"/>
        </w:rPr>
      </w:pPr>
      <w:r w:rsidRPr="008B6271">
        <w:rPr>
          <w:lang w:val="en-US"/>
        </w:rPr>
        <w:t xml:space="preserve">  - Exchange of experiences with other EMAs of similar size and ISWM systems  </w:t>
      </w:r>
    </w:p>
    <w:p w:rsidRPr="008B6271" w:rsidR="00B40A15" w:rsidP="00B40A15" w:rsidRDefault="00B40A15" w14:paraId="6E36661F" w14:textId="77777777">
      <w:pPr>
        <w:jc w:val="both"/>
        <w:rPr>
          <w:lang w:val="en-US"/>
        </w:rPr>
      </w:pPr>
    </w:p>
    <w:p w:rsidRPr="008B6271" w:rsidR="00B40A15" w:rsidP="00B40A15" w:rsidRDefault="00B40A15" w14:paraId="5BDE1AC0" w14:textId="77777777">
      <w:pPr>
        <w:jc w:val="both"/>
        <w:rPr>
          <w:lang w:val="en-US"/>
        </w:rPr>
      </w:pPr>
      <w:r w:rsidRPr="008B6271">
        <w:rPr>
          <w:lang w:val="en-US"/>
        </w:rPr>
        <w:t xml:space="preserve">Operators will receive certification upon completing the training.  </w:t>
      </w:r>
    </w:p>
    <w:p w:rsidRPr="008B6271" w:rsidR="00B40A15" w:rsidP="00B40A15" w:rsidRDefault="00B40A15" w14:paraId="38645DC7" w14:textId="77777777">
      <w:pPr>
        <w:jc w:val="both"/>
        <w:rPr>
          <w:lang w:val="en-US"/>
        </w:rPr>
      </w:pPr>
    </w:p>
    <w:p w:rsidRPr="008B6271" w:rsidR="00B40A15" w:rsidP="00B40A15" w:rsidRDefault="00B40A15" w14:paraId="2ED32D6E" w14:textId="77777777">
      <w:pPr>
        <w:jc w:val="both"/>
        <w:rPr>
          <w:lang w:val="en-US"/>
        </w:rPr>
      </w:pPr>
      <w:r w:rsidRPr="008B6271">
        <w:rPr>
          <w:lang w:val="en-US"/>
        </w:rPr>
        <w:t xml:space="preserve">- Social conflict resolution through active population participation, focusing on user complaint management.  </w:t>
      </w:r>
    </w:p>
    <w:p w:rsidRPr="008B6271" w:rsidR="00B40A15" w:rsidP="00B40A15" w:rsidRDefault="00B40A15" w14:paraId="68E40F72" w14:textId="77777777">
      <w:pPr>
        <w:jc w:val="both"/>
        <w:rPr>
          <w:lang w:val="en-US"/>
        </w:rPr>
      </w:pPr>
      <w:r w:rsidRPr="008B6271">
        <w:rPr>
          <w:lang w:val="en-US"/>
        </w:rPr>
        <w:t xml:space="preserve">- Continuous communication processes, including public information dissemination and internal communication among staff from different areas.  </w:t>
      </w:r>
    </w:p>
    <w:p w:rsidRPr="008B6271" w:rsidR="00B40A15" w:rsidP="00B40A15" w:rsidRDefault="00B40A15" w14:paraId="419DAA64" w14:textId="77777777">
      <w:pPr>
        <w:jc w:val="both"/>
        <w:rPr>
          <w:lang w:val="en-US"/>
        </w:rPr>
      </w:pPr>
      <w:r w:rsidRPr="008B6271">
        <w:rPr>
          <w:lang w:val="en-US"/>
        </w:rPr>
        <w:t xml:space="preserve">- Transparency processes  </w:t>
      </w:r>
    </w:p>
    <w:p w:rsidRPr="008B6271" w:rsidR="00B40A15" w:rsidP="00B40A15" w:rsidRDefault="00B40A15" w14:paraId="135E58C4" w14:textId="77777777">
      <w:pPr>
        <w:jc w:val="both"/>
        <w:rPr>
          <w:lang w:val="en-US"/>
        </w:rPr>
      </w:pPr>
    </w:p>
    <w:p w:rsidRPr="008B6271" w:rsidR="00B40A15" w:rsidP="00B40A15" w:rsidRDefault="00B40A15" w14:paraId="38C337D0" w14:textId="77777777">
      <w:pPr>
        <w:jc w:val="both"/>
        <w:rPr>
          <w:b/>
          <w:lang w:val="en-US"/>
        </w:rPr>
      </w:pPr>
      <w:r w:rsidRPr="008B6271">
        <w:rPr>
          <w:b/>
          <w:lang w:val="en-US"/>
        </w:rPr>
        <w:t xml:space="preserve">Transfer of All Technical Information to the ISWM Unit by Construction Contractors and Machinery Suppliers  </w:t>
      </w:r>
    </w:p>
    <w:p w:rsidRPr="008B6271" w:rsidR="00B40A15" w:rsidP="00B40A15" w:rsidRDefault="00B40A15" w14:paraId="62EBF9A1" w14:textId="77777777">
      <w:pPr>
        <w:jc w:val="both"/>
        <w:rPr>
          <w:lang w:val="en-US"/>
        </w:rPr>
      </w:pPr>
    </w:p>
    <w:p w:rsidRPr="008B6271" w:rsidR="00B40A15" w:rsidP="00B40A15" w:rsidRDefault="00B40A15" w14:paraId="37607433" w14:textId="77777777">
      <w:pPr>
        <w:jc w:val="both"/>
        <w:rPr>
          <w:lang w:val="en-US"/>
        </w:rPr>
      </w:pPr>
      <w:r w:rsidRPr="008B6271">
        <w:rPr>
          <w:lang w:val="en-US"/>
        </w:rPr>
        <w:t xml:space="preserve">Once construction is completed and the final handover is done, DESCOM-FI, in coordination with the construction supervisor, will facilitate the transfer of all technical project information. This includes supervision reports to the Yamparáez Municipal Government and then to the ISWM Unit. This information will be used to reinforce operational staff training. The technical information to be transferred includes:  </w:t>
      </w:r>
    </w:p>
    <w:p w:rsidRPr="008B6271" w:rsidR="00B40A15" w:rsidP="00B40A15" w:rsidRDefault="00B40A15" w14:paraId="0C6C2CD5" w14:textId="77777777">
      <w:pPr>
        <w:jc w:val="both"/>
        <w:rPr>
          <w:lang w:val="en-US"/>
        </w:rPr>
      </w:pPr>
    </w:p>
    <w:p w:rsidRPr="008B6271" w:rsidR="00B40A15" w:rsidP="00B40A15" w:rsidRDefault="00B40A15" w14:paraId="34008574" w14:textId="77777777">
      <w:pPr>
        <w:jc w:val="both"/>
        <w:rPr>
          <w:lang w:val="en-US"/>
        </w:rPr>
      </w:pPr>
      <w:r w:rsidRPr="008B6271">
        <w:rPr>
          <w:lang w:val="en-US"/>
        </w:rPr>
        <w:t xml:space="preserve">- As-built drawings  </w:t>
      </w:r>
    </w:p>
    <w:p w:rsidRPr="008B6271" w:rsidR="00B40A15" w:rsidP="00B40A15" w:rsidRDefault="00B40A15" w14:paraId="04A29B5F" w14:textId="77777777">
      <w:pPr>
        <w:jc w:val="both"/>
        <w:rPr>
          <w:lang w:val="en-US"/>
        </w:rPr>
      </w:pPr>
      <w:r w:rsidRPr="008B6271">
        <w:rPr>
          <w:lang w:val="en-US"/>
        </w:rPr>
        <w:t xml:space="preserve">- Equipment technical specifications  </w:t>
      </w:r>
    </w:p>
    <w:p w:rsidRPr="008B6271" w:rsidR="00B40A15" w:rsidP="00B40A15" w:rsidRDefault="00B40A15" w14:paraId="06BB0A12" w14:textId="77777777">
      <w:pPr>
        <w:jc w:val="both"/>
        <w:rPr>
          <w:lang w:val="en-US"/>
        </w:rPr>
      </w:pPr>
      <w:r w:rsidRPr="008B6271">
        <w:rPr>
          <w:lang w:val="en-US"/>
        </w:rPr>
        <w:t xml:space="preserve">- Warranties  </w:t>
      </w:r>
    </w:p>
    <w:p w:rsidRPr="008B6271" w:rsidR="00B40A15" w:rsidP="00B40A15" w:rsidRDefault="00B40A15" w14:paraId="4FDB8D68" w14:textId="77777777">
      <w:pPr>
        <w:jc w:val="both"/>
        <w:rPr>
          <w:lang w:val="en-US"/>
        </w:rPr>
      </w:pPr>
      <w:r w:rsidRPr="008B6271">
        <w:rPr>
          <w:lang w:val="en-US"/>
        </w:rPr>
        <w:t xml:space="preserve">- Operation and maintenance manuals  </w:t>
      </w:r>
    </w:p>
    <w:p w:rsidRPr="008B6271" w:rsidR="00B40A15" w:rsidP="00B40A15" w:rsidRDefault="00B40A15" w14:paraId="52958C5A" w14:textId="77777777">
      <w:pPr>
        <w:jc w:val="both"/>
        <w:rPr>
          <w:lang w:val="en-US"/>
        </w:rPr>
      </w:pPr>
      <w:r w:rsidRPr="008B6271">
        <w:rPr>
          <w:lang w:val="en-US"/>
        </w:rPr>
        <w:t xml:space="preserve">- Sanitary landfill closure plan  </w:t>
      </w:r>
    </w:p>
    <w:p w:rsidRPr="008B6271" w:rsidR="00B40A15" w:rsidP="00B40A15" w:rsidRDefault="00B40A15" w14:paraId="03F8FC58" w14:textId="77777777">
      <w:pPr>
        <w:jc w:val="both"/>
        <w:rPr>
          <w:lang w:val="en-US"/>
        </w:rPr>
      </w:pPr>
      <w:r w:rsidRPr="008B6271">
        <w:rPr>
          <w:lang w:val="en-US"/>
        </w:rPr>
        <w:t xml:space="preserve">- Fixed asset inventory and other items delivered to the ISWM Unit  </w:t>
      </w:r>
    </w:p>
    <w:p w:rsidRPr="008B6271" w:rsidR="00B40A15" w:rsidP="00B40A15" w:rsidRDefault="00B40A15" w14:paraId="709E88E4" w14:textId="77777777">
      <w:pPr>
        <w:jc w:val="both"/>
        <w:rPr>
          <w:lang w:val="en-US"/>
        </w:rPr>
      </w:pPr>
    </w:p>
    <w:p w:rsidRPr="008B6271" w:rsidR="00B40A15" w:rsidP="00B40A15" w:rsidRDefault="00B40A15" w14:paraId="36538285" w14:textId="77777777">
      <w:pPr>
        <w:jc w:val="both"/>
        <w:rPr>
          <w:b/>
          <w:lang w:val="en-US"/>
        </w:rPr>
      </w:pPr>
      <w:r w:rsidRPr="008B6271">
        <w:rPr>
          <w:b/>
          <w:lang w:val="en-US"/>
        </w:rPr>
        <w:t xml:space="preserve">Development of EMA Management Tools  </w:t>
      </w:r>
    </w:p>
    <w:p w:rsidRPr="008B6271" w:rsidR="00B40A15" w:rsidP="00B40A15" w:rsidRDefault="00B40A15" w14:paraId="508C98E9" w14:textId="77777777">
      <w:pPr>
        <w:jc w:val="both"/>
        <w:rPr>
          <w:lang w:val="en-US"/>
        </w:rPr>
      </w:pPr>
    </w:p>
    <w:p w:rsidRPr="008B6271" w:rsidR="00B40A15" w:rsidP="00B40A15" w:rsidRDefault="00B40A15" w14:paraId="083EADEE" w14:textId="77777777">
      <w:pPr>
        <w:jc w:val="both"/>
        <w:rPr>
          <w:lang w:val="en-US"/>
        </w:rPr>
      </w:pPr>
      <w:r w:rsidRPr="008B6271">
        <w:rPr>
          <w:lang w:val="en-US"/>
        </w:rPr>
        <w:t xml:space="preserve">Once the processes and procedures for system operation are consolidated, forms and formats for operation and maintenance records, user service records, and other related documents will be designed. Additionally, the final organizational chart and functions manual for the ISWM Unit will be formalized through a legal instrument approved by the GAM. Finally, informational tools such as brochures, leaflets, newsletters, citation forms, and communication formats will be developed for future use by the ISWM Unit.  </w:t>
      </w:r>
    </w:p>
    <w:p w:rsidRPr="008B6271" w:rsidR="00B40A15" w:rsidP="00B40A15" w:rsidRDefault="00B40A15" w14:paraId="779F8E76" w14:textId="7852D631">
      <w:pPr>
        <w:jc w:val="both"/>
        <w:rPr>
          <w:lang w:val="en-US"/>
        </w:rPr>
      </w:pPr>
    </w:p>
    <w:p w:rsidRPr="008B6271" w:rsidR="00DC1E13" w:rsidP="00B40A15" w:rsidRDefault="00DC1E13" w14:paraId="1CF00EF6" w14:textId="407AC244">
      <w:pPr>
        <w:jc w:val="both"/>
        <w:rPr>
          <w:lang w:val="en-US"/>
        </w:rPr>
      </w:pPr>
    </w:p>
    <w:p w:rsidRPr="008B6271" w:rsidR="00DC1E13" w:rsidP="00B40A15" w:rsidRDefault="00DC1E13" w14:paraId="407B8ECF" w14:textId="77777777">
      <w:pPr>
        <w:jc w:val="both"/>
        <w:rPr>
          <w:lang w:val="en-US"/>
        </w:rPr>
      </w:pPr>
    </w:p>
    <w:p w:rsidRPr="008B6271" w:rsidR="00B40A15" w:rsidP="00B40A15" w:rsidRDefault="00B40A15" w14:paraId="557D3F5A" w14:textId="77777777">
      <w:pPr>
        <w:jc w:val="both"/>
        <w:rPr>
          <w:b/>
          <w:lang w:val="en-US"/>
        </w:rPr>
      </w:pPr>
      <w:r w:rsidRPr="008B6271">
        <w:rPr>
          <w:b/>
          <w:lang w:val="en-US"/>
        </w:rPr>
        <w:t xml:space="preserve">Preparation of the Annual Operating Plan (POA) and Budget  </w:t>
      </w:r>
    </w:p>
    <w:p w:rsidRPr="008B6271" w:rsidR="00B40A15" w:rsidP="00B40A15" w:rsidRDefault="00B40A15" w14:paraId="7818863E" w14:textId="77777777">
      <w:pPr>
        <w:jc w:val="both"/>
        <w:rPr>
          <w:lang w:val="en-US"/>
        </w:rPr>
      </w:pPr>
    </w:p>
    <w:p w:rsidRPr="008B6271" w:rsidR="00B40A15" w:rsidP="00B40A15" w:rsidRDefault="00B40A15" w14:paraId="1881BC15" w14:textId="77777777">
      <w:pPr>
        <w:jc w:val="both"/>
        <w:rPr>
          <w:lang w:val="en-US"/>
        </w:rPr>
      </w:pPr>
      <w:r w:rsidRPr="008B6271">
        <w:rPr>
          <w:lang w:val="en-US"/>
        </w:rPr>
        <w:t xml:space="preserve">Considering the approved waste collection fee structure, the ISWM Unit's Annual Operating Plan and budget for the current fiscal year will be prepared.  </w:t>
      </w:r>
    </w:p>
    <w:p w:rsidRPr="008B6271" w:rsidR="00B40A15" w:rsidP="00B40A15" w:rsidRDefault="00B40A15" w14:paraId="44F69B9A" w14:textId="77777777">
      <w:pPr>
        <w:jc w:val="both"/>
        <w:rPr>
          <w:lang w:val="en-US"/>
        </w:rPr>
      </w:pPr>
    </w:p>
    <w:p w:rsidRPr="008B6271" w:rsidR="00B40A15" w:rsidP="00B40A15" w:rsidRDefault="00B40A15" w14:paraId="58A6208F" w14:textId="77777777">
      <w:pPr>
        <w:jc w:val="both"/>
        <w:rPr>
          <w:b/>
          <w:lang w:val="en-US"/>
        </w:rPr>
      </w:pPr>
      <w:r w:rsidRPr="008B6271">
        <w:rPr>
          <w:b/>
          <w:lang w:val="en-US"/>
        </w:rPr>
        <w:t xml:space="preserve">Identification of Dissemination Spaces  </w:t>
      </w:r>
    </w:p>
    <w:p w:rsidRPr="008B6271" w:rsidR="00B40A15" w:rsidP="00B40A15" w:rsidRDefault="00B40A15" w14:paraId="5F07D11E" w14:textId="77777777">
      <w:pPr>
        <w:jc w:val="both"/>
        <w:rPr>
          <w:lang w:val="en-US"/>
        </w:rPr>
      </w:pPr>
    </w:p>
    <w:p w:rsidRPr="008B6271" w:rsidR="00B40A15" w:rsidP="00B40A15" w:rsidRDefault="00B40A15" w14:paraId="42D68022" w14:textId="77777777">
      <w:pPr>
        <w:jc w:val="both"/>
        <w:rPr>
          <w:lang w:val="en-US"/>
        </w:rPr>
      </w:pPr>
      <w:r w:rsidRPr="008B6271">
        <w:rPr>
          <w:lang w:val="en-US"/>
        </w:rPr>
        <w:t xml:space="preserve">To determine the total investment for the DESCOM-FI component, it is necessary to identify the dissemination channels for the plan. Based on the social diagnosis conducted for the study, the following dissemination spaces have been identified:  </w:t>
      </w:r>
    </w:p>
    <w:p w:rsidRPr="008B6271" w:rsidR="00B40A15" w:rsidP="00B40A15" w:rsidRDefault="00B40A15" w14:paraId="41508A3C" w14:textId="77777777">
      <w:pPr>
        <w:jc w:val="both"/>
        <w:rPr>
          <w:lang w:val="en-US"/>
        </w:rPr>
      </w:pPr>
    </w:p>
    <w:p w:rsidRPr="008B6271" w:rsidR="00B40A15" w:rsidP="00B40A15" w:rsidRDefault="00B40A15" w14:paraId="2C07BB04" w14:textId="77777777">
      <w:pPr>
        <w:jc w:val="both"/>
        <w:rPr>
          <w:u w:val="single"/>
          <w:lang w:val="en-US"/>
        </w:rPr>
      </w:pPr>
      <w:r w:rsidRPr="008B6271">
        <w:rPr>
          <w:u w:val="single"/>
          <w:lang w:val="en-US"/>
        </w:rPr>
        <w:t xml:space="preserve">In the Yamparáez Urban Area  </w:t>
      </w:r>
    </w:p>
    <w:p w:rsidRPr="008B6271" w:rsidR="008C5FDC" w:rsidP="00B40A15" w:rsidRDefault="008C5FDC" w14:paraId="43D6B1D6" w14:textId="77777777">
      <w:pPr>
        <w:jc w:val="both"/>
        <w:rPr>
          <w:lang w:val="en-US"/>
        </w:rPr>
      </w:pPr>
    </w:p>
    <w:p w:rsidRPr="008B6271" w:rsidR="00B40A15" w:rsidP="00B40A15" w:rsidRDefault="00B40A15" w14:paraId="71BA77F6" w14:textId="77777777">
      <w:pPr>
        <w:jc w:val="both"/>
        <w:rPr>
          <w:lang w:val="en-US"/>
        </w:rPr>
      </w:pPr>
      <w:r w:rsidRPr="008B6271">
        <w:rPr>
          <w:lang w:val="en-US"/>
        </w:rPr>
        <w:t xml:space="preserve">The following dissemination spaces have been identified:  </w:t>
      </w:r>
    </w:p>
    <w:p w:rsidRPr="008B6271" w:rsidR="00B40A15" w:rsidP="00B40A15" w:rsidRDefault="00B40A15" w14:paraId="28374165" w14:textId="77777777">
      <w:pPr>
        <w:jc w:val="both"/>
        <w:rPr>
          <w:lang w:val="en-US"/>
        </w:rPr>
      </w:pPr>
      <w:r w:rsidRPr="008B6271">
        <w:rPr>
          <w:lang w:val="en-US"/>
        </w:rPr>
        <w:t xml:space="preserve">- GAM facilities  </w:t>
      </w:r>
    </w:p>
    <w:p w:rsidRPr="008B6271" w:rsidR="00B40A15" w:rsidP="00B40A15" w:rsidRDefault="00B40A15" w14:paraId="0BC44823" w14:textId="77777777">
      <w:pPr>
        <w:jc w:val="both"/>
        <w:rPr>
          <w:lang w:val="en-US"/>
        </w:rPr>
      </w:pPr>
      <w:r w:rsidRPr="008B6271">
        <w:rPr>
          <w:lang w:val="en-US"/>
        </w:rPr>
        <w:t xml:space="preserve">- Water Committee offices  </w:t>
      </w:r>
    </w:p>
    <w:p w:rsidRPr="008B6271" w:rsidR="00B40A15" w:rsidP="00B40A15" w:rsidRDefault="00B40A15" w14:paraId="3331553A" w14:textId="77777777">
      <w:pPr>
        <w:jc w:val="both"/>
        <w:rPr>
          <w:lang w:val="en-US"/>
        </w:rPr>
      </w:pPr>
      <w:r w:rsidRPr="008B6271">
        <w:rPr>
          <w:lang w:val="en-US"/>
        </w:rPr>
        <w:t xml:space="preserve">- Social headquarters offices  </w:t>
      </w:r>
    </w:p>
    <w:p w:rsidRPr="008B6271" w:rsidR="00B40A15" w:rsidP="00B40A15" w:rsidRDefault="00B40A15" w14:paraId="0A5480BA" w14:textId="77777777">
      <w:pPr>
        <w:jc w:val="both"/>
        <w:rPr>
          <w:lang w:val="en-US"/>
        </w:rPr>
      </w:pPr>
      <w:r w:rsidRPr="008B6271">
        <w:rPr>
          <w:lang w:val="en-US"/>
        </w:rPr>
        <w:t xml:space="preserve">- Educational unit facilities  </w:t>
      </w:r>
    </w:p>
    <w:p w:rsidRPr="008B6271" w:rsidR="00B40A15" w:rsidP="00B40A15" w:rsidRDefault="00B40A15" w14:paraId="3FD039B5" w14:textId="77777777">
      <w:pPr>
        <w:jc w:val="both"/>
        <w:rPr>
          <w:lang w:val="en-US"/>
        </w:rPr>
      </w:pPr>
      <w:r w:rsidRPr="008B6271">
        <w:rPr>
          <w:lang w:val="en-US"/>
        </w:rPr>
        <w:t xml:space="preserve">- Maurer Comprehensive Health Center facilities  </w:t>
      </w:r>
    </w:p>
    <w:p w:rsidRPr="008B6271" w:rsidR="00B40A15" w:rsidP="00B40A15" w:rsidRDefault="00B40A15" w14:paraId="3245F426" w14:textId="77777777">
      <w:pPr>
        <w:jc w:val="both"/>
        <w:rPr>
          <w:lang w:val="en-US"/>
        </w:rPr>
      </w:pPr>
      <w:r w:rsidRPr="008B6271">
        <w:rPr>
          <w:lang w:val="en-US"/>
        </w:rPr>
        <w:t xml:space="preserve">- Municipal Coliseum  </w:t>
      </w:r>
    </w:p>
    <w:p w:rsidRPr="008B6271" w:rsidR="00B40A15" w:rsidP="00B40A15" w:rsidRDefault="00B40A15" w14:paraId="17DBC151" w14:textId="77777777">
      <w:pPr>
        <w:jc w:val="both"/>
        <w:rPr>
          <w:lang w:val="en-US"/>
        </w:rPr>
      </w:pPr>
    </w:p>
    <w:p w:rsidRPr="008B6271" w:rsidR="00B40A15" w:rsidP="00B40A15" w:rsidRDefault="00B40A15" w14:paraId="29C3C26E" w14:textId="77777777">
      <w:pPr>
        <w:jc w:val="both"/>
        <w:rPr>
          <w:u w:val="single"/>
          <w:lang w:val="en-US"/>
        </w:rPr>
      </w:pPr>
      <w:r w:rsidRPr="008B6271">
        <w:rPr>
          <w:u w:val="single"/>
          <w:lang w:val="en-US"/>
        </w:rPr>
        <w:t xml:space="preserve">In Rural Population Centers  </w:t>
      </w:r>
    </w:p>
    <w:p w:rsidRPr="008B6271" w:rsidR="008C5FDC" w:rsidP="00B40A15" w:rsidRDefault="008C5FDC" w14:paraId="6F8BD81B" w14:textId="77777777">
      <w:pPr>
        <w:jc w:val="both"/>
        <w:rPr>
          <w:lang w:val="en-US"/>
        </w:rPr>
      </w:pPr>
    </w:p>
    <w:p w:rsidRPr="008B6271" w:rsidR="00B40A15" w:rsidP="00B40A15" w:rsidRDefault="00B40A15" w14:paraId="457B5B36" w14:textId="77777777">
      <w:pPr>
        <w:jc w:val="both"/>
        <w:rPr>
          <w:lang w:val="en-US"/>
        </w:rPr>
      </w:pPr>
      <w:r w:rsidRPr="008B6271">
        <w:rPr>
          <w:lang w:val="en-US"/>
        </w:rPr>
        <w:t xml:space="preserve">The following dissemination spaces have been identified:  </w:t>
      </w:r>
    </w:p>
    <w:p w:rsidRPr="008B6271" w:rsidR="00B40A15" w:rsidP="00B40A15" w:rsidRDefault="00B40A15" w14:paraId="056C1790" w14:textId="77777777">
      <w:pPr>
        <w:jc w:val="both"/>
        <w:rPr>
          <w:lang w:val="en-US"/>
        </w:rPr>
      </w:pPr>
      <w:r w:rsidRPr="008B6271">
        <w:rPr>
          <w:lang w:val="en-US"/>
        </w:rPr>
        <w:t xml:space="preserve">- Educational units  </w:t>
      </w:r>
    </w:p>
    <w:p w:rsidRPr="008B6271" w:rsidR="00B40A15" w:rsidP="00B40A15" w:rsidRDefault="00B40A15" w14:paraId="5403679C" w14:textId="77777777">
      <w:pPr>
        <w:jc w:val="both"/>
        <w:rPr>
          <w:lang w:val="en-US"/>
        </w:rPr>
      </w:pPr>
      <w:r w:rsidRPr="008B6271">
        <w:rPr>
          <w:lang w:val="en-US"/>
        </w:rPr>
        <w:t xml:space="preserve">- Escana and Lavadero Health Posts  </w:t>
      </w:r>
    </w:p>
    <w:p w:rsidRPr="008B6271" w:rsidR="00B40A15" w:rsidP="00B40A15" w:rsidRDefault="00B40A15" w14:paraId="49F7A50D" w14:textId="77777777">
      <w:pPr>
        <w:jc w:val="both"/>
        <w:rPr>
          <w:lang w:val="en-US"/>
        </w:rPr>
      </w:pPr>
      <w:r w:rsidRPr="008B6271">
        <w:rPr>
          <w:lang w:val="en-US"/>
        </w:rPr>
        <w:t xml:space="preserve">- Social headquarters in population centers  </w:t>
      </w:r>
    </w:p>
    <w:p w:rsidRPr="008B6271" w:rsidR="00B40A15" w:rsidP="00B40A15" w:rsidRDefault="00B40A15" w14:paraId="00BE8869" w14:textId="77777777">
      <w:pPr>
        <w:jc w:val="both"/>
        <w:rPr>
          <w:lang w:val="en-US"/>
        </w:rPr>
      </w:pPr>
      <w:r w:rsidRPr="008B6271">
        <w:rPr>
          <w:lang w:val="en-US"/>
        </w:rPr>
        <w:t xml:space="preserve">- Main square  </w:t>
      </w:r>
    </w:p>
    <w:p w:rsidRPr="008B6271" w:rsidR="00B40A15" w:rsidP="00B40A15" w:rsidRDefault="00B40A15" w14:paraId="2613E9C1" w14:textId="77777777">
      <w:pPr>
        <w:jc w:val="both"/>
        <w:rPr>
          <w:lang w:val="en-US"/>
        </w:rPr>
      </w:pPr>
    </w:p>
    <w:p w:rsidRPr="008B6271" w:rsidR="00B40A15" w:rsidP="00B40A15" w:rsidRDefault="00B40A15" w14:paraId="20F96175" w14:textId="77777777">
      <w:pPr>
        <w:jc w:val="both"/>
        <w:rPr>
          <w:u w:val="single"/>
          <w:lang w:val="en-US"/>
        </w:rPr>
      </w:pPr>
      <w:r w:rsidRPr="008B6271">
        <w:rPr>
          <w:u w:val="single"/>
          <w:lang w:val="en-US"/>
        </w:rPr>
        <w:t xml:space="preserve">At Alcantarí International Airport  </w:t>
      </w:r>
    </w:p>
    <w:p w:rsidRPr="008B6271" w:rsidR="008C5FDC" w:rsidP="00B40A15" w:rsidRDefault="008C5FDC" w14:paraId="1037B8A3" w14:textId="77777777">
      <w:pPr>
        <w:jc w:val="both"/>
        <w:rPr>
          <w:lang w:val="en-US"/>
        </w:rPr>
      </w:pPr>
    </w:p>
    <w:p w:rsidRPr="008B6271" w:rsidR="00B40A15" w:rsidP="00B40A15" w:rsidRDefault="00B40A15" w14:paraId="15253B0D" w14:textId="77777777">
      <w:pPr>
        <w:jc w:val="both"/>
        <w:rPr>
          <w:lang w:val="en-US"/>
        </w:rPr>
      </w:pPr>
      <w:r w:rsidRPr="008B6271">
        <w:rPr>
          <w:lang w:val="en-US"/>
        </w:rPr>
        <w:t xml:space="preserve">The following information spaces have been identified:  </w:t>
      </w:r>
    </w:p>
    <w:p w:rsidRPr="008B6271" w:rsidR="00B40A15" w:rsidP="00B40A15" w:rsidRDefault="00B40A15" w14:paraId="59D4D17E" w14:textId="77777777">
      <w:pPr>
        <w:jc w:val="both"/>
        <w:rPr>
          <w:lang w:val="en-US"/>
        </w:rPr>
      </w:pPr>
      <w:r w:rsidRPr="008B6271">
        <w:rPr>
          <w:lang w:val="en-US"/>
        </w:rPr>
        <w:t xml:space="preserve">- Airport entrance road, where signs about solid waste management in the municipality can be installed  </w:t>
      </w:r>
    </w:p>
    <w:p w:rsidRPr="008B6271" w:rsidR="00B40A15" w:rsidP="00B40A15" w:rsidRDefault="00B40A15" w14:paraId="520F33F5" w14:textId="77777777">
      <w:pPr>
        <w:jc w:val="both"/>
        <w:rPr>
          <w:lang w:val="en-US"/>
        </w:rPr>
      </w:pPr>
      <w:r w:rsidRPr="008B6271">
        <w:rPr>
          <w:lang w:val="en-US"/>
        </w:rPr>
        <w:t xml:space="preserve">- Airport entrance gate  </w:t>
      </w:r>
    </w:p>
    <w:p w:rsidRPr="008B6271" w:rsidR="00B40A15" w:rsidP="00B40A15" w:rsidRDefault="00B40A15" w14:paraId="16AD4C1A" w14:textId="77777777">
      <w:pPr>
        <w:jc w:val="both"/>
        <w:rPr>
          <w:lang w:val="en-US"/>
        </w:rPr>
      </w:pPr>
      <w:r w:rsidRPr="008B6271">
        <w:rPr>
          <w:lang w:val="en-US"/>
        </w:rPr>
        <w:t xml:space="preserve">- User service corridors  </w:t>
      </w:r>
    </w:p>
    <w:p w:rsidRPr="008B6271" w:rsidR="00B40A15" w:rsidP="00B40A15" w:rsidRDefault="00B40A15" w14:paraId="31EEC162" w14:textId="77777777">
      <w:pPr>
        <w:jc w:val="both"/>
        <w:rPr>
          <w:lang w:val="en-US"/>
        </w:rPr>
      </w:pPr>
      <w:r w:rsidRPr="008B6271">
        <w:rPr>
          <w:lang w:val="en-US"/>
        </w:rPr>
        <w:t xml:space="preserve">- Waiting areas  </w:t>
      </w:r>
    </w:p>
    <w:p w:rsidRPr="008B6271" w:rsidR="00B40A15" w:rsidP="00B40A15" w:rsidRDefault="00B40A15" w14:paraId="45C79A99" w14:textId="77777777">
      <w:pPr>
        <w:jc w:val="both"/>
        <w:rPr>
          <w:lang w:val="en-US"/>
        </w:rPr>
      </w:pPr>
      <w:r w:rsidRPr="008B6271">
        <w:rPr>
          <w:lang w:val="en-US"/>
        </w:rPr>
        <w:t xml:space="preserve">- Food area  </w:t>
      </w:r>
    </w:p>
    <w:p w:rsidRPr="008B6271" w:rsidR="00B40A15" w:rsidP="00B40A15" w:rsidRDefault="00B40A15" w14:paraId="687C6DE0" w14:textId="77777777">
      <w:pPr>
        <w:jc w:val="both"/>
        <w:rPr>
          <w:lang w:val="en-US"/>
        </w:rPr>
      </w:pPr>
    </w:p>
    <w:p w:rsidRPr="008B6271" w:rsidR="00B40A15" w:rsidP="00B40A15" w:rsidRDefault="00B40A15" w14:paraId="5B78BA8B" w14:textId="77777777">
      <w:pPr>
        <w:jc w:val="both"/>
        <w:rPr>
          <w:lang w:val="en-US"/>
        </w:rPr>
      </w:pPr>
      <w:r w:rsidRPr="008B6271">
        <w:rPr>
          <w:lang w:val="en-US"/>
        </w:rPr>
        <w:t xml:space="preserve">These spaces are considered highly suitable for implementing the communication and dissemination strategy.  </w:t>
      </w:r>
    </w:p>
    <w:p w:rsidRPr="008B6271" w:rsidR="00B40A15" w:rsidP="00B40A15" w:rsidRDefault="00B40A15" w14:paraId="5B2F9378" w14:textId="77777777">
      <w:pPr>
        <w:jc w:val="both"/>
        <w:rPr>
          <w:lang w:val="en-US"/>
        </w:rPr>
      </w:pPr>
    </w:p>
    <w:p w:rsidRPr="008B6271" w:rsidR="00B40A15" w:rsidP="00B40A15" w:rsidRDefault="00B40A15" w14:paraId="3969BFBB" w14:textId="77777777">
      <w:pPr>
        <w:jc w:val="both"/>
        <w:rPr>
          <w:b/>
          <w:lang w:val="en-US"/>
        </w:rPr>
      </w:pPr>
      <w:r w:rsidRPr="008B6271">
        <w:rPr>
          <w:b/>
          <w:lang w:val="en-US"/>
        </w:rPr>
        <w:t>Component</w:t>
      </w:r>
      <w:r w:rsidRPr="008B6271" w:rsidR="008C5FDC">
        <w:rPr>
          <w:b/>
          <w:lang w:val="en-US"/>
        </w:rPr>
        <w:t xml:space="preserve"> 2:</w:t>
      </w:r>
      <w:r w:rsidRPr="008B6271">
        <w:rPr>
          <w:b/>
          <w:lang w:val="en-US"/>
        </w:rPr>
        <w:t xml:space="preserve"> Participation and Education of Stakeholders  </w:t>
      </w:r>
    </w:p>
    <w:p w:rsidRPr="008B6271" w:rsidR="00B40A15" w:rsidP="00B40A15" w:rsidRDefault="00B40A15" w14:paraId="58E6DD4E" w14:textId="77777777">
      <w:pPr>
        <w:jc w:val="both"/>
        <w:rPr>
          <w:lang w:val="en-US"/>
        </w:rPr>
      </w:pPr>
    </w:p>
    <w:p w:rsidRPr="008B6271" w:rsidR="00B40A15" w:rsidP="00B40A15" w:rsidRDefault="00B40A15" w14:paraId="1E8C3EBB" w14:textId="77777777">
      <w:pPr>
        <w:jc w:val="both"/>
        <w:rPr>
          <w:lang w:val="en-US"/>
        </w:rPr>
      </w:pPr>
      <w:r w:rsidRPr="008B6271">
        <w:rPr>
          <w:lang w:val="en-US"/>
        </w:rPr>
        <w:t xml:space="preserve">This component involves participatory processes to strengthen and consolidate changes in the practices of the target population. Building on the awareness and training in Environmental Education and ISWM conducted during the investment phase, reinforcement activities will be carried out through educational initiatives led by key project stakeholders (CAAO, Interinstitutional and Intersectoral Committee, GAMY, local authorities, and others).  </w:t>
      </w:r>
    </w:p>
    <w:p w:rsidRPr="008B6271" w:rsidR="00B40A15" w:rsidP="00B40A15" w:rsidRDefault="00B40A15" w14:paraId="7D3BEE8F" w14:textId="77777777">
      <w:pPr>
        <w:jc w:val="both"/>
        <w:rPr>
          <w:lang w:val="en-US"/>
        </w:rPr>
      </w:pPr>
    </w:p>
    <w:p w:rsidRPr="008B6271" w:rsidR="00B40A15" w:rsidP="00B40A15" w:rsidRDefault="00B40A15" w14:paraId="08AB1BD6" w14:textId="77777777">
      <w:pPr>
        <w:jc w:val="both"/>
        <w:rPr>
          <w:lang w:val="en-US"/>
        </w:rPr>
      </w:pPr>
      <w:r w:rsidRPr="008B6271">
        <w:rPr>
          <w:lang w:val="en-US"/>
        </w:rPr>
        <w:t xml:space="preserve">This phase also promotes the characteristics of the waste collection service through printed, digital, radio, and television materials.  </w:t>
      </w:r>
    </w:p>
    <w:p w:rsidRPr="008B6271" w:rsidR="00B40A15" w:rsidP="00B40A15" w:rsidRDefault="00B40A15" w14:paraId="3B88899E" w14:textId="77777777">
      <w:pPr>
        <w:jc w:val="both"/>
        <w:rPr>
          <w:lang w:val="en-US"/>
        </w:rPr>
      </w:pPr>
    </w:p>
    <w:p w:rsidRPr="008B6271" w:rsidR="00B40A15" w:rsidP="00B40A15" w:rsidRDefault="00B40A15" w14:paraId="60F47884" w14:textId="77777777">
      <w:pPr>
        <w:jc w:val="both"/>
        <w:rPr>
          <w:lang w:val="en-US"/>
        </w:rPr>
      </w:pPr>
      <w:r w:rsidRPr="008B6271">
        <w:rPr>
          <w:lang w:val="en-US"/>
        </w:rPr>
        <w:t xml:space="preserve">The activities under this component include:  </w:t>
      </w:r>
    </w:p>
    <w:p w:rsidRPr="008B6271" w:rsidR="008C5FDC" w:rsidP="00B40A15" w:rsidRDefault="008C5FDC" w14:paraId="69E2BB2B" w14:textId="77777777">
      <w:pPr>
        <w:jc w:val="both"/>
        <w:rPr>
          <w:lang w:val="en-US"/>
        </w:rPr>
      </w:pPr>
    </w:p>
    <w:p w:rsidRPr="008B6271" w:rsidR="00B40A15" w:rsidP="00B40A15" w:rsidRDefault="00B40A15" w14:paraId="4C5764EC" w14:textId="77777777">
      <w:pPr>
        <w:jc w:val="both"/>
        <w:rPr>
          <w:lang w:val="en-US"/>
        </w:rPr>
      </w:pPr>
      <w:r w:rsidRPr="008B6271">
        <w:rPr>
          <w:lang w:val="en-US"/>
        </w:rPr>
        <w:t xml:space="preserve">- Home visits to inform about service schedules and train on source separation of solid waste: Organic, recyclable, and residual fractions.  </w:t>
      </w:r>
    </w:p>
    <w:p w:rsidRPr="008B6271" w:rsidR="00B40A15" w:rsidP="00B40A15" w:rsidRDefault="00B40A15" w14:paraId="3E6396AA" w14:textId="77777777">
      <w:pPr>
        <w:jc w:val="both"/>
        <w:rPr>
          <w:lang w:val="en-US"/>
        </w:rPr>
      </w:pPr>
      <w:r w:rsidRPr="008B6271">
        <w:rPr>
          <w:lang w:val="en-US"/>
        </w:rPr>
        <w:t xml:space="preserve">- Workshops on timely payment of waste collection fees, payment and billing systems, proper use of bins, containers, and collection routes.  </w:t>
      </w:r>
    </w:p>
    <w:p w:rsidRPr="008B6271" w:rsidR="00B40A15" w:rsidP="00B40A15" w:rsidRDefault="00B40A15" w14:paraId="05DB64D7" w14:textId="77777777">
      <w:pPr>
        <w:jc w:val="both"/>
        <w:rPr>
          <w:lang w:val="en-US"/>
        </w:rPr>
      </w:pPr>
      <w:r w:rsidRPr="008B6271">
        <w:rPr>
          <w:lang w:val="en-US"/>
        </w:rPr>
        <w:t xml:space="preserve">- Classification practices in educational units, neighborhoods, and communities.  </w:t>
      </w:r>
    </w:p>
    <w:p w:rsidRPr="008B6271" w:rsidR="00B40A15" w:rsidP="00B40A15" w:rsidRDefault="00B40A15" w14:paraId="1DDC1E66" w14:textId="77777777">
      <w:pPr>
        <w:jc w:val="both"/>
        <w:rPr>
          <w:lang w:val="en-US"/>
        </w:rPr>
      </w:pPr>
      <w:r w:rsidRPr="008B6271">
        <w:rPr>
          <w:lang w:val="en-US"/>
        </w:rPr>
        <w:t xml:space="preserve">- Dissemination of service schedules, fee payment, and billing mechanisms through media channels.  </w:t>
      </w:r>
    </w:p>
    <w:p w:rsidRPr="008B6271" w:rsidR="00B40A15" w:rsidP="00B40A15" w:rsidRDefault="00B40A15" w14:paraId="57C0D796" w14:textId="77777777">
      <w:pPr>
        <w:jc w:val="both"/>
        <w:rPr>
          <w:lang w:val="en-US"/>
        </w:rPr>
      </w:pPr>
    </w:p>
    <w:p w:rsidRPr="008B6271" w:rsidR="00B40A15" w:rsidP="00B40A15" w:rsidRDefault="00B40A15" w14:paraId="09FB7D9B" w14:textId="77777777">
      <w:pPr>
        <w:jc w:val="both"/>
        <w:rPr>
          <w:lang w:val="en-US"/>
        </w:rPr>
      </w:pPr>
      <w:r w:rsidRPr="008B6271">
        <w:rPr>
          <w:lang w:val="en-US"/>
        </w:rPr>
        <w:t xml:space="preserve">Each activity is described below:  </w:t>
      </w:r>
    </w:p>
    <w:p w:rsidRPr="008B6271" w:rsidR="00B40A15" w:rsidP="00B40A15" w:rsidRDefault="00B40A15" w14:paraId="0D142F6F" w14:textId="77777777">
      <w:pPr>
        <w:jc w:val="both"/>
        <w:rPr>
          <w:lang w:val="en-US"/>
        </w:rPr>
      </w:pPr>
    </w:p>
    <w:p w:rsidRPr="008B6271" w:rsidR="00B40A15" w:rsidP="00B40A15" w:rsidRDefault="008C5FDC" w14:paraId="3A36F8DE" w14:textId="77777777">
      <w:pPr>
        <w:jc w:val="both"/>
        <w:rPr>
          <w:lang w:val="en-US"/>
        </w:rPr>
      </w:pPr>
      <w:r w:rsidRPr="008B6271">
        <w:rPr>
          <w:lang w:val="en-US"/>
        </w:rPr>
        <w:t xml:space="preserve">a. </w:t>
      </w:r>
      <w:r w:rsidRPr="008B6271" w:rsidR="00B40A15">
        <w:rPr>
          <w:lang w:val="en-US"/>
        </w:rPr>
        <w:t xml:space="preserve">Home Visits for Service Schedule Information and Source Separation Training  </w:t>
      </w:r>
    </w:p>
    <w:p w:rsidRPr="008B6271" w:rsidR="00B40A15" w:rsidP="00B40A15" w:rsidRDefault="00B40A15" w14:paraId="284EC536" w14:textId="77777777">
      <w:pPr>
        <w:jc w:val="both"/>
        <w:rPr>
          <w:lang w:val="en-US"/>
        </w:rPr>
      </w:pPr>
      <w:r w:rsidRPr="008B6271">
        <w:rPr>
          <w:lang w:val="en-US"/>
        </w:rPr>
        <w:t xml:space="preserve">Before the service begins and as reinforcement during its operation, home visits (door-to-door) will be conducted in the service area. Families will be trained on service schedules, start dates, and source separation: Organic (what organic waste to separate and deliver), recyclable (what recyclable waste to separate at home and how to deliver it), and residual (non-recyclable waste).  </w:t>
      </w:r>
    </w:p>
    <w:p w:rsidRPr="008B6271" w:rsidR="00B40A15" w:rsidP="00B40A15" w:rsidRDefault="00B40A15" w14:paraId="4475AD14" w14:textId="77777777">
      <w:pPr>
        <w:jc w:val="both"/>
        <w:rPr>
          <w:lang w:val="en-US"/>
        </w:rPr>
      </w:pPr>
    </w:p>
    <w:p w:rsidRPr="008B6271" w:rsidR="00B40A15" w:rsidP="00B40A15" w:rsidRDefault="00B40A15" w14:paraId="3C344C87" w14:textId="77777777">
      <w:pPr>
        <w:jc w:val="both"/>
        <w:rPr>
          <w:lang w:val="en-US"/>
        </w:rPr>
      </w:pPr>
      <w:r w:rsidRPr="008B6271">
        <w:rPr>
          <w:lang w:val="en-US"/>
        </w:rPr>
        <w:t xml:space="preserve">This process will also remind the population about the importance of paying waste collection fees and the payment mechanism. Visits will also include entities within Alcantarí Airport to ensure they are informed.  </w:t>
      </w:r>
    </w:p>
    <w:p w:rsidRPr="008B6271" w:rsidR="00B40A15" w:rsidP="00B40A15" w:rsidRDefault="00B40A15" w14:paraId="120C4E94" w14:textId="77777777">
      <w:pPr>
        <w:jc w:val="both"/>
        <w:rPr>
          <w:lang w:val="en-US"/>
        </w:rPr>
      </w:pPr>
    </w:p>
    <w:p w:rsidRPr="008B6271" w:rsidR="00B40A15" w:rsidP="00B40A15" w:rsidRDefault="008C5FDC" w14:paraId="153CC0B6" w14:textId="77777777">
      <w:pPr>
        <w:jc w:val="both"/>
        <w:rPr>
          <w:lang w:val="en-US"/>
        </w:rPr>
      </w:pPr>
      <w:r w:rsidRPr="008B6271">
        <w:rPr>
          <w:lang w:val="en-US"/>
        </w:rPr>
        <w:t xml:space="preserve">b. </w:t>
      </w:r>
      <w:r w:rsidRPr="008B6271" w:rsidR="00B40A15">
        <w:rPr>
          <w:lang w:val="en-US"/>
        </w:rPr>
        <w:t xml:space="preserve">Workshops on Timely Payment of Fees and Proper Use of Bins, Containers, and Collection Routes  </w:t>
      </w:r>
    </w:p>
    <w:p w:rsidRPr="008B6271" w:rsidR="00B40A15" w:rsidP="00B40A15" w:rsidRDefault="00B40A15" w14:paraId="67D127B9" w14:textId="77777777">
      <w:pPr>
        <w:jc w:val="both"/>
        <w:rPr>
          <w:lang w:val="en-US"/>
        </w:rPr>
      </w:pPr>
      <w:r w:rsidRPr="008B6271">
        <w:rPr>
          <w:lang w:val="en-US"/>
        </w:rPr>
        <w:t xml:space="preserve">Parallel to home visits, workshops will be conducted to promote timely payment of fees, payment and billing systems, proper use of bins and containers, and collection routes with specific days and times.  </w:t>
      </w:r>
    </w:p>
    <w:p w:rsidRPr="008B6271" w:rsidR="00B40A15" w:rsidP="00B40A15" w:rsidRDefault="00B40A15" w14:paraId="42AFC42D" w14:textId="77777777">
      <w:pPr>
        <w:jc w:val="both"/>
        <w:rPr>
          <w:lang w:val="en-US"/>
        </w:rPr>
      </w:pPr>
    </w:p>
    <w:p w:rsidRPr="008B6271" w:rsidR="00B40A15" w:rsidP="00B40A15" w:rsidRDefault="008C5FDC" w14:paraId="2A0BEA81" w14:textId="77777777">
      <w:pPr>
        <w:jc w:val="both"/>
        <w:rPr>
          <w:lang w:val="en-US"/>
        </w:rPr>
      </w:pPr>
      <w:r w:rsidRPr="008B6271">
        <w:rPr>
          <w:lang w:val="en-US"/>
        </w:rPr>
        <w:t xml:space="preserve">c. </w:t>
      </w:r>
      <w:r w:rsidRPr="008B6271" w:rsidR="00B40A15">
        <w:rPr>
          <w:lang w:val="en-US"/>
        </w:rPr>
        <w:t xml:space="preserve">Classification Practices in Educational Units, Neighborhoods, and Communities  </w:t>
      </w:r>
    </w:p>
    <w:p w:rsidRPr="008B6271" w:rsidR="00B40A15" w:rsidP="00B40A15" w:rsidRDefault="00B40A15" w14:paraId="34BF113E" w14:textId="77777777">
      <w:pPr>
        <w:jc w:val="both"/>
        <w:rPr>
          <w:lang w:val="en-US"/>
        </w:rPr>
      </w:pPr>
      <w:r w:rsidRPr="008B6271">
        <w:rPr>
          <w:lang w:val="en-US"/>
        </w:rPr>
        <w:t xml:space="preserve">As part of the training workshops, classification practices will be conducted for organic, recyclable, and residual fractions. This will help the population understand and practice waste separation and management at home.  </w:t>
      </w:r>
    </w:p>
    <w:p w:rsidRPr="008B6271" w:rsidR="00B40A15" w:rsidP="00B40A15" w:rsidRDefault="00B40A15" w14:paraId="271CA723" w14:textId="77777777">
      <w:pPr>
        <w:jc w:val="both"/>
        <w:rPr>
          <w:lang w:val="en-US"/>
        </w:rPr>
      </w:pPr>
    </w:p>
    <w:p w:rsidRPr="008B6271" w:rsidR="00B40A15" w:rsidP="00B40A15" w:rsidRDefault="00B40A15" w14:paraId="082C66E0" w14:textId="77777777">
      <w:pPr>
        <w:jc w:val="both"/>
        <w:rPr>
          <w:lang w:val="en-US"/>
        </w:rPr>
      </w:pPr>
      <w:r w:rsidRPr="008B6271">
        <w:rPr>
          <w:lang w:val="en-US"/>
        </w:rPr>
        <w:t xml:space="preserve">Guided visits to the utilization and final disposal center will also be organized for neighborhood and community representatives, as well as airport staff, to familiarize them with classification, composting, and final disposal processes.  </w:t>
      </w:r>
    </w:p>
    <w:p w:rsidRPr="008B6271" w:rsidR="00B40A15" w:rsidP="00B40A15" w:rsidRDefault="00B40A15" w14:paraId="75FBE423" w14:textId="77777777">
      <w:pPr>
        <w:jc w:val="both"/>
        <w:rPr>
          <w:lang w:val="en-US"/>
        </w:rPr>
      </w:pPr>
    </w:p>
    <w:p w:rsidRPr="008B6271" w:rsidR="00B40A15" w:rsidP="00B40A15" w:rsidRDefault="008C5FDC" w14:paraId="22C91888" w14:textId="77777777">
      <w:pPr>
        <w:jc w:val="both"/>
        <w:rPr>
          <w:lang w:val="en-US"/>
        </w:rPr>
      </w:pPr>
      <w:r w:rsidRPr="008B6271">
        <w:rPr>
          <w:lang w:val="en-US"/>
        </w:rPr>
        <w:t xml:space="preserve">d. </w:t>
      </w:r>
      <w:r w:rsidRPr="008B6271" w:rsidR="00B40A15">
        <w:rPr>
          <w:lang w:val="en-US"/>
        </w:rPr>
        <w:t xml:space="preserve">Dissemination of Service Schedules, Fee Payment, and Billing Mechanisms Through Media Channels  </w:t>
      </w:r>
    </w:p>
    <w:p w:rsidRPr="008B6271" w:rsidR="00B40A15" w:rsidP="00B40A15" w:rsidRDefault="00B40A15" w14:paraId="42B0F35C" w14:textId="77777777">
      <w:pPr>
        <w:jc w:val="both"/>
        <w:rPr>
          <w:lang w:val="en-US"/>
        </w:rPr>
      </w:pPr>
      <w:r w:rsidRPr="008B6271">
        <w:rPr>
          <w:lang w:val="en-US"/>
        </w:rPr>
        <w:t xml:space="preserve">Once service schedules and frequencies are defined, mass dissemination actions will be carried out to inform the population and other users (entities, institutions, airport, etc.) about the service's start date, source separation, fee payment, and the components of the Yamparáez Utilization and Final Disposal Center.  </w:t>
      </w:r>
    </w:p>
    <w:p w:rsidRPr="008B6271" w:rsidR="00B40A15" w:rsidP="00B40A15" w:rsidRDefault="00B40A15" w14:paraId="2D3F0BEC" w14:textId="77777777">
      <w:pPr>
        <w:jc w:val="both"/>
        <w:rPr>
          <w:lang w:val="en-US"/>
        </w:rPr>
      </w:pPr>
    </w:p>
    <w:p w:rsidRPr="008B6271" w:rsidR="00B40A15" w:rsidP="00B40A15" w:rsidRDefault="00B40A15" w14:paraId="7E7A9062" w14:textId="77777777">
      <w:pPr>
        <w:jc w:val="both"/>
        <w:rPr>
          <w:b/>
          <w:lang w:val="en-US"/>
        </w:rPr>
      </w:pPr>
      <w:r w:rsidRPr="008B6271">
        <w:rPr>
          <w:b/>
          <w:lang w:val="en-US"/>
        </w:rPr>
        <w:t xml:space="preserve">Component 3: Sustainability of Waste Collection Services  </w:t>
      </w:r>
    </w:p>
    <w:p w:rsidRPr="008B6271" w:rsidR="00B40A15" w:rsidP="00B40A15" w:rsidRDefault="00B40A15" w14:paraId="75CF4315" w14:textId="77777777">
      <w:pPr>
        <w:jc w:val="both"/>
        <w:rPr>
          <w:lang w:val="en-US"/>
        </w:rPr>
      </w:pPr>
    </w:p>
    <w:p w:rsidRPr="008B6271" w:rsidR="00B40A15" w:rsidP="00B40A15" w:rsidRDefault="00B40A15" w14:paraId="5748CA48" w14:textId="77777777">
      <w:pPr>
        <w:jc w:val="both"/>
        <w:rPr>
          <w:lang w:val="en-US"/>
        </w:rPr>
      </w:pPr>
      <w:r w:rsidRPr="008B6271">
        <w:rPr>
          <w:lang w:val="en-US"/>
        </w:rPr>
        <w:t xml:space="preserve">This component focuses on actions to ensure the sustainability of the service in technical, economic, environmental, and social aspects. The main activities include:  </w:t>
      </w:r>
    </w:p>
    <w:p w:rsidRPr="008B6271" w:rsidR="008C5FDC" w:rsidP="00B40A15" w:rsidRDefault="008C5FDC" w14:paraId="3CB648E9" w14:textId="77777777">
      <w:pPr>
        <w:jc w:val="both"/>
        <w:rPr>
          <w:lang w:val="en-US"/>
        </w:rPr>
      </w:pPr>
    </w:p>
    <w:p w:rsidRPr="008B6271" w:rsidR="00B40A15" w:rsidP="00B40A15" w:rsidRDefault="00B40A15" w14:paraId="76C76727" w14:textId="77777777">
      <w:pPr>
        <w:jc w:val="both"/>
        <w:rPr>
          <w:lang w:val="en-US"/>
        </w:rPr>
      </w:pPr>
      <w:r w:rsidRPr="008B6271">
        <w:rPr>
          <w:lang w:val="en-US"/>
        </w:rPr>
        <w:t xml:space="preserve">- Development of the exit baseline  </w:t>
      </w:r>
    </w:p>
    <w:p w:rsidRPr="008B6271" w:rsidR="00B40A15" w:rsidP="00B40A15" w:rsidRDefault="00B40A15" w14:paraId="1967851A" w14:textId="77777777">
      <w:pPr>
        <w:jc w:val="both"/>
        <w:rPr>
          <w:lang w:val="en-US"/>
        </w:rPr>
      </w:pPr>
      <w:r w:rsidRPr="008B6271">
        <w:rPr>
          <w:lang w:val="en-US"/>
        </w:rPr>
        <w:t xml:space="preserve">- Legal approval of the waste collection fee  </w:t>
      </w:r>
    </w:p>
    <w:p w:rsidRPr="008B6271" w:rsidR="00B40A15" w:rsidP="00B40A15" w:rsidRDefault="00B40A15" w14:paraId="541D1911" w14:textId="77777777">
      <w:pPr>
        <w:jc w:val="both"/>
        <w:rPr>
          <w:lang w:val="en-US"/>
        </w:rPr>
      </w:pPr>
      <w:r w:rsidRPr="008B6271">
        <w:rPr>
          <w:lang w:val="en-US"/>
        </w:rPr>
        <w:t xml:space="preserve">- Application of the service's tariff structure  </w:t>
      </w:r>
    </w:p>
    <w:p w:rsidRPr="008B6271" w:rsidR="00B40A15" w:rsidP="00B40A15" w:rsidRDefault="00B40A15" w14:paraId="2E176863" w14:textId="77777777">
      <w:pPr>
        <w:jc w:val="both"/>
        <w:rPr>
          <w:lang w:val="en-US"/>
        </w:rPr>
      </w:pPr>
      <w:r w:rsidRPr="008B6271">
        <w:rPr>
          <w:lang w:val="en-US"/>
        </w:rPr>
        <w:t xml:space="preserve">- Preparation of the investment plan for replacements and expansions  </w:t>
      </w:r>
    </w:p>
    <w:p w:rsidRPr="008B6271" w:rsidR="00B40A15" w:rsidP="00B40A15" w:rsidRDefault="00B40A15" w14:paraId="1A7D509B" w14:textId="77777777">
      <w:pPr>
        <w:jc w:val="both"/>
        <w:rPr>
          <w:lang w:val="en-US"/>
        </w:rPr>
      </w:pPr>
      <w:r w:rsidRPr="008B6271">
        <w:rPr>
          <w:lang w:val="en-US"/>
        </w:rPr>
        <w:t xml:space="preserve">- Development of the service sustainability plan  </w:t>
      </w:r>
    </w:p>
    <w:p w:rsidRPr="008B6271" w:rsidR="00B40A15" w:rsidP="00B40A15" w:rsidRDefault="00B40A15" w14:paraId="600E1F35" w14:textId="77777777">
      <w:pPr>
        <w:jc w:val="both"/>
        <w:rPr>
          <w:lang w:val="en-US"/>
        </w:rPr>
      </w:pPr>
      <w:r w:rsidRPr="008B6271">
        <w:rPr>
          <w:lang w:val="en-US"/>
        </w:rPr>
        <w:t xml:space="preserve">- Review and/or adjustment of the operation and maintenance plan  </w:t>
      </w:r>
    </w:p>
    <w:p w:rsidRPr="008B6271" w:rsidR="00B40A15" w:rsidP="00B40A15" w:rsidRDefault="00B40A15" w14:paraId="562EA4B3" w14:textId="77777777">
      <w:pPr>
        <w:jc w:val="both"/>
        <w:rPr>
          <w:lang w:val="en-US"/>
        </w:rPr>
      </w:pPr>
      <w:r w:rsidRPr="008B6271">
        <w:rPr>
          <w:lang w:val="en-US"/>
        </w:rPr>
        <w:t xml:space="preserve">- Support for service implementation  </w:t>
      </w:r>
    </w:p>
    <w:p w:rsidRPr="008B6271" w:rsidR="00B40A15" w:rsidP="00B40A15" w:rsidRDefault="00B40A15" w14:paraId="4356CB6B" w14:textId="77777777">
      <w:pPr>
        <w:jc w:val="both"/>
        <w:rPr>
          <w:lang w:val="en-US"/>
        </w:rPr>
      </w:pPr>
      <w:r w:rsidRPr="008B6271">
        <w:rPr>
          <w:lang w:val="en-US"/>
        </w:rPr>
        <w:t xml:space="preserve">- Final project evaluation  </w:t>
      </w:r>
    </w:p>
    <w:p w:rsidRPr="008B6271" w:rsidR="00B40A15" w:rsidP="00B40A15" w:rsidRDefault="00B40A15" w14:paraId="0C178E9E" w14:textId="77777777">
      <w:pPr>
        <w:jc w:val="both"/>
        <w:rPr>
          <w:lang w:val="en-US"/>
        </w:rPr>
      </w:pPr>
    </w:p>
    <w:p w:rsidRPr="008B6271" w:rsidR="00B40A15" w:rsidP="00B40A15" w:rsidRDefault="00B40A15" w14:paraId="6B1889A7" w14:textId="77777777">
      <w:pPr>
        <w:jc w:val="both"/>
        <w:rPr>
          <w:lang w:val="en-US"/>
        </w:rPr>
      </w:pPr>
      <w:r w:rsidRPr="008B6271">
        <w:rPr>
          <w:lang w:val="en-US"/>
        </w:rPr>
        <w:t xml:space="preserve">Each activity is described below:  </w:t>
      </w:r>
    </w:p>
    <w:p w:rsidRPr="008B6271" w:rsidR="00B40A15" w:rsidP="00B40A15" w:rsidRDefault="00B40A15" w14:paraId="3C0395D3" w14:textId="77777777">
      <w:pPr>
        <w:jc w:val="both"/>
        <w:rPr>
          <w:lang w:val="en-US"/>
        </w:rPr>
      </w:pPr>
    </w:p>
    <w:p w:rsidRPr="008B6271" w:rsidR="00B40A15" w:rsidP="00B40A15" w:rsidRDefault="00B40A15" w14:paraId="1CBA944A" w14:textId="77777777">
      <w:pPr>
        <w:jc w:val="both"/>
        <w:rPr>
          <w:b/>
          <w:lang w:val="en-US"/>
        </w:rPr>
      </w:pPr>
      <w:r w:rsidRPr="008B6271">
        <w:rPr>
          <w:b/>
          <w:lang w:val="en-US"/>
        </w:rPr>
        <w:t xml:space="preserve">Development of the Exit Baseline  </w:t>
      </w:r>
    </w:p>
    <w:p w:rsidRPr="008B6271" w:rsidR="00B40A15" w:rsidP="00B40A15" w:rsidRDefault="00B40A15" w14:paraId="4B56709C" w14:textId="77777777">
      <w:pPr>
        <w:jc w:val="both"/>
        <w:rPr>
          <w:lang w:val="en-US"/>
        </w:rPr>
      </w:pPr>
      <w:r w:rsidRPr="008B6271">
        <w:rPr>
          <w:lang w:val="en-US"/>
        </w:rPr>
        <w:t xml:space="preserve">Once the service begins, the project's exit situation will be established, including user satisfaction levels. Key indicators such as beneficiary population, satisfaction levels, and access to basic services will be generated.  </w:t>
      </w:r>
    </w:p>
    <w:p w:rsidRPr="008B6271" w:rsidR="00B40A15" w:rsidP="00B40A15" w:rsidRDefault="00B40A15" w14:paraId="3254BC2F" w14:textId="77777777">
      <w:pPr>
        <w:jc w:val="both"/>
        <w:rPr>
          <w:lang w:val="en-US"/>
        </w:rPr>
      </w:pPr>
    </w:p>
    <w:p w:rsidRPr="008B6271" w:rsidR="00B40A15" w:rsidP="00B40A15" w:rsidRDefault="00B40A15" w14:paraId="5A62DA64" w14:textId="77777777">
      <w:pPr>
        <w:jc w:val="both"/>
        <w:rPr>
          <w:b/>
          <w:lang w:val="en-US"/>
        </w:rPr>
      </w:pPr>
      <w:r w:rsidRPr="008B6271">
        <w:rPr>
          <w:b/>
          <w:lang w:val="en-US"/>
        </w:rPr>
        <w:t xml:space="preserve">Legal Approval of the Waste Collection Fee  </w:t>
      </w:r>
    </w:p>
    <w:p w:rsidRPr="008B6271" w:rsidR="00B40A15" w:rsidP="00B40A15" w:rsidRDefault="00B40A15" w14:paraId="176419FC" w14:textId="77777777">
      <w:pPr>
        <w:jc w:val="both"/>
        <w:rPr>
          <w:lang w:val="en-US"/>
        </w:rPr>
      </w:pPr>
      <w:r w:rsidRPr="008B6271">
        <w:rPr>
          <w:lang w:val="en-US"/>
        </w:rPr>
        <w:t xml:space="preserve">After consolidating the fee structure during the investment phase, its approval and formalization will be pursued through the Yamparáez Municipal Government, with DESCOM-FI supporting the entire process. The approval document must clearly state the start date or period for fee collection.  </w:t>
      </w:r>
    </w:p>
    <w:p w:rsidRPr="008B6271" w:rsidR="00B40A15" w:rsidP="00B40A15" w:rsidRDefault="00B40A15" w14:paraId="651E9592" w14:textId="77777777">
      <w:pPr>
        <w:jc w:val="both"/>
        <w:rPr>
          <w:lang w:val="en-US"/>
        </w:rPr>
      </w:pPr>
    </w:p>
    <w:p w:rsidRPr="008B6271" w:rsidR="00B40A15" w:rsidP="00B40A15" w:rsidRDefault="00B40A15" w14:paraId="7C10F6B4" w14:textId="77777777">
      <w:pPr>
        <w:jc w:val="both"/>
        <w:rPr>
          <w:b/>
          <w:lang w:val="en-US"/>
        </w:rPr>
      </w:pPr>
      <w:r w:rsidRPr="008B6271">
        <w:rPr>
          <w:b/>
          <w:lang w:val="en-US"/>
        </w:rPr>
        <w:t xml:space="preserve">Application of the Service's Tariff Structure  </w:t>
      </w:r>
    </w:p>
    <w:p w:rsidRPr="008B6271" w:rsidR="00B40A15" w:rsidP="00B40A15" w:rsidRDefault="00B40A15" w14:paraId="04A61E28" w14:textId="77777777">
      <w:pPr>
        <w:jc w:val="both"/>
        <w:rPr>
          <w:lang w:val="en-US"/>
        </w:rPr>
      </w:pPr>
      <w:r w:rsidRPr="008B6271">
        <w:rPr>
          <w:lang w:val="en-US"/>
        </w:rPr>
        <w:t xml:space="preserve">Once the billing mechanism is established, users will begin paying fees. Financial management mechanisms for waste-generated income will be implemented, and DESCOM-FI will monitor fee collection.  </w:t>
      </w:r>
    </w:p>
    <w:p w:rsidRPr="008B6271" w:rsidR="00B40A15" w:rsidP="00B40A15" w:rsidRDefault="00B40A15" w14:paraId="269E314A" w14:textId="77777777">
      <w:pPr>
        <w:jc w:val="both"/>
        <w:rPr>
          <w:lang w:val="en-US"/>
        </w:rPr>
      </w:pPr>
    </w:p>
    <w:p w:rsidRPr="008B6271" w:rsidR="00B40A15" w:rsidP="00B40A15" w:rsidRDefault="00B40A15" w14:paraId="5223E494" w14:textId="77777777">
      <w:pPr>
        <w:jc w:val="both"/>
        <w:rPr>
          <w:b/>
          <w:lang w:val="en-US"/>
        </w:rPr>
      </w:pPr>
      <w:r w:rsidRPr="008B6271">
        <w:rPr>
          <w:b/>
          <w:lang w:val="en-US"/>
        </w:rPr>
        <w:t xml:space="preserve">Preparation of the Investment Plan for Replacements and Expansions  </w:t>
      </w:r>
    </w:p>
    <w:p w:rsidRPr="008B6271" w:rsidR="00B40A15" w:rsidP="00B40A15" w:rsidRDefault="00B40A15" w14:paraId="478C877D" w14:textId="77777777">
      <w:pPr>
        <w:jc w:val="both"/>
        <w:rPr>
          <w:lang w:val="en-US"/>
        </w:rPr>
      </w:pPr>
      <w:r w:rsidRPr="008B6271">
        <w:rPr>
          <w:lang w:val="en-US"/>
        </w:rPr>
        <w:t xml:space="preserve">After adjusting and approving the tariff structure, an investment plan for replacements and expansions over the project's lifespan will be prepared in collaboration with the ISWM Unit. This plan will include infrastructure, machinery, and equipment.  </w:t>
      </w:r>
    </w:p>
    <w:p w:rsidRPr="008B6271" w:rsidR="00B40A15" w:rsidP="00B40A15" w:rsidRDefault="00B40A15" w14:paraId="47341341" w14:textId="77777777">
      <w:pPr>
        <w:jc w:val="both"/>
        <w:rPr>
          <w:lang w:val="en-US"/>
        </w:rPr>
      </w:pPr>
    </w:p>
    <w:p w:rsidRPr="008B6271" w:rsidR="00B40A15" w:rsidP="00B40A15" w:rsidRDefault="00B40A15" w14:paraId="62E512D6" w14:textId="77777777">
      <w:pPr>
        <w:jc w:val="both"/>
        <w:rPr>
          <w:b/>
          <w:lang w:val="en-US"/>
        </w:rPr>
      </w:pPr>
      <w:r w:rsidRPr="008B6271">
        <w:rPr>
          <w:b/>
          <w:lang w:val="en-US"/>
        </w:rPr>
        <w:t xml:space="preserve">Development of the Service Sustainability Plan  </w:t>
      </w:r>
    </w:p>
    <w:p w:rsidRPr="008B6271" w:rsidR="00B40A15" w:rsidP="00B40A15" w:rsidRDefault="00B40A15" w14:paraId="4F6C2DA2" w14:textId="77777777">
      <w:pPr>
        <w:jc w:val="both"/>
        <w:rPr>
          <w:lang w:val="en-US"/>
        </w:rPr>
      </w:pPr>
      <w:r w:rsidRPr="008B6271">
        <w:rPr>
          <w:lang w:val="en-US"/>
        </w:rPr>
        <w:t xml:space="preserve">To achieve the project's objectives, DESCOM-FI, in collaboration with the ISWM Unit, will develop a sustainability plan covering technical, economic, financial, environmental, and social aspects to ensure the project's long-term success.  </w:t>
      </w:r>
    </w:p>
    <w:p w:rsidRPr="008B6271" w:rsidR="00B40A15" w:rsidP="00B40A15" w:rsidRDefault="00B40A15" w14:paraId="42EF2083" w14:textId="77777777">
      <w:pPr>
        <w:jc w:val="both"/>
        <w:rPr>
          <w:lang w:val="en-US"/>
        </w:rPr>
      </w:pPr>
    </w:p>
    <w:p w:rsidRPr="008B6271" w:rsidR="00B40A15" w:rsidP="00B40A15" w:rsidRDefault="00B40A15" w14:paraId="44537639" w14:textId="77777777">
      <w:pPr>
        <w:jc w:val="both"/>
        <w:rPr>
          <w:b/>
          <w:lang w:val="en-US"/>
        </w:rPr>
      </w:pPr>
      <w:r w:rsidRPr="008B6271">
        <w:rPr>
          <w:b/>
          <w:lang w:val="en-US"/>
        </w:rPr>
        <w:t xml:space="preserve">Review and/or Adjustment of the Operation and Maintenance Plan  </w:t>
      </w:r>
    </w:p>
    <w:p w:rsidRPr="008B6271" w:rsidR="00B40A15" w:rsidP="00B40A15" w:rsidRDefault="00B40A15" w14:paraId="32F7160C" w14:textId="77777777">
      <w:pPr>
        <w:jc w:val="both"/>
        <w:rPr>
          <w:lang w:val="en-US"/>
        </w:rPr>
      </w:pPr>
      <w:r w:rsidRPr="008B6271">
        <w:rPr>
          <w:lang w:val="en-US"/>
        </w:rPr>
        <w:t xml:space="preserve">The operation and maintenance plan presented by the construction supervisor will be reviewed and adjusted in collaboration with the ISWM Unit to establish a clear and applicable work schedule.  </w:t>
      </w:r>
    </w:p>
    <w:p w:rsidRPr="008B6271" w:rsidR="00B40A15" w:rsidP="00B40A15" w:rsidRDefault="00B40A15" w14:paraId="7B40C951" w14:textId="77777777">
      <w:pPr>
        <w:jc w:val="both"/>
        <w:rPr>
          <w:lang w:val="en-US"/>
        </w:rPr>
      </w:pPr>
    </w:p>
    <w:p w:rsidRPr="008B6271" w:rsidR="00B40A15" w:rsidP="00B40A15" w:rsidRDefault="00B40A15" w14:paraId="479EFA8C" w14:textId="77777777">
      <w:pPr>
        <w:jc w:val="both"/>
        <w:rPr>
          <w:b/>
          <w:lang w:val="en-US"/>
        </w:rPr>
      </w:pPr>
      <w:r w:rsidRPr="008B6271">
        <w:rPr>
          <w:b/>
          <w:lang w:val="en-US"/>
        </w:rPr>
        <w:t xml:space="preserve">Support for Service Implementation  </w:t>
      </w:r>
    </w:p>
    <w:p w:rsidRPr="008B6271" w:rsidR="00B40A15" w:rsidP="00B40A15" w:rsidRDefault="00B40A15" w14:paraId="70872A6B" w14:textId="77777777">
      <w:pPr>
        <w:jc w:val="both"/>
        <w:rPr>
          <w:lang w:val="en-US"/>
        </w:rPr>
      </w:pPr>
      <w:r w:rsidRPr="008B6271">
        <w:rPr>
          <w:lang w:val="en-US"/>
        </w:rPr>
        <w:t xml:space="preserve">Support will be provided during service implementation to identify shortcomings and reinforce processes. This will involve monitoring population participation, sweeping, collection, transportation, classification, utilization, and final disposal processes. Recommendations will be made based on the results.  </w:t>
      </w:r>
    </w:p>
    <w:p w:rsidRPr="008B6271" w:rsidR="00B40A15" w:rsidP="00B40A15" w:rsidRDefault="00B40A15" w14:paraId="4B4D7232" w14:textId="77777777">
      <w:pPr>
        <w:jc w:val="both"/>
        <w:rPr>
          <w:lang w:val="en-US"/>
        </w:rPr>
      </w:pPr>
    </w:p>
    <w:p w:rsidRPr="008B6271" w:rsidR="00B40A15" w:rsidP="00B40A15" w:rsidRDefault="00B40A15" w14:paraId="465CABDF" w14:textId="77777777">
      <w:pPr>
        <w:jc w:val="both"/>
        <w:rPr>
          <w:b/>
          <w:lang w:val="en-US"/>
        </w:rPr>
      </w:pPr>
      <w:r w:rsidRPr="008B6271">
        <w:rPr>
          <w:b/>
          <w:lang w:val="en-US"/>
        </w:rPr>
        <w:t xml:space="preserve">Final Project Evaluation  </w:t>
      </w:r>
    </w:p>
    <w:p w:rsidRPr="008B6271" w:rsidR="00B40A15" w:rsidP="00B40A15" w:rsidRDefault="00B40A15" w14:paraId="2A862AE6" w14:textId="77777777">
      <w:pPr>
        <w:jc w:val="both"/>
        <w:rPr>
          <w:lang w:val="en-US"/>
        </w:rPr>
      </w:pPr>
      <w:r w:rsidRPr="008B6271">
        <w:rPr>
          <w:lang w:val="en-US"/>
        </w:rPr>
        <w:t xml:space="preserve">Once all activities are consolidated, a final project evaluation will be conducted to identify lessons learned, with participation from all project stakeholders.  </w:t>
      </w:r>
    </w:p>
    <w:p w:rsidRPr="008B6271" w:rsidR="00B40A15" w:rsidP="00B40A15" w:rsidRDefault="00B40A15" w14:paraId="2093CA67" w14:textId="77777777">
      <w:pPr>
        <w:jc w:val="both"/>
        <w:rPr>
          <w:lang w:val="en-US"/>
        </w:rPr>
      </w:pPr>
    </w:p>
    <w:p w:rsidRPr="008B6271" w:rsidR="00B40A15" w:rsidP="00E8770F" w:rsidRDefault="008C5FDC" w14:paraId="2CFAAAC9" w14:textId="77777777">
      <w:pPr>
        <w:pStyle w:val="Prrafodelista"/>
        <w:numPr>
          <w:ilvl w:val="0"/>
          <w:numId w:val="1"/>
        </w:numPr>
        <w:jc w:val="both"/>
        <w:rPr>
          <w:b/>
          <w:lang w:val="en-US"/>
        </w:rPr>
      </w:pPr>
      <w:r w:rsidRPr="008B6271">
        <w:rPr>
          <w:b/>
          <w:lang w:val="en-US"/>
        </w:rPr>
        <w:t>Operational matrix of the DESCOM-FI plan</w:t>
      </w:r>
      <w:r w:rsidRPr="008B6271" w:rsidR="00B40A15">
        <w:rPr>
          <w:b/>
          <w:lang w:val="en-US"/>
        </w:rPr>
        <w:t xml:space="preserve">  </w:t>
      </w:r>
    </w:p>
    <w:p w:rsidRPr="008B6271" w:rsidR="00B40A15" w:rsidP="00B40A15" w:rsidRDefault="00B40A15" w14:paraId="2503B197" w14:textId="77777777">
      <w:pPr>
        <w:jc w:val="both"/>
        <w:rPr>
          <w:lang w:val="en-US"/>
        </w:rPr>
      </w:pPr>
    </w:p>
    <w:p w:rsidRPr="008B6271" w:rsidR="00B40A15" w:rsidP="00B40A15" w:rsidRDefault="00B40A15" w14:paraId="4E31442D" w14:textId="77777777">
      <w:pPr>
        <w:jc w:val="both"/>
        <w:rPr>
          <w:lang w:val="en-US"/>
        </w:rPr>
      </w:pPr>
      <w:r w:rsidRPr="008B6271">
        <w:rPr>
          <w:lang w:val="en-US"/>
        </w:rPr>
        <w:t xml:space="preserve">The operational matrix of the DESCOM-FI Plan is described in </w:t>
      </w:r>
      <w:r w:rsidRPr="008B6271" w:rsidR="008C5FDC">
        <w:rPr>
          <w:lang w:val="en-US"/>
        </w:rPr>
        <w:t xml:space="preserve">the next </w:t>
      </w:r>
      <w:r w:rsidRPr="008B6271">
        <w:rPr>
          <w:lang w:val="en-US"/>
        </w:rPr>
        <w:t xml:space="preserve">table:  </w:t>
      </w:r>
    </w:p>
    <w:p w:rsidRPr="008B6271" w:rsidR="00B40A15" w:rsidP="00B40A15" w:rsidRDefault="00B40A15" w14:paraId="38288749" w14:textId="77777777">
      <w:pPr>
        <w:jc w:val="both"/>
        <w:rPr>
          <w:lang w:val="en-US"/>
        </w:rPr>
      </w:pPr>
    </w:p>
    <w:tbl>
      <w:tblPr>
        <w:tblStyle w:val="Tablaconcuadrcula"/>
        <w:tblW w:w="0" w:type="auto"/>
        <w:tblLook w:val="04A0" w:firstRow="1" w:lastRow="0" w:firstColumn="1" w:lastColumn="0" w:noHBand="0" w:noVBand="1"/>
      </w:tblPr>
      <w:tblGrid>
        <w:gridCol w:w="538"/>
        <w:gridCol w:w="1677"/>
        <w:gridCol w:w="1726"/>
        <w:gridCol w:w="1671"/>
        <w:gridCol w:w="1481"/>
        <w:gridCol w:w="1735"/>
      </w:tblGrid>
      <w:tr w:rsidRPr="008B6271" w:rsidR="00107877" w:rsidTr="422B8743" w14:paraId="3313FF86" w14:textId="77777777">
        <w:tc>
          <w:tcPr>
            <w:tcW w:w="0" w:type="auto"/>
            <w:tcMar/>
            <w:hideMark/>
          </w:tcPr>
          <w:p w:rsidRPr="008B6271" w:rsidR="00107877" w:rsidP="00107877" w:rsidRDefault="00107877" w14:paraId="32AFB29E" w14:textId="77777777">
            <w:pPr>
              <w:jc w:val="both"/>
              <w:rPr>
                <w:b/>
                <w:bCs/>
                <w:lang w:val="en-US"/>
              </w:rPr>
            </w:pPr>
            <w:r w:rsidRPr="008B6271">
              <w:rPr>
                <w:b/>
                <w:bCs/>
                <w:lang w:val="en-US"/>
              </w:rPr>
              <w:t>No.</w:t>
            </w:r>
          </w:p>
        </w:tc>
        <w:tc>
          <w:tcPr>
            <w:tcW w:w="0" w:type="auto"/>
            <w:tcMar/>
            <w:hideMark/>
          </w:tcPr>
          <w:p w:rsidRPr="008B6271" w:rsidR="00107877" w:rsidP="422B8743" w:rsidRDefault="00107877" w14:paraId="18283460" w14:textId="77777777" w14:noSpellErr="1">
            <w:pPr>
              <w:jc w:val="both"/>
              <w:rPr>
                <w:b w:val="1"/>
                <w:bCs w:val="1"/>
                <w:lang w:val="es-CO"/>
              </w:rPr>
            </w:pPr>
            <w:r w:rsidRPr="422B8743" w:rsidR="14134751">
              <w:rPr>
                <w:b w:val="1"/>
                <w:bCs w:val="1"/>
                <w:lang w:val="es-CO"/>
              </w:rPr>
              <w:t>Activity</w:t>
            </w:r>
          </w:p>
        </w:tc>
        <w:tc>
          <w:tcPr>
            <w:tcW w:w="0" w:type="auto"/>
            <w:tcMar/>
            <w:hideMark/>
          </w:tcPr>
          <w:p w:rsidRPr="008B6271" w:rsidR="00107877" w:rsidP="422B8743" w:rsidRDefault="00107877" w14:paraId="45BDA064" w14:textId="77777777" w14:noSpellErr="1">
            <w:pPr>
              <w:jc w:val="both"/>
              <w:rPr>
                <w:b w:val="1"/>
                <w:bCs w:val="1"/>
                <w:lang w:val="es-CO"/>
              </w:rPr>
            </w:pPr>
            <w:r w:rsidRPr="422B8743" w:rsidR="14134751">
              <w:rPr>
                <w:b w:val="1"/>
                <w:bCs w:val="1"/>
                <w:lang w:val="es-CO"/>
              </w:rPr>
              <w:t>Tasks</w:t>
            </w:r>
          </w:p>
        </w:tc>
        <w:tc>
          <w:tcPr>
            <w:tcW w:w="0" w:type="auto"/>
            <w:tcMar/>
            <w:hideMark/>
          </w:tcPr>
          <w:p w:rsidRPr="008B6271" w:rsidR="00107877" w:rsidP="422B8743" w:rsidRDefault="00107877" w14:paraId="318A6174" w14:textId="77777777" w14:noSpellErr="1">
            <w:pPr>
              <w:jc w:val="both"/>
              <w:rPr>
                <w:b w:val="1"/>
                <w:bCs w:val="1"/>
                <w:lang w:val="es-CO"/>
              </w:rPr>
            </w:pPr>
            <w:r w:rsidRPr="422B8743" w:rsidR="14134751">
              <w:rPr>
                <w:b w:val="1"/>
                <w:bCs w:val="1"/>
                <w:lang w:val="es-CO"/>
              </w:rPr>
              <w:t xml:space="preserve">Target </w:t>
            </w:r>
            <w:r w:rsidRPr="422B8743" w:rsidR="14134751">
              <w:rPr>
                <w:b w:val="1"/>
                <w:bCs w:val="1"/>
                <w:lang w:val="es-CO"/>
              </w:rPr>
              <w:t>Population</w:t>
            </w:r>
          </w:p>
        </w:tc>
        <w:tc>
          <w:tcPr>
            <w:tcW w:w="0" w:type="auto"/>
            <w:tcMar/>
            <w:hideMark/>
          </w:tcPr>
          <w:p w:rsidRPr="008B6271" w:rsidR="00107877" w:rsidP="422B8743" w:rsidRDefault="00107877" w14:paraId="65188EEF" w14:textId="77777777" w14:noSpellErr="1">
            <w:pPr>
              <w:jc w:val="both"/>
              <w:rPr>
                <w:b w:val="1"/>
                <w:bCs w:val="1"/>
                <w:lang w:val="es-CO"/>
              </w:rPr>
            </w:pPr>
            <w:r w:rsidRPr="422B8743" w:rsidR="14134751">
              <w:rPr>
                <w:b w:val="1"/>
                <w:bCs w:val="1"/>
                <w:lang w:val="es-CO"/>
              </w:rPr>
              <w:t>Compliance</w:t>
            </w:r>
            <w:r w:rsidRPr="422B8743" w:rsidR="14134751">
              <w:rPr>
                <w:b w:val="1"/>
                <w:bCs w:val="1"/>
                <w:lang w:val="es-CO"/>
              </w:rPr>
              <w:t xml:space="preserve"> </w:t>
            </w:r>
            <w:r w:rsidRPr="422B8743" w:rsidR="14134751">
              <w:rPr>
                <w:b w:val="1"/>
                <w:bCs w:val="1"/>
                <w:lang w:val="es-CO"/>
              </w:rPr>
              <w:t>Indicators</w:t>
            </w:r>
          </w:p>
        </w:tc>
        <w:tc>
          <w:tcPr>
            <w:tcW w:w="0" w:type="auto"/>
            <w:tcMar/>
            <w:hideMark/>
          </w:tcPr>
          <w:p w:rsidRPr="008B6271" w:rsidR="00107877" w:rsidP="422B8743" w:rsidRDefault="00107877" w14:paraId="2EF132F2" w14:textId="77777777" w14:noSpellErr="1">
            <w:pPr>
              <w:jc w:val="both"/>
              <w:rPr>
                <w:b w:val="1"/>
                <w:bCs w:val="1"/>
                <w:lang w:val="es-CO"/>
              </w:rPr>
            </w:pPr>
            <w:r w:rsidRPr="422B8743" w:rsidR="14134751">
              <w:rPr>
                <w:b w:val="1"/>
                <w:bCs w:val="1"/>
                <w:lang w:val="es-CO"/>
              </w:rPr>
              <w:t>Verification</w:t>
            </w:r>
            <w:r w:rsidRPr="422B8743" w:rsidR="14134751">
              <w:rPr>
                <w:b w:val="1"/>
                <w:bCs w:val="1"/>
                <w:lang w:val="es-CO"/>
              </w:rPr>
              <w:t xml:space="preserve"> </w:t>
            </w:r>
            <w:r w:rsidRPr="422B8743" w:rsidR="14134751">
              <w:rPr>
                <w:b w:val="1"/>
                <w:bCs w:val="1"/>
                <w:lang w:val="es-CO"/>
              </w:rPr>
              <w:t>Means</w:t>
            </w:r>
          </w:p>
        </w:tc>
      </w:tr>
      <w:tr w:rsidRPr="008B6271" w:rsidR="00107877" w:rsidTr="422B8743" w14:paraId="2E23C150" w14:textId="77777777">
        <w:tc>
          <w:tcPr>
            <w:tcW w:w="0" w:type="auto"/>
            <w:tcMar/>
            <w:hideMark/>
          </w:tcPr>
          <w:p w:rsidRPr="008B6271" w:rsidR="00107877" w:rsidP="00107877" w:rsidRDefault="00107877" w14:paraId="649841BE" w14:textId="77777777">
            <w:pPr>
              <w:jc w:val="both"/>
              <w:rPr>
                <w:lang w:val="en-US"/>
              </w:rPr>
            </w:pPr>
            <w:r w:rsidRPr="008B6271">
              <w:rPr>
                <w:lang w:val="en-US"/>
              </w:rPr>
              <w:t>1</w:t>
            </w:r>
          </w:p>
        </w:tc>
        <w:tc>
          <w:tcPr>
            <w:tcW w:w="0" w:type="auto"/>
            <w:tcMar/>
            <w:hideMark/>
          </w:tcPr>
          <w:p w:rsidRPr="008B6271" w:rsidR="00107877" w:rsidP="00107877" w:rsidRDefault="00107877" w14:paraId="5B824192" w14:textId="77777777">
            <w:pPr>
              <w:jc w:val="both"/>
              <w:rPr>
                <w:lang w:val="en-US"/>
              </w:rPr>
            </w:pPr>
            <w:r w:rsidRPr="008B6271">
              <w:rPr>
                <w:lang w:val="en-US"/>
              </w:rPr>
              <w:t>Development of the project start-up workshop.</w:t>
            </w:r>
          </w:p>
        </w:tc>
        <w:tc>
          <w:tcPr>
            <w:tcW w:w="0" w:type="auto"/>
            <w:tcMar/>
            <w:hideMark/>
          </w:tcPr>
          <w:p w:rsidRPr="008B6271" w:rsidR="00107877" w:rsidP="00107877" w:rsidRDefault="00107877" w14:paraId="303AB8B9" w14:textId="77777777">
            <w:pPr>
              <w:jc w:val="both"/>
              <w:rPr>
                <w:lang w:val="en-US"/>
              </w:rPr>
            </w:pPr>
            <w:r w:rsidRPr="008B6271">
              <w:rPr>
                <w:lang w:val="en-US"/>
              </w:rPr>
              <w:t>Preparation or adjustment of the Social Intervention Plan through participatory workshops.</w:t>
            </w:r>
          </w:p>
        </w:tc>
        <w:tc>
          <w:tcPr>
            <w:tcW w:w="0" w:type="auto"/>
            <w:tcMar/>
            <w:hideMark/>
          </w:tcPr>
          <w:p w:rsidRPr="008B6271" w:rsidR="00107877" w:rsidP="422B8743" w:rsidRDefault="00107877" w14:paraId="7C553B46" w14:textId="77777777" w14:noSpellErr="1">
            <w:pPr>
              <w:jc w:val="both"/>
              <w:rPr>
                <w:lang w:val="es-CO"/>
              </w:rPr>
            </w:pPr>
            <w:r w:rsidRPr="422B8743" w:rsidR="14134751">
              <w:rPr>
                <w:lang w:val="es-CO"/>
              </w:rPr>
              <w:t xml:space="preserve">60% </w:t>
            </w:r>
            <w:r w:rsidRPr="422B8743" w:rsidR="14134751">
              <w:rPr>
                <w:lang w:val="es-CO"/>
              </w:rPr>
              <w:t>Authorities</w:t>
            </w:r>
            <w:r w:rsidRPr="422B8743" w:rsidR="14134751">
              <w:rPr>
                <w:lang w:val="es-CO"/>
              </w:rPr>
              <w:t xml:space="preserve">, 60% </w:t>
            </w:r>
            <w:r w:rsidRPr="422B8743" w:rsidR="14134751">
              <w:rPr>
                <w:lang w:val="es-CO"/>
              </w:rPr>
              <w:t>population</w:t>
            </w:r>
            <w:r w:rsidRPr="422B8743" w:rsidR="14134751">
              <w:rPr>
                <w:lang w:val="es-CO"/>
              </w:rPr>
              <w:t xml:space="preserve"> (</w:t>
            </w:r>
            <w:r w:rsidRPr="422B8743" w:rsidR="14134751">
              <w:rPr>
                <w:lang w:val="es-CO"/>
              </w:rPr>
              <w:t>families</w:t>
            </w:r>
            <w:r w:rsidRPr="422B8743" w:rsidR="14134751">
              <w:rPr>
                <w:lang w:val="es-CO"/>
              </w:rPr>
              <w:t>)</w:t>
            </w:r>
          </w:p>
        </w:tc>
        <w:tc>
          <w:tcPr>
            <w:tcW w:w="0" w:type="auto"/>
            <w:tcMar/>
            <w:hideMark/>
          </w:tcPr>
          <w:p w:rsidRPr="008B6271" w:rsidR="00107877" w:rsidP="00107877" w:rsidRDefault="00107877" w14:paraId="48B7231A" w14:textId="77777777">
            <w:pPr>
              <w:jc w:val="both"/>
              <w:rPr>
                <w:lang w:val="en-US"/>
              </w:rPr>
            </w:pPr>
            <w:r w:rsidRPr="008B6271">
              <w:rPr>
                <w:lang w:val="en-US"/>
              </w:rPr>
              <w:t>At least 2 workshops for training and work.</w:t>
            </w:r>
          </w:p>
        </w:tc>
        <w:tc>
          <w:tcPr>
            <w:tcW w:w="0" w:type="auto"/>
            <w:tcMar/>
            <w:hideMark/>
          </w:tcPr>
          <w:p w:rsidRPr="008B6271" w:rsidR="00107877" w:rsidP="00107877" w:rsidRDefault="00107877" w14:paraId="2347B180" w14:textId="77777777">
            <w:pPr>
              <w:jc w:val="both"/>
              <w:rPr>
                <w:lang w:val="en-US"/>
              </w:rPr>
            </w:pPr>
            <w:r w:rsidRPr="008B6271">
              <w:rPr>
                <w:lang w:val="en-US"/>
              </w:rPr>
              <w:t>Activity Planning, Activity Minutes, Participation List, Photographic Report, Activity Report, Updated Intervention Plan.</w:t>
            </w:r>
          </w:p>
        </w:tc>
      </w:tr>
      <w:tr w:rsidRPr="008B6271" w:rsidR="00107877" w:rsidTr="422B8743" w14:paraId="27B3B73C" w14:textId="77777777">
        <w:tc>
          <w:tcPr>
            <w:tcW w:w="0" w:type="auto"/>
            <w:tcMar/>
            <w:hideMark/>
          </w:tcPr>
          <w:p w:rsidRPr="008B6271" w:rsidR="00107877" w:rsidP="00107877" w:rsidRDefault="00107877" w14:paraId="20BD9A1A" w14:textId="77777777">
            <w:pPr>
              <w:jc w:val="both"/>
              <w:rPr>
                <w:lang w:val="en-US"/>
              </w:rPr>
            </w:pPr>
          </w:p>
        </w:tc>
        <w:tc>
          <w:tcPr>
            <w:tcW w:w="0" w:type="auto"/>
            <w:tcMar/>
            <w:hideMark/>
          </w:tcPr>
          <w:p w:rsidRPr="008B6271" w:rsidR="00107877" w:rsidP="00107877" w:rsidRDefault="00107877" w14:paraId="237EB930" w14:textId="77777777">
            <w:pPr>
              <w:jc w:val="both"/>
              <w:rPr>
                <w:lang w:val="en-US"/>
              </w:rPr>
            </w:pPr>
            <w:r w:rsidRPr="008B6271">
              <w:rPr>
                <w:lang w:val="en-US"/>
              </w:rPr>
              <w:t>Opening of DESCOM-FI Office</w:t>
            </w:r>
          </w:p>
        </w:tc>
        <w:tc>
          <w:tcPr>
            <w:tcW w:w="0" w:type="auto"/>
            <w:tcMar/>
            <w:hideMark/>
          </w:tcPr>
          <w:p w:rsidRPr="008B6271" w:rsidR="00107877" w:rsidP="00107877" w:rsidRDefault="00107877" w14:paraId="6A09E912" w14:textId="77777777">
            <w:pPr>
              <w:jc w:val="both"/>
              <w:rPr>
                <w:lang w:val="en-US"/>
              </w:rPr>
            </w:pPr>
            <w:r w:rsidRPr="008B6271">
              <w:rPr>
                <w:lang w:val="en-US"/>
              </w:rPr>
              <w:t>-</w:t>
            </w:r>
          </w:p>
        </w:tc>
        <w:tc>
          <w:tcPr>
            <w:tcW w:w="0" w:type="auto"/>
            <w:tcMar/>
            <w:hideMark/>
          </w:tcPr>
          <w:p w:rsidRPr="008B6271" w:rsidR="00107877" w:rsidP="00107877" w:rsidRDefault="00107877" w14:paraId="0472D0ED" w14:textId="77777777">
            <w:pPr>
              <w:jc w:val="both"/>
              <w:rPr>
                <w:lang w:val="en-US"/>
              </w:rPr>
            </w:pPr>
            <w:r w:rsidRPr="008B6271">
              <w:rPr>
                <w:lang w:val="en-US"/>
              </w:rPr>
              <w:t>Office installed with identification sign</w:t>
            </w:r>
          </w:p>
        </w:tc>
        <w:tc>
          <w:tcPr>
            <w:tcW w:w="0" w:type="auto"/>
            <w:tcMar/>
            <w:hideMark/>
          </w:tcPr>
          <w:p w:rsidRPr="008B6271" w:rsidR="00107877" w:rsidP="422B8743" w:rsidRDefault="00107877" w14:paraId="17C8B2BF" w14:textId="77777777" w14:noSpellErr="1">
            <w:pPr>
              <w:jc w:val="both"/>
              <w:rPr>
                <w:lang w:val="es-CO"/>
              </w:rPr>
            </w:pPr>
            <w:r w:rsidRPr="422B8743" w:rsidR="14134751">
              <w:rPr>
                <w:lang w:val="es-CO"/>
              </w:rPr>
              <w:t>Photographic Report</w:t>
            </w:r>
          </w:p>
        </w:tc>
        <w:tc>
          <w:tcPr>
            <w:tcW w:w="0" w:type="auto"/>
            <w:tcMar/>
            <w:hideMark/>
          </w:tcPr>
          <w:p w:rsidRPr="008B6271" w:rsidR="00107877" w:rsidP="00107877" w:rsidRDefault="00107877" w14:paraId="0C136CF1" w14:textId="77777777">
            <w:pPr>
              <w:jc w:val="both"/>
              <w:rPr>
                <w:lang w:val="en-US"/>
              </w:rPr>
            </w:pPr>
          </w:p>
        </w:tc>
      </w:tr>
      <w:tr w:rsidRPr="008B6271" w:rsidR="00107877" w:rsidTr="422B8743" w14:paraId="515794AD" w14:textId="77777777">
        <w:tc>
          <w:tcPr>
            <w:tcW w:w="0" w:type="auto"/>
            <w:tcMar/>
            <w:hideMark/>
          </w:tcPr>
          <w:p w:rsidRPr="008B6271" w:rsidR="00107877" w:rsidP="00107877" w:rsidRDefault="00107877" w14:paraId="0A392C6A" w14:textId="77777777">
            <w:pPr>
              <w:jc w:val="both"/>
              <w:rPr>
                <w:lang w:val="en-US"/>
              </w:rPr>
            </w:pPr>
          </w:p>
        </w:tc>
        <w:tc>
          <w:tcPr>
            <w:tcW w:w="0" w:type="auto"/>
            <w:tcMar/>
            <w:hideMark/>
          </w:tcPr>
          <w:p w:rsidRPr="008B6271" w:rsidR="00107877" w:rsidP="00107877" w:rsidRDefault="00107877" w14:paraId="14D8B6C2" w14:textId="77777777">
            <w:pPr>
              <w:jc w:val="both"/>
              <w:rPr>
                <w:lang w:val="en-US"/>
              </w:rPr>
            </w:pPr>
            <w:r w:rsidRPr="008B6271">
              <w:rPr>
                <w:lang w:val="en-US"/>
              </w:rPr>
              <w:t>Development of the project start-up workshop.</w:t>
            </w:r>
          </w:p>
        </w:tc>
        <w:tc>
          <w:tcPr>
            <w:tcW w:w="0" w:type="auto"/>
            <w:tcMar/>
            <w:hideMark/>
          </w:tcPr>
          <w:p w:rsidRPr="008B6271" w:rsidR="00107877" w:rsidP="00107877" w:rsidRDefault="00107877" w14:paraId="16545BFC" w14:textId="51E5BEFB">
            <w:pPr>
              <w:jc w:val="both"/>
              <w:rPr>
                <w:lang w:val="en-US"/>
              </w:rPr>
            </w:pPr>
            <w:r w:rsidRPr="008B6271">
              <w:rPr>
                <w:lang w:val="en-US"/>
              </w:rPr>
              <w:t>60% local authorities, 60% beneficiary population (families), 60% municipal representatives, construction company, DESCOM-FI, Work supervision, GAM Yampar</w:t>
            </w:r>
            <w:r w:rsidR="008B6271">
              <w:rPr>
                <w:lang w:val="en-US"/>
              </w:rPr>
              <w:t>á</w:t>
            </w:r>
            <w:bookmarkStart w:name="_GoBack" w:id="0"/>
            <w:bookmarkEnd w:id="0"/>
            <w:r w:rsidRPr="008B6271">
              <w:rPr>
                <w:lang w:val="en-US"/>
              </w:rPr>
              <w:t>ez</w:t>
            </w:r>
          </w:p>
        </w:tc>
        <w:tc>
          <w:tcPr>
            <w:tcW w:w="0" w:type="auto"/>
            <w:tcMar/>
            <w:hideMark/>
          </w:tcPr>
          <w:p w:rsidRPr="008B6271" w:rsidR="00107877" w:rsidP="00107877" w:rsidRDefault="00107877" w14:paraId="364443F7" w14:textId="77777777">
            <w:pPr>
              <w:jc w:val="both"/>
              <w:rPr>
                <w:lang w:val="en-US"/>
              </w:rPr>
            </w:pPr>
            <w:r w:rsidRPr="008B6271">
              <w:rPr>
                <w:lang w:val="en-US"/>
              </w:rPr>
              <w:t>At least 2 start-up workshops with the beneficiary population</w:t>
            </w:r>
          </w:p>
        </w:tc>
        <w:tc>
          <w:tcPr>
            <w:tcW w:w="0" w:type="auto"/>
            <w:tcMar/>
            <w:hideMark/>
          </w:tcPr>
          <w:p w:rsidRPr="008B6271" w:rsidR="00107877" w:rsidP="00107877" w:rsidRDefault="00107877" w14:paraId="58C54E3F" w14:textId="77777777">
            <w:pPr>
              <w:jc w:val="both"/>
              <w:rPr>
                <w:lang w:val="en-US"/>
              </w:rPr>
            </w:pPr>
            <w:r w:rsidRPr="008B6271">
              <w:rPr>
                <w:lang w:val="en-US"/>
              </w:rPr>
              <w:t>Activity Planning, Activity Minutes, Participation List, Photographic Report, Activity Report</w:t>
            </w:r>
          </w:p>
        </w:tc>
        <w:tc>
          <w:tcPr>
            <w:tcW w:w="0" w:type="auto"/>
            <w:tcMar/>
            <w:hideMark/>
          </w:tcPr>
          <w:p w:rsidRPr="008B6271" w:rsidR="00107877" w:rsidP="00107877" w:rsidRDefault="00107877" w14:paraId="290583F9" w14:textId="77777777">
            <w:pPr>
              <w:jc w:val="both"/>
              <w:rPr>
                <w:lang w:val="en-US"/>
              </w:rPr>
            </w:pPr>
          </w:p>
        </w:tc>
      </w:tr>
      <w:tr w:rsidRPr="008B6271" w:rsidR="00107877" w:rsidTr="422B8743" w14:paraId="56807D8E" w14:textId="77777777">
        <w:tc>
          <w:tcPr>
            <w:tcW w:w="0" w:type="auto"/>
            <w:tcMar/>
            <w:hideMark/>
          </w:tcPr>
          <w:p w:rsidRPr="008B6271" w:rsidR="00107877" w:rsidP="00107877" w:rsidRDefault="00107877" w14:paraId="18F999B5" w14:textId="77777777">
            <w:pPr>
              <w:jc w:val="both"/>
              <w:rPr>
                <w:lang w:val="en-US"/>
              </w:rPr>
            </w:pPr>
            <w:r w:rsidRPr="008B6271">
              <w:rPr>
                <w:lang w:val="en-US"/>
              </w:rPr>
              <w:t>2</w:t>
            </w:r>
          </w:p>
        </w:tc>
        <w:tc>
          <w:tcPr>
            <w:tcW w:w="0" w:type="auto"/>
            <w:tcMar/>
            <w:hideMark/>
          </w:tcPr>
          <w:p w:rsidRPr="008B6271" w:rsidR="00107877" w:rsidP="00107877" w:rsidRDefault="00107877" w14:paraId="4907BEB2" w14:textId="77777777">
            <w:pPr>
              <w:jc w:val="both"/>
              <w:rPr>
                <w:lang w:val="en-US"/>
              </w:rPr>
            </w:pPr>
            <w:r w:rsidRPr="008B6271">
              <w:rPr>
                <w:lang w:val="en-US"/>
              </w:rPr>
              <w:t>Formation of the inter-institutional and inter-sectoral team (GAMY, Health, Education, and others) - EIIE</w:t>
            </w:r>
          </w:p>
        </w:tc>
        <w:tc>
          <w:tcPr>
            <w:tcW w:w="0" w:type="auto"/>
            <w:tcMar/>
            <w:hideMark/>
          </w:tcPr>
          <w:p w:rsidRPr="008B6271" w:rsidR="00107877" w:rsidP="422B8743" w:rsidRDefault="00107877" w14:paraId="732E79E7" w14:textId="77777777" w14:noSpellErr="1">
            <w:pPr>
              <w:jc w:val="both"/>
              <w:rPr>
                <w:lang w:val="es-CO"/>
              </w:rPr>
            </w:pPr>
            <w:r w:rsidRPr="422B8743" w:rsidR="14134751">
              <w:rPr>
                <w:lang w:val="es-CO"/>
              </w:rPr>
              <w:t>Meeting for the formation of the inter-institutional and inter-sectoral team. Workgroups to define working strategies.</w:t>
            </w:r>
          </w:p>
        </w:tc>
        <w:tc>
          <w:tcPr>
            <w:tcW w:w="0" w:type="auto"/>
            <w:tcMar/>
            <w:hideMark/>
          </w:tcPr>
          <w:p w:rsidRPr="008B6271" w:rsidR="00107877" w:rsidP="00107877" w:rsidRDefault="00107877" w14:paraId="2BFA63AC" w14:textId="77777777">
            <w:pPr>
              <w:jc w:val="both"/>
              <w:rPr>
                <w:lang w:val="en-US"/>
              </w:rPr>
            </w:pPr>
            <w:r w:rsidRPr="008B6271">
              <w:rPr>
                <w:lang w:val="en-US"/>
              </w:rPr>
              <w:t>60% authorities, 60% beneficiary population, 60% project direct actors</w:t>
            </w:r>
          </w:p>
        </w:tc>
        <w:tc>
          <w:tcPr>
            <w:tcW w:w="0" w:type="auto"/>
            <w:tcMar/>
            <w:hideMark/>
          </w:tcPr>
          <w:p w:rsidRPr="008B6271" w:rsidR="00107877" w:rsidP="422B8743" w:rsidRDefault="00107877" w14:paraId="56DB5093" w14:textId="77777777" w14:noSpellErr="1">
            <w:pPr>
              <w:jc w:val="both"/>
              <w:rPr>
                <w:lang w:val="es-CO"/>
              </w:rPr>
            </w:pPr>
            <w:r w:rsidRPr="422B8743" w:rsidR="14134751">
              <w:rPr>
                <w:lang w:val="es-CO"/>
              </w:rPr>
              <w:t>At least 2 meetings held</w:t>
            </w:r>
          </w:p>
        </w:tc>
        <w:tc>
          <w:tcPr>
            <w:tcW w:w="0" w:type="auto"/>
            <w:tcMar/>
            <w:hideMark/>
          </w:tcPr>
          <w:p w:rsidRPr="008B6271" w:rsidR="00107877" w:rsidP="00107877" w:rsidRDefault="00107877" w14:paraId="4DD1BF8E" w14:textId="77777777">
            <w:pPr>
              <w:jc w:val="both"/>
              <w:rPr>
                <w:lang w:val="en-US"/>
              </w:rPr>
            </w:pPr>
            <w:r w:rsidRPr="008B6271">
              <w:rPr>
                <w:lang w:val="en-US"/>
              </w:rPr>
              <w:t>Activity Planning, Activity Minutes, Participation List, Photographic Report, Activity Report, Signed alliance/strategy document.</w:t>
            </w:r>
          </w:p>
        </w:tc>
      </w:tr>
      <w:tr w:rsidRPr="008B6271" w:rsidR="00107877" w:rsidTr="422B8743" w14:paraId="661E18B4" w14:textId="77777777">
        <w:tc>
          <w:tcPr>
            <w:tcW w:w="0" w:type="auto"/>
            <w:tcMar/>
            <w:hideMark/>
          </w:tcPr>
          <w:p w:rsidRPr="008B6271" w:rsidR="00107877" w:rsidP="00107877" w:rsidRDefault="00107877" w14:paraId="5FCD5EC4" w14:textId="77777777">
            <w:pPr>
              <w:jc w:val="both"/>
              <w:rPr>
                <w:lang w:val="en-US"/>
              </w:rPr>
            </w:pPr>
            <w:r w:rsidRPr="008B6271">
              <w:rPr>
                <w:lang w:val="en-US"/>
              </w:rPr>
              <w:t>3</w:t>
            </w:r>
          </w:p>
        </w:tc>
        <w:tc>
          <w:tcPr>
            <w:tcW w:w="0" w:type="auto"/>
            <w:tcMar/>
            <w:hideMark/>
          </w:tcPr>
          <w:p w:rsidRPr="008B6271" w:rsidR="00107877" w:rsidP="00107877" w:rsidRDefault="00107877" w14:paraId="0E370255" w14:textId="77777777">
            <w:pPr>
              <w:jc w:val="both"/>
              <w:rPr>
                <w:lang w:val="en-US"/>
              </w:rPr>
            </w:pPr>
            <w:r w:rsidRPr="008B6271">
              <w:rPr>
                <w:lang w:val="en-US"/>
              </w:rPr>
              <w:t>Development of the communication and information plan</w:t>
            </w:r>
          </w:p>
        </w:tc>
        <w:tc>
          <w:tcPr>
            <w:tcW w:w="0" w:type="auto"/>
            <w:tcMar/>
            <w:hideMark/>
          </w:tcPr>
          <w:p w:rsidRPr="008B6271" w:rsidR="00107877" w:rsidP="00107877" w:rsidRDefault="00107877" w14:paraId="686C5487" w14:textId="77777777">
            <w:pPr>
              <w:jc w:val="both"/>
              <w:rPr>
                <w:lang w:val="en-US"/>
              </w:rPr>
            </w:pPr>
            <w:r w:rsidRPr="008B6271">
              <w:rPr>
                <w:lang w:val="en-US"/>
              </w:rPr>
              <w:t>Development of the communication and information plan, Participatory validation of the communication and information plan</w:t>
            </w:r>
          </w:p>
        </w:tc>
        <w:tc>
          <w:tcPr>
            <w:tcW w:w="0" w:type="auto"/>
            <w:tcMar/>
            <w:hideMark/>
          </w:tcPr>
          <w:p w:rsidRPr="008B6271" w:rsidR="00107877" w:rsidP="422B8743" w:rsidRDefault="00107877" w14:paraId="05A622F8" w14:textId="77777777" w14:noSpellErr="1">
            <w:pPr>
              <w:jc w:val="both"/>
              <w:rPr>
                <w:lang w:val="es-CO"/>
              </w:rPr>
            </w:pPr>
            <w:r w:rsidRPr="422B8743" w:rsidR="14134751">
              <w:rPr>
                <w:lang w:val="es-CO"/>
              </w:rPr>
              <w:t xml:space="preserve">60% </w:t>
            </w:r>
            <w:r w:rsidRPr="422B8743" w:rsidR="14134751">
              <w:rPr>
                <w:lang w:val="es-CO"/>
              </w:rPr>
              <w:t>authorities</w:t>
            </w:r>
            <w:r w:rsidRPr="422B8743" w:rsidR="14134751">
              <w:rPr>
                <w:lang w:val="es-CO"/>
              </w:rPr>
              <w:t>, 80% CAAO, 80% EIIE</w:t>
            </w:r>
          </w:p>
        </w:tc>
        <w:tc>
          <w:tcPr>
            <w:tcW w:w="0" w:type="auto"/>
            <w:tcMar/>
            <w:hideMark/>
          </w:tcPr>
          <w:p w:rsidRPr="008B6271" w:rsidR="00107877" w:rsidP="422B8743" w:rsidRDefault="00107877" w14:paraId="688B93C0" w14:textId="77777777" w14:noSpellErr="1">
            <w:pPr>
              <w:jc w:val="both"/>
              <w:rPr>
                <w:lang w:val="es-CO"/>
              </w:rPr>
            </w:pPr>
            <w:r w:rsidRPr="422B8743" w:rsidR="14134751">
              <w:rPr>
                <w:lang w:val="es-CO"/>
              </w:rPr>
              <w:t xml:space="preserve">At </w:t>
            </w:r>
            <w:r w:rsidRPr="422B8743" w:rsidR="14134751">
              <w:rPr>
                <w:lang w:val="es-CO"/>
              </w:rPr>
              <w:t>least</w:t>
            </w:r>
            <w:r w:rsidRPr="422B8743" w:rsidR="14134751">
              <w:rPr>
                <w:lang w:val="es-CO"/>
              </w:rPr>
              <w:t xml:space="preserve"> </w:t>
            </w:r>
            <w:r w:rsidRPr="422B8743" w:rsidR="14134751">
              <w:rPr>
                <w:lang w:val="es-CO"/>
              </w:rPr>
              <w:t>one</w:t>
            </w:r>
            <w:r w:rsidRPr="422B8743" w:rsidR="14134751">
              <w:rPr>
                <w:lang w:val="es-CO"/>
              </w:rPr>
              <w:t xml:space="preserve"> </w:t>
            </w:r>
            <w:r w:rsidRPr="422B8743" w:rsidR="14134751">
              <w:rPr>
                <w:lang w:val="es-CO"/>
              </w:rPr>
              <w:t>meeting</w:t>
            </w:r>
          </w:p>
        </w:tc>
        <w:tc>
          <w:tcPr>
            <w:tcW w:w="0" w:type="auto"/>
            <w:tcMar/>
            <w:hideMark/>
          </w:tcPr>
          <w:p w:rsidRPr="008B6271" w:rsidR="00107877" w:rsidP="00107877" w:rsidRDefault="00107877" w14:paraId="3A96540C" w14:textId="77777777">
            <w:pPr>
              <w:jc w:val="both"/>
              <w:rPr>
                <w:lang w:val="en-US"/>
              </w:rPr>
            </w:pPr>
            <w:r w:rsidRPr="008B6271">
              <w:rPr>
                <w:lang w:val="en-US"/>
              </w:rPr>
              <w:t>Activity Planning, Activity Minutes, Participation List, Photographic Report, Activity Report, Communication Plan validated by authorities.</w:t>
            </w:r>
          </w:p>
        </w:tc>
      </w:tr>
      <w:tr w:rsidRPr="008B6271" w:rsidR="00107877" w:rsidTr="422B8743" w14:paraId="2722349F" w14:textId="77777777">
        <w:tc>
          <w:tcPr>
            <w:tcW w:w="0" w:type="auto"/>
            <w:tcMar/>
            <w:hideMark/>
          </w:tcPr>
          <w:p w:rsidRPr="008B6271" w:rsidR="00107877" w:rsidP="00107877" w:rsidRDefault="00107877" w14:paraId="2598DEE6" w14:textId="77777777">
            <w:pPr>
              <w:jc w:val="both"/>
              <w:rPr>
                <w:lang w:val="en-US"/>
              </w:rPr>
            </w:pPr>
            <w:r w:rsidRPr="008B6271">
              <w:rPr>
                <w:lang w:val="en-US"/>
              </w:rPr>
              <w:t>4</w:t>
            </w:r>
          </w:p>
        </w:tc>
        <w:tc>
          <w:tcPr>
            <w:tcW w:w="0" w:type="auto"/>
            <w:tcMar/>
            <w:hideMark/>
          </w:tcPr>
          <w:p w:rsidRPr="008B6271" w:rsidR="00107877" w:rsidP="00107877" w:rsidRDefault="00107877" w14:paraId="1CB41A8B" w14:textId="77777777">
            <w:pPr>
              <w:jc w:val="both"/>
              <w:rPr>
                <w:lang w:val="en-US"/>
              </w:rPr>
            </w:pPr>
            <w:r w:rsidRPr="008B6271">
              <w:rPr>
                <w:lang w:val="en-US"/>
              </w:rPr>
              <w:t>Training of the population in health and environmental education</w:t>
            </w:r>
          </w:p>
        </w:tc>
        <w:tc>
          <w:tcPr>
            <w:tcW w:w="0" w:type="auto"/>
            <w:tcMar/>
            <w:hideMark/>
          </w:tcPr>
          <w:p w:rsidRPr="008B6271" w:rsidR="00107877" w:rsidP="00107877" w:rsidRDefault="00107877" w14:paraId="56A5C11F" w14:textId="77777777">
            <w:pPr>
              <w:jc w:val="both"/>
              <w:rPr>
                <w:lang w:val="en-US"/>
              </w:rPr>
            </w:pPr>
            <w:r w:rsidRPr="008B6271">
              <w:rPr>
                <w:lang w:val="en-US"/>
              </w:rPr>
              <w:t>Training workshops in health and environmental education for adults, youth, children, teachers, health personnel, personnel, and people working at Alcantarí airport, local authorities, and organization representatives in hygiene and health, environmental education, and solid waste management.</w:t>
            </w:r>
          </w:p>
        </w:tc>
        <w:tc>
          <w:tcPr>
            <w:tcW w:w="0" w:type="auto"/>
            <w:tcMar/>
            <w:hideMark/>
          </w:tcPr>
          <w:p w:rsidRPr="008B6271" w:rsidR="00107877" w:rsidP="00107877" w:rsidRDefault="00107877" w14:paraId="4E453747" w14:textId="77777777">
            <w:pPr>
              <w:jc w:val="both"/>
              <w:rPr>
                <w:lang w:val="en-US"/>
              </w:rPr>
            </w:pPr>
            <w:r w:rsidRPr="008B6271">
              <w:rPr>
                <w:lang w:val="en-US"/>
              </w:rPr>
              <w:t>At least 50% of the adult population trained, At least 60% of youth, children trained, At least 80% of teachers trained, At least 60% of health personnel trained, At least 60% of airport personnel and people with economic activities trained, At least 60% of authorities and representatives trained.</w:t>
            </w:r>
          </w:p>
        </w:tc>
        <w:tc>
          <w:tcPr>
            <w:tcW w:w="0" w:type="auto"/>
            <w:tcMar/>
            <w:hideMark/>
          </w:tcPr>
          <w:p w:rsidRPr="008B6271" w:rsidR="00107877" w:rsidP="00107877" w:rsidRDefault="00107877" w14:paraId="266A1955" w14:textId="77777777">
            <w:pPr>
              <w:jc w:val="both"/>
              <w:rPr>
                <w:lang w:val="en-US"/>
              </w:rPr>
            </w:pPr>
            <w:r w:rsidRPr="008B6271">
              <w:rPr>
                <w:lang w:val="en-US"/>
              </w:rPr>
              <w:t>Workshops developed for each target group.</w:t>
            </w:r>
          </w:p>
        </w:tc>
        <w:tc>
          <w:tcPr>
            <w:tcW w:w="0" w:type="auto"/>
            <w:tcMar/>
            <w:hideMark/>
          </w:tcPr>
          <w:p w:rsidRPr="008B6271" w:rsidR="00107877" w:rsidP="00107877" w:rsidRDefault="00107877" w14:paraId="698266EE" w14:textId="77777777">
            <w:pPr>
              <w:jc w:val="both"/>
              <w:rPr>
                <w:lang w:val="en-US"/>
              </w:rPr>
            </w:pPr>
            <w:r w:rsidRPr="008B6271">
              <w:rPr>
                <w:lang w:val="en-US"/>
              </w:rPr>
              <w:t>Activity Planning, Activity Minutes, Participation List, Photographic Report, Activity Report, Training Plan developed and approved.</w:t>
            </w:r>
          </w:p>
        </w:tc>
      </w:tr>
      <w:tr w:rsidRPr="008B6271" w:rsidR="00107877" w:rsidTr="422B8743" w14:paraId="083AA373" w14:textId="77777777">
        <w:tc>
          <w:tcPr>
            <w:tcW w:w="0" w:type="auto"/>
            <w:tcMar/>
            <w:hideMark/>
          </w:tcPr>
          <w:p w:rsidRPr="008B6271" w:rsidR="00107877" w:rsidP="00107877" w:rsidRDefault="00107877" w14:paraId="78941E47" w14:textId="77777777">
            <w:pPr>
              <w:jc w:val="both"/>
              <w:rPr>
                <w:lang w:val="en-US"/>
              </w:rPr>
            </w:pPr>
            <w:r w:rsidRPr="008B6271">
              <w:rPr>
                <w:lang w:val="en-US"/>
              </w:rPr>
              <w:t>5</w:t>
            </w:r>
          </w:p>
        </w:tc>
        <w:tc>
          <w:tcPr>
            <w:tcW w:w="0" w:type="auto"/>
            <w:tcMar/>
            <w:hideMark/>
          </w:tcPr>
          <w:p w:rsidRPr="008B6271" w:rsidR="00107877" w:rsidP="00107877" w:rsidRDefault="00107877" w14:paraId="1DA4B5D1" w14:textId="77777777">
            <w:pPr>
              <w:jc w:val="both"/>
              <w:rPr>
                <w:lang w:val="en-US"/>
              </w:rPr>
            </w:pPr>
            <w:r w:rsidRPr="008B6271">
              <w:rPr>
                <w:lang w:val="en-US"/>
              </w:rPr>
              <w:t>Implementation of advocacy actions related to the project.</w:t>
            </w:r>
          </w:p>
        </w:tc>
        <w:tc>
          <w:tcPr>
            <w:tcW w:w="0" w:type="auto"/>
            <w:tcMar/>
            <w:hideMark/>
          </w:tcPr>
          <w:p w:rsidRPr="008B6271" w:rsidR="00107877" w:rsidP="00107877" w:rsidRDefault="00107877" w14:paraId="08B7E9A7" w14:textId="77777777">
            <w:pPr>
              <w:jc w:val="both"/>
              <w:rPr>
                <w:lang w:val="en-US"/>
              </w:rPr>
            </w:pPr>
            <w:r w:rsidRPr="008B6271">
              <w:rPr>
                <w:lang w:val="en-US"/>
              </w:rPr>
              <w:t>Development of cleaning campaigns, Recycling contests, Educational fairs.</w:t>
            </w:r>
          </w:p>
        </w:tc>
        <w:tc>
          <w:tcPr>
            <w:tcW w:w="0" w:type="auto"/>
            <w:tcMar/>
            <w:hideMark/>
          </w:tcPr>
          <w:p w:rsidRPr="008B6271" w:rsidR="00107877" w:rsidP="422B8743" w:rsidRDefault="00107877" w14:paraId="19E546B7" w14:textId="77777777" w14:noSpellErr="1">
            <w:pPr>
              <w:jc w:val="both"/>
              <w:rPr>
                <w:lang w:val="es-CO"/>
              </w:rPr>
            </w:pPr>
            <w:r w:rsidRPr="422B8743" w:rsidR="14134751">
              <w:rPr>
                <w:lang w:val="es-CO"/>
              </w:rPr>
              <w:t xml:space="preserve">60% </w:t>
            </w:r>
            <w:r w:rsidRPr="422B8743" w:rsidR="14134751">
              <w:rPr>
                <w:lang w:val="es-CO"/>
              </w:rPr>
              <w:t>authorities</w:t>
            </w:r>
            <w:r w:rsidRPr="422B8743" w:rsidR="14134751">
              <w:rPr>
                <w:lang w:val="es-CO"/>
              </w:rPr>
              <w:t xml:space="preserve">, 80% CAAO, 60% EIIE, 80% </w:t>
            </w:r>
            <w:r w:rsidRPr="422B8743" w:rsidR="14134751">
              <w:rPr>
                <w:lang w:val="es-CO"/>
              </w:rPr>
              <w:t>educational</w:t>
            </w:r>
            <w:r w:rsidRPr="422B8743" w:rsidR="14134751">
              <w:rPr>
                <w:lang w:val="es-CO"/>
              </w:rPr>
              <w:t xml:space="preserve"> </w:t>
            </w:r>
            <w:r w:rsidRPr="422B8743" w:rsidR="14134751">
              <w:rPr>
                <w:lang w:val="es-CO"/>
              </w:rPr>
              <w:t>units</w:t>
            </w:r>
            <w:r w:rsidRPr="422B8743" w:rsidR="14134751">
              <w:rPr>
                <w:lang w:val="es-CO"/>
              </w:rPr>
              <w:t xml:space="preserve">, </w:t>
            </w:r>
            <w:r w:rsidRPr="422B8743" w:rsidR="14134751">
              <w:rPr>
                <w:lang w:val="es-CO"/>
              </w:rPr>
              <w:t>Alcantarí</w:t>
            </w:r>
            <w:r w:rsidRPr="422B8743" w:rsidR="14134751">
              <w:rPr>
                <w:lang w:val="es-CO"/>
              </w:rPr>
              <w:t xml:space="preserve"> </w:t>
            </w:r>
            <w:r w:rsidRPr="422B8743" w:rsidR="14134751">
              <w:rPr>
                <w:lang w:val="es-CO"/>
              </w:rPr>
              <w:t>airport</w:t>
            </w:r>
            <w:r w:rsidRPr="422B8743" w:rsidR="14134751">
              <w:rPr>
                <w:lang w:val="es-CO"/>
              </w:rPr>
              <w:t xml:space="preserve"> </w:t>
            </w:r>
            <w:r w:rsidRPr="422B8743" w:rsidR="14134751">
              <w:rPr>
                <w:lang w:val="es-CO"/>
              </w:rPr>
              <w:t>participation</w:t>
            </w:r>
            <w:r w:rsidRPr="422B8743" w:rsidR="14134751">
              <w:rPr>
                <w:lang w:val="es-CO"/>
              </w:rPr>
              <w:t>.</w:t>
            </w:r>
          </w:p>
        </w:tc>
        <w:tc>
          <w:tcPr>
            <w:tcW w:w="0" w:type="auto"/>
            <w:tcMar/>
            <w:hideMark/>
          </w:tcPr>
          <w:p w:rsidRPr="008B6271" w:rsidR="00107877" w:rsidP="00107877" w:rsidRDefault="00107877" w14:paraId="6E5F9452" w14:textId="77777777">
            <w:pPr>
              <w:jc w:val="both"/>
              <w:rPr>
                <w:lang w:val="en-US"/>
              </w:rPr>
            </w:pPr>
            <w:r w:rsidRPr="008B6271">
              <w:rPr>
                <w:lang w:val="en-US"/>
              </w:rPr>
              <w:t xml:space="preserve">At least one cleaning campaign in each project area (urban and rural), At least 1 recycling contest held, At least one fair held in each project area (urban/rural), with </w:t>
            </w:r>
            <w:r w:rsidRPr="008B6271">
              <w:rPr>
                <w:lang w:val="en-US"/>
              </w:rPr>
              <w:t>participation from educational units.</w:t>
            </w:r>
          </w:p>
        </w:tc>
        <w:tc>
          <w:tcPr>
            <w:tcW w:w="0" w:type="auto"/>
            <w:tcMar/>
            <w:hideMark/>
          </w:tcPr>
          <w:p w:rsidRPr="008B6271" w:rsidR="00107877" w:rsidP="00107877" w:rsidRDefault="00107877" w14:paraId="2FEB8EFD" w14:textId="77777777">
            <w:pPr>
              <w:jc w:val="both"/>
              <w:rPr>
                <w:lang w:val="en-US"/>
              </w:rPr>
            </w:pPr>
            <w:r w:rsidRPr="008B6271">
              <w:rPr>
                <w:lang w:val="en-US"/>
              </w:rPr>
              <w:t>Activity Planning, Activity Minutes, Participation List, Photographic Report, Activity Report</w:t>
            </w:r>
          </w:p>
        </w:tc>
      </w:tr>
    </w:tbl>
    <w:p w:rsidRPr="008B6271" w:rsidR="00107877" w:rsidP="00107877" w:rsidRDefault="00107877" w14:paraId="06028CF5" w14:textId="77777777">
      <w:pPr>
        <w:jc w:val="both"/>
        <w:rPr>
          <w:lang w:val="en-US"/>
        </w:rPr>
      </w:pPr>
      <w:r w:rsidRPr="008B6271">
        <w:rPr>
          <w:b/>
          <w:bCs/>
          <w:lang w:val="en-US"/>
        </w:rPr>
        <w:t>II. Component 2: Support for the execution of works</w:t>
      </w:r>
    </w:p>
    <w:tbl>
      <w:tblPr>
        <w:tblStyle w:val="Tablaconcuadrcula"/>
        <w:tblW w:w="0" w:type="auto"/>
        <w:tblLook w:val="04A0" w:firstRow="1" w:lastRow="0" w:firstColumn="1" w:lastColumn="0" w:noHBand="0" w:noVBand="1"/>
      </w:tblPr>
      <w:tblGrid>
        <w:gridCol w:w="539"/>
        <w:gridCol w:w="1711"/>
        <w:gridCol w:w="1684"/>
        <w:gridCol w:w="1663"/>
        <w:gridCol w:w="1682"/>
        <w:gridCol w:w="1549"/>
      </w:tblGrid>
      <w:tr w:rsidRPr="008B6271" w:rsidR="00107877" w:rsidTr="422B8743" w14:paraId="2E21BEF9" w14:textId="77777777">
        <w:tc>
          <w:tcPr>
            <w:tcW w:w="0" w:type="auto"/>
            <w:tcMar/>
            <w:hideMark/>
          </w:tcPr>
          <w:p w:rsidRPr="008B6271" w:rsidR="00107877" w:rsidP="00107877" w:rsidRDefault="00107877" w14:paraId="5837B4ED" w14:textId="77777777">
            <w:pPr>
              <w:jc w:val="both"/>
              <w:rPr>
                <w:b/>
                <w:bCs/>
                <w:lang w:val="en-US"/>
              </w:rPr>
            </w:pPr>
            <w:r w:rsidRPr="008B6271">
              <w:rPr>
                <w:b/>
                <w:bCs/>
                <w:lang w:val="en-US"/>
              </w:rPr>
              <w:t>No.</w:t>
            </w:r>
          </w:p>
        </w:tc>
        <w:tc>
          <w:tcPr>
            <w:tcW w:w="0" w:type="auto"/>
            <w:tcMar/>
            <w:hideMark/>
          </w:tcPr>
          <w:p w:rsidRPr="008B6271" w:rsidR="00107877" w:rsidP="422B8743" w:rsidRDefault="00107877" w14:paraId="529AEE40" w14:textId="77777777" w14:noSpellErr="1">
            <w:pPr>
              <w:jc w:val="both"/>
              <w:rPr>
                <w:b w:val="1"/>
                <w:bCs w:val="1"/>
                <w:lang w:val="es-CO"/>
              </w:rPr>
            </w:pPr>
            <w:r w:rsidRPr="422B8743" w:rsidR="14134751">
              <w:rPr>
                <w:b w:val="1"/>
                <w:bCs w:val="1"/>
                <w:lang w:val="es-CO"/>
              </w:rPr>
              <w:t>Activity</w:t>
            </w:r>
          </w:p>
        </w:tc>
        <w:tc>
          <w:tcPr>
            <w:tcW w:w="0" w:type="auto"/>
            <w:tcMar/>
            <w:hideMark/>
          </w:tcPr>
          <w:p w:rsidRPr="008B6271" w:rsidR="00107877" w:rsidP="422B8743" w:rsidRDefault="00107877" w14:paraId="69A4B8F7" w14:textId="77777777" w14:noSpellErr="1">
            <w:pPr>
              <w:jc w:val="both"/>
              <w:rPr>
                <w:b w:val="1"/>
                <w:bCs w:val="1"/>
                <w:lang w:val="es-CO"/>
              </w:rPr>
            </w:pPr>
            <w:r w:rsidRPr="422B8743" w:rsidR="14134751">
              <w:rPr>
                <w:b w:val="1"/>
                <w:bCs w:val="1"/>
                <w:lang w:val="es-CO"/>
              </w:rPr>
              <w:t>Tasks</w:t>
            </w:r>
          </w:p>
        </w:tc>
        <w:tc>
          <w:tcPr>
            <w:tcW w:w="0" w:type="auto"/>
            <w:tcMar/>
            <w:hideMark/>
          </w:tcPr>
          <w:p w:rsidRPr="008B6271" w:rsidR="00107877" w:rsidP="422B8743" w:rsidRDefault="00107877" w14:paraId="5C9C494A" w14:textId="77777777" w14:noSpellErr="1">
            <w:pPr>
              <w:jc w:val="both"/>
              <w:rPr>
                <w:b w:val="1"/>
                <w:bCs w:val="1"/>
                <w:lang w:val="es-CO"/>
              </w:rPr>
            </w:pPr>
            <w:r w:rsidRPr="422B8743" w:rsidR="14134751">
              <w:rPr>
                <w:b w:val="1"/>
                <w:bCs w:val="1"/>
                <w:lang w:val="es-CO"/>
              </w:rPr>
              <w:t xml:space="preserve">Target </w:t>
            </w:r>
            <w:r w:rsidRPr="422B8743" w:rsidR="14134751">
              <w:rPr>
                <w:b w:val="1"/>
                <w:bCs w:val="1"/>
                <w:lang w:val="es-CO"/>
              </w:rPr>
              <w:t>Population</w:t>
            </w:r>
          </w:p>
        </w:tc>
        <w:tc>
          <w:tcPr>
            <w:tcW w:w="0" w:type="auto"/>
            <w:tcMar/>
            <w:hideMark/>
          </w:tcPr>
          <w:p w:rsidRPr="008B6271" w:rsidR="00107877" w:rsidP="422B8743" w:rsidRDefault="00107877" w14:paraId="68715527" w14:textId="77777777" w14:noSpellErr="1">
            <w:pPr>
              <w:jc w:val="both"/>
              <w:rPr>
                <w:b w:val="1"/>
                <w:bCs w:val="1"/>
                <w:lang w:val="es-CO"/>
              </w:rPr>
            </w:pPr>
            <w:r w:rsidRPr="422B8743" w:rsidR="14134751">
              <w:rPr>
                <w:b w:val="1"/>
                <w:bCs w:val="1"/>
                <w:lang w:val="es-CO"/>
              </w:rPr>
              <w:t>Compliance</w:t>
            </w:r>
            <w:r w:rsidRPr="422B8743" w:rsidR="14134751">
              <w:rPr>
                <w:b w:val="1"/>
                <w:bCs w:val="1"/>
                <w:lang w:val="es-CO"/>
              </w:rPr>
              <w:t xml:space="preserve"> </w:t>
            </w:r>
            <w:r w:rsidRPr="422B8743" w:rsidR="14134751">
              <w:rPr>
                <w:b w:val="1"/>
                <w:bCs w:val="1"/>
                <w:lang w:val="es-CO"/>
              </w:rPr>
              <w:t>Indicators</w:t>
            </w:r>
          </w:p>
        </w:tc>
        <w:tc>
          <w:tcPr>
            <w:tcW w:w="0" w:type="auto"/>
            <w:tcMar/>
            <w:hideMark/>
          </w:tcPr>
          <w:p w:rsidRPr="008B6271" w:rsidR="00107877" w:rsidP="422B8743" w:rsidRDefault="00107877" w14:paraId="49218B14" w14:textId="77777777" w14:noSpellErr="1">
            <w:pPr>
              <w:jc w:val="both"/>
              <w:rPr>
                <w:b w:val="1"/>
                <w:bCs w:val="1"/>
                <w:lang w:val="es-CO"/>
              </w:rPr>
            </w:pPr>
            <w:r w:rsidRPr="422B8743" w:rsidR="14134751">
              <w:rPr>
                <w:b w:val="1"/>
                <w:bCs w:val="1"/>
                <w:lang w:val="es-CO"/>
              </w:rPr>
              <w:t>Verification</w:t>
            </w:r>
            <w:r w:rsidRPr="422B8743" w:rsidR="14134751">
              <w:rPr>
                <w:b w:val="1"/>
                <w:bCs w:val="1"/>
                <w:lang w:val="es-CO"/>
              </w:rPr>
              <w:t xml:space="preserve"> </w:t>
            </w:r>
            <w:r w:rsidRPr="422B8743" w:rsidR="14134751">
              <w:rPr>
                <w:b w:val="1"/>
                <w:bCs w:val="1"/>
                <w:lang w:val="es-CO"/>
              </w:rPr>
              <w:t>Means</w:t>
            </w:r>
          </w:p>
        </w:tc>
      </w:tr>
      <w:tr w:rsidRPr="008B6271" w:rsidR="00107877" w:rsidTr="422B8743" w14:paraId="690EAC1E" w14:textId="77777777">
        <w:tc>
          <w:tcPr>
            <w:tcW w:w="0" w:type="auto"/>
            <w:tcMar/>
            <w:hideMark/>
          </w:tcPr>
          <w:p w:rsidRPr="008B6271" w:rsidR="00107877" w:rsidP="00107877" w:rsidRDefault="00107877" w14:paraId="56B20A0C" w14:textId="77777777">
            <w:pPr>
              <w:jc w:val="both"/>
              <w:rPr>
                <w:lang w:val="en-US"/>
              </w:rPr>
            </w:pPr>
            <w:r w:rsidRPr="008B6271">
              <w:rPr>
                <w:lang w:val="en-US"/>
              </w:rPr>
              <w:t>1</w:t>
            </w:r>
          </w:p>
        </w:tc>
        <w:tc>
          <w:tcPr>
            <w:tcW w:w="0" w:type="auto"/>
            <w:tcMar/>
            <w:hideMark/>
          </w:tcPr>
          <w:p w:rsidRPr="008B6271" w:rsidR="00107877" w:rsidP="00107877" w:rsidRDefault="00107877" w14:paraId="457A94B6" w14:textId="77777777">
            <w:pPr>
              <w:jc w:val="both"/>
              <w:rPr>
                <w:lang w:val="en-US"/>
              </w:rPr>
            </w:pPr>
            <w:r w:rsidRPr="008B6271">
              <w:rPr>
                <w:lang w:val="en-US"/>
              </w:rPr>
              <w:t>Formation and training of the Support and Monitoring Committee (CAAO)</w:t>
            </w:r>
          </w:p>
        </w:tc>
        <w:tc>
          <w:tcPr>
            <w:tcW w:w="0" w:type="auto"/>
            <w:tcMar/>
            <w:hideMark/>
          </w:tcPr>
          <w:p w:rsidRPr="008B6271" w:rsidR="00107877" w:rsidP="00107877" w:rsidRDefault="00107877" w14:paraId="33409B15" w14:textId="77777777">
            <w:pPr>
              <w:jc w:val="both"/>
              <w:rPr>
                <w:lang w:val="en-US"/>
              </w:rPr>
            </w:pPr>
            <w:r w:rsidRPr="008B6271">
              <w:rPr>
                <w:lang w:val="en-US"/>
              </w:rPr>
              <w:t>Development of meetings to form the CAAO</w:t>
            </w:r>
          </w:p>
        </w:tc>
        <w:tc>
          <w:tcPr>
            <w:tcW w:w="0" w:type="auto"/>
            <w:tcMar/>
            <w:hideMark/>
          </w:tcPr>
          <w:p w:rsidRPr="008B6271" w:rsidR="00107877" w:rsidP="422B8743" w:rsidRDefault="00107877" w14:paraId="257FB36A" w14:textId="77777777" w14:noSpellErr="1">
            <w:pPr>
              <w:jc w:val="both"/>
              <w:rPr>
                <w:lang w:val="es-CO"/>
              </w:rPr>
            </w:pPr>
            <w:r w:rsidRPr="422B8743" w:rsidR="14134751">
              <w:rPr>
                <w:lang w:val="es-CO"/>
              </w:rPr>
              <w:t xml:space="preserve">60% </w:t>
            </w:r>
            <w:r w:rsidRPr="422B8743" w:rsidR="14134751">
              <w:rPr>
                <w:lang w:val="es-CO"/>
              </w:rPr>
              <w:t>authorities</w:t>
            </w:r>
            <w:r w:rsidRPr="422B8743" w:rsidR="14134751">
              <w:rPr>
                <w:lang w:val="es-CO"/>
              </w:rPr>
              <w:t xml:space="preserve">, 40% </w:t>
            </w:r>
            <w:r w:rsidRPr="422B8743" w:rsidR="14134751">
              <w:rPr>
                <w:lang w:val="es-CO"/>
              </w:rPr>
              <w:t>women</w:t>
            </w:r>
          </w:p>
        </w:tc>
        <w:tc>
          <w:tcPr>
            <w:tcW w:w="0" w:type="auto"/>
            <w:tcMar/>
            <w:hideMark/>
          </w:tcPr>
          <w:p w:rsidRPr="008B6271" w:rsidR="00107877" w:rsidP="00107877" w:rsidRDefault="00107877" w14:paraId="3122AC64" w14:textId="77777777">
            <w:pPr>
              <w:jc w:val="both"/>
              <w:rPr>
                <w:lang w:val="en-US"/>
              </w:rPr>
            </w:pPr>
            <w:r w:rsidRPr="008B6271">
              <w:rPr>
                <w:lang w:val="en-US"/>
              </w:rPr>
              <w:t>CAAO formed with representation from the beneficiary population, with 40% women.</w:t>
            </w:r>
          </w:p>
        </w:tc>
        <w:tc>
          <w:tcPr>
            <w:tcW w:w="0" w:type="auto"/>
            <w:tcMar/>
            <w:hideMark/>
          </w:tcPr>
          <w:p w:rsidRPr="008B6271" w:rsidR="00107877" w:rsidP="00107877" w:rsidRDefault="00107877" w14:paraId="688CB487" w14:textId="77777777">
            <w:pPr>
              <w:jc w:val="both"/>
              <w:rPr>
                <w:lang w:val="en-US"/>
              </w:rPr>
            </w:pPr>
            <w:r w:rsidRPr="008B6271">
              <w:rPr>
                <w:lang w:val="en-US"/>
              </w:rPr>
              <w:t>Activity Planning, Activity Minutes, Participation List, Photographic Report, Activity Report, Election and Appointment Minutes, Inspection schedule, Approved functions manual, Notarized project book.</w:t>
            </w:r>
          </w:p>
        </w:tc>
      </w:tr>
      <w:tr w:rsidRPr="008B6271" w:rsidR="00107877" w:rsidTr="422B8743" w14:paraId="7A0A6E72" w14:textId="77777777">
        <w:tc>
          <w:tcPr>
            <w:tcW w:w="0" w:type="auto"/>
            <w:tcMar/>
            <w:hideMark/>
          </w:tcPr>
          <w:p w:rsidRPr="008B6271" w:rsidR="00107877" w:rsidP="00107877" w:rsidRDefault="00107877" w14:paraId="68F21D90" w14:textId="77777777">
            <w:pPr>
              <w:jc w:val="both"/>
              <w:rPr>
                <w:lang w:val="en-US"/>
              </w:rPr>
            </w:pPr>
          </w:p>
        </w:tc>
        <w:tc>
          <w:tcPr>
            <w:tcW w:w="0" w:type="auto"/>
            <w:tcMar/>
            <w:hideMark/>
          </w:tcPr>
          <w:p w:rsidRPr="008B6271" w:rsidR="00107877" w:rsidP="00107877" w:rsidRDefault="00107877" w14:paraId="4F613D5E" w14:textId="77777777">
            <w:pPr>
              <w:jc w:val="both"/>
              <w:rPr>
                <w:lang w:val="en-US"/>
              </w:rPr>
            </w:pPr>
            <w:r w:rsidRPr="008B6271">
              <w:rPr>
                <w:lang w:val="en-US"/>
              </w:rPr>
              <w:t>CAAO training</w:t>
            </w:r>
          </w:p>
        </w:tc>
        <w:tc>
          <w:tcPr>
            <w:tcW w:w="0" w:type="auto"/>
            <w:tcMar/>
            <w:hideMark/>
          </w:tcPr>
          <w:p w:rsidRPr="008B6271" w:rsidR="00107877" w:rsidP="422B8743" w:rsidRDefault="00107877" w14:paraId="11519AEA" w14:textId="77777777" w14:noSpellErr="1">
            <w:pPr>
              <w:jc w:val="both"/>
              <w:rPr>
                <w:lang w:val="es-CO"/>
              </w:rPr>
            </w:pPr>
            <w:r w:rsidRPr="422B8743" w:rsidR="14134751">
              <w:rPr>
                <w:lang w:val="es-CO"/>
              </w:rPr>
              <w:t xml:space="preserve">60% </w:t>
            </w:r>
            <w:r w:rsidRPr="422B8743" w:rsidR="14134751">
              <w:rPr>
                <w:lang w:val="es-CO"/>
              </w:rPr>
              <w:t>of</w:t>
            </w:r>
            <w:r w:rsidRPr="422B8743" w:rsidR="14134751">
              <w:rPr>
                <w:lang w:val="es-CO"/>
              </w:rPr>
              <w:t xml:space="preserve"> </w:t>
            </w:r>
            <w:r w:rsidRPr="422B8743" w:rsidR="14134751">
              <w:rPr>
                <w:lang w:val="es-CO"/>
              </w:rPr>
              <w:t>the</w:t>
            </w:r>
            <w:r w:rsidRPr="422B8743" w:rsidR="14134751">
              <w:rPr>
                <w:lang w:val="es-CO"/>
              </w:rPr>
              <w:t xml:space="preserve"> CAAO</w:t>
            </w:r>
          </w:p>
        </w:tc>
        <w:tc>
          <w:tcPr>
            <w:tcW w:w="0" w:type="auto"/>
            <w:tcMar/>
            <w:hideMark/>
          </w:tcPr>
          <w:p w:rsidRPr="008B6271" w:rsidR="00107877" w:rsidP="422B8743" w:rsidRDefault="00107877" w14:paraId="7D519BD3" w14:textId="77777777" w14:noSpellErr="1">
            <w:pPr>
              <w:jc w:val="both"/>
              <w:rPr>
                <w:lang w:val="es-CO"/>
              </w:rPr>
            </w:pPr>
            <w:r w:rsidRPr="422B8743" w:rsidR="14134751">
              <w:rPr>
                <w:lang w:val="es-CO"/>
              </w:rPr>
              <w:t xml:space="preserve">At </w:t>
            </w:r>
            <w:r w:rsidRPr="422B8743" w:rsidR="14134751">
              <w:rPr>
                <w:lang w:val="es-CO"/>
              </w:rPr>
              <w:t>least</w:t>
            </w:r>
            <w:r w:rsidRPr="422B8743" w:rsidR="14134751">
              <w:rPr>
                <w:lang w:val="es-CO"/>
              </w:rPr>
              <w:t xml:space="preserve"> 2 training </w:t>
            </w:r>
            <w:r w:rsidRPr="422B8743" w:rsidR="14134751">
              <w:rPr>
                <w:lang w:val="es-CO"/>
              </w:rPr>
              <w:t>sessions</w:t>
            </w:r>
          </w:p>
        </w:tc>
        <w:tc>
          <w:tcPr>
            <w:tcW w:w="0" w:type="auto"/>
            <w:tcMar/>
            <w:hideMark/>
          </w:tcPr>
          <w:p w:rsidRPr="008B6271" w:rsidR="00107877" w:rsidP="00107877" w:rsidRDefault="00107877" w14:paraId="13C326F3" w14:textId="77777777">
            <w:pPr>
              <w:jc w:val="both"/>
              <w:rPr>
                <w:lang w:val="en-US"/>
              </w:rPr>
            </w:pPr>
          </w:p>
        </w:tc>
        <w:tc>
          <w:tcPr>
            <w:tcW w:w="0" w:type="auto"/>
            <w:tcMar/>
            <w:hideMark/>
          </w:tcPr>
          <w:p w:rsidRPr="008B6271" w:rsidR="00107877" w:rsidP="00107877" w:rsidRDefault="00107877" w14:paraId="4853B841" w14:textId="77777777">
            <w:pPr>
              <w:jc w:val="both"/>
              <w:rPr>
                <w:lang w:val="en-US"/>
              </w:rPr>
            </w:pPr>
          </w:p>
        </w:tc>
      </w:tr>
      <w:tr w:rsidRPr="008B6271" w:rsidR="00107877" w:rsidTr="422B8743" w14:paraId="1BDAEACC" w14:textId="77777777">
        <w:tc>
          <w:tcPr>
            <w:tcW w:w="0" w:type="auto"/>
            <w:tcMar/>
            <w:hideMark/>
          </w:tcPr>
          <w:p w:rsidRPr="008B6271" w:rsidR="00107877" w:rsidP="00107877" w:rsidRDefault="00107877" w14:paraId="7144751B" w14:textId="77777777">
            <w:pPr>
              <w:jc w:val="both"/>
              <w:rPr>
                <w:lang w:val="en-US"/>
              </w:rPr>
            </w:pPr>
            <w:r w:rsidRPr="008B6271">
              <w:rPr>
                <w:lang w:val="en-US"/>
              </w:rPr>
              <w:t>2</w:t>
            </w:r>
          </w:p>
        </w:tc>
        <w:tc>
          <w:tcPr>
            <w:tcW w:w="0" w:type="auto"/>
            <w:tcMar/>
            <w:hideMark/>
          </w:tcPr>
          <w:p w:rsidRPr="008B6271" w:rsidR="00107877" w:rsidP="00107877" w:rsidRDefault="00107877" w14:paraId="11E9BF05" w14:textId="77777777">
            <w:pPr>
              <w:jc w:val="both"/>
              <w:rPr>
                <w:lang w:val="en-US"/>
              </w:rPr>
            </w:pPr>
            <w:r w:rsidRPr="008B6271">
              <w:rPr>
                <w:lang w:val="en-US"/>
              </w:rPr>
              <w:t>Development and implementation of the Conflict Prevention and Resolution Plan.</w:t>
            </w:r>
          </w:p>
        </w:tc>
        <w:tc>
          <w:tcPr>
            <w:tcW w:w="0" w:type="auto"/>
            <w:tcMar/>
            <w:hideMark/>
          </w:tcPr>
          <w:p w:rsidRPr="008B6271" w:rsidR="00107877" w:rsidP="00107877" w:rsidRDefault="00107877" w14:paraId="58C441D1" w14:textId="77777777">
            <w:pPr>
              <w:jc w:val="both"/>
              <w:rPr>
                <w:lang w:val="en-US"/>
              </w:rPr>
            </w:pPr>
            <w:r w:rsidRPr="008B6271">
              <w:rPr>
                <w:lang w:val="en-US"/>
              </w:rPr>
              <w:t>Development of work meetings to identify possible conflicts and formulate solution strategies.</w:t>
            </w:r>
          </w:p>
        </w:tc>
        <w:tc>
          <w:tcPr>
            <w:tcW w:w="0" w:type="auto"/>
            <w:tcMar/>
            <w:hideMark/>
          </w:tcPr>
          <w:p w:rsidRPr="008B6271" w:rsidR="00107877" w:rsidP="00107877" w:rsidRDefault="00107877" w14:paraId="2D4C1017" w14:textId="77777777">
            <w:pPr>
              <w:jc w:val="both"/>
              <w:rPr>
                <w:lang w:val="en-US"/>
              </w:rPr>
            </w:pPr>
            <w:r w:rsidRPr="008B6271">
              <w:rPr>
                <w:lang w:val="en-US"/>
              </w:rPr>
              <w:t>60% CAAO, 60% EIIE, 60% local authorities and institutions</w:t>
            </w:r>
          </w:p>
        </w:tc>
        <w:tc>
          <w:tcPr>
            <w:tcW w:w="0" w:type="auto"/>
            <w:tcMar/>
            <w:hideMark/>
          </w:tcPr>
          <w:p w:rsidRPr="008B6271" w:rsidR="00107877" w:rsidP="422B8743" w:rsidRDefault="00107877" w14:paraId="5B4CD3FF" w14:textId="77777777" w14:noSpellErr="1">
            <w:pPr>
              <w:jc w:val="both"/>
              <w:rPr>
                <w:lang w:val="es-CO"/>
              </w:rPr>
            </w:pPr>
            <w:r w:rsidRPr="422B8743" w:rsidR="14134751">
              <w:rPr>
                <w:lang w:val="es-CO"/>
              </w:rPr>
              <w:t xml:space="preserve">1 </w:t>
            </w:r>
            <w:r w:rsidRPr="422B8743" w:rsidR="14134751">
              <w:rPr>
                <w:lang w:val="es-CO"/>
              </w:rPr>
              <w:t>work</w:t>
            </w:r>
            <w:r w:rsidRPr="422B8743" w:rsidR="14134751">
              <w:rPr>
                <w:lang w:val="es-CO"/>
              </w:rPr>
              <w:t xml:space="preserve"> </w:t>
            </w:r>
            <w:r w:rsidRPr="422B8743" w:rsidR="14134751">
              <w:rPr>
                <w:lang w:val="es-CO"/>
              </w:rPr>
              <w:t>meeting</w:t>
            </w:r>
          </w:p>
        </w:tc>
        <w:tc>
          <w:tcPr>
            <w:tcW w:w="0" w:type="auto"/>
            <w:tcMar/>
            <w:hideMark/>
          </w:tcPr>
          <w:p w:rsidRPr="008B6271" w:rsidR="00107877" w:rsidP="00107877" w:rsidRDefault="00107877" w14:paraId="2AAB6111" w14:textId="77777777">
            <w:pPr>
              <w:jc w:val="both"/>
              <w:rPr>
                <w:lang w:val="en-US"/>
              </w:rPr>
            </w:pPr>
            <w:r w:rsidRPr="008B6271">
              <w:rPr>
                <w:lang w:val="en-US"/>
              </w:rPr>
              <w:t>Activity Planning, Activity Minutes, Participation List, Photographic Report, Activity Report, Plan approved and prepared.</w:t>
            </w:r>
          </w:p>
        </w:tc>
      </w:tr>
      <w:tr w:rsidRPr="008B6271" w:rsidR="00107877" w:rsidTr="422B8743" w14:paraId="34C453AF" w14:textId="77777777">
        <w:tc>
          <w:tcPr>
            <w:tcW w:w="0" w:type="auto"/>
            <w:tcMar/>
            <w:hideMark/>
          </w:tcPr>
          <w:p w:rsidRPr="008B6271" w:rsidR="00107877" w:rsidP="00107877" w:rsidRDefault="00107877" w14:paraId="0B778152" w14:textId="77777777">
            <w:pPr>
              <w:jc w:val="both"/>
              <w:rPr>
                <w:lang w:val="en-US"/>
              </w:rPr>
            </w:pPr>
            <w:r w:rsidRPr="008B6271">
              <w:rPr>
                <w:lang w:val="en-US"/>
              </w:rPr>
              <w:t>3</w:t>
            </w:r>
          </w:p>
        </w:tc>
        <w:tc>
          <w:tcPr>
            <w:tcW w:w="0" w:type="auto"/>
            <w:tcMar/>
            <w:hideMark/>
          </w:tcPr>
          <w:p w:rsidRPr="008B6271" w:rsidR="00107877" w:rsidP="00107877" w:rsidRDefault="00107877" w14:paraId="39ADF1B9" w14:textId="77777777">
            <w:pPr>
              <w:jc w:val="both"/>
              <w:rPr>
                <w:lang w:val="en-US"/>
              </w:rPr>
            </w:pPr>
            <w:r w:rsidRPr="008B6271">
              <w:rPr>
                <w:lang w:val="en-US"/>
              </w:rPr>
              <w:t>Development of inspections to monitor the project’s execution.</w:t>
            </w:r>
          </w:p>
        </w:tc>
        <w:tc>
          <w:tcPr>
            <w:tcW w:w="0" w:type="auto"/>
            <w:tcMar/>
            <w:hideMark/>
          </w:tcPr>
          <w:p w:rsidRPr="008B6271" w:rsidR="00107877" w:rsidP="00107877" w:rsidRDefault="00107877" w14:paraId="352DC54A" w14:textId="77777777">
            <w:pPr>
              <w:jc w:val="both"/>
              <w:rPr>
                <w:lang w:val="en-US"/>
              </w:rPr>
            </w:pPr>
            <w:r w:rsidRPr="008B6271">
              <w:rPr>
                <w:lang w:val="en-US"/>
              </w:rPr>
              <w:t>Development of inspections to follow up on work progress.</w:t>
            </w:r>
          </w:p>
        </w:tc>
        <w:tc>
          <w:tcPr>
            <w:tcW w:w="0" w:type="auto"/>
            <w:tcMar/>
            <w:hideMark/>
          </w:tcPr>
          <w:p w:rsidRPr="008B6271" w:rsidR="00107877" w:rsidP="00107877" w:rsidRDefault="00107877" w14:paraId="313D5991" w14:textId="77777777">
            <w:pPr>
              <w:jc w:val="both"/>
              <w:rPr>
                <w:lang w:val="en-US"/>
              </w:rPr>
            </w:pPr>
            <w:r w:rsidRPr="008B6271">
              <w:rPr>
                <w:lang w:val="en-US"/>
              </w:rPr>
              <w:t>60% CAAO, 60% EIIE, 60% local authorities and institutions</w:t>
            </w:r>
          </w:p>
        </w:tc>
        <w:tc>
          <w:tcPr>
            <w:tcW w:w="0" w:type="auto"/>
            <w:tcMar/>
            <w:hideMark/>
          </w:tcPr>
          <w:p w:rsidRPr="008B6271" w:rsidR="00107877" w:rsidP="00107877" w:rsidRDefault="00107877" w14:paraId="7F23D3C3" w14:textId="77777777">
            <w:pPr>
              <w:jc w:val="both"/>
              <w:rPr>
                <w:lang w:val="en-US"/>
              </w:rPr>
            </w:pPr>
            <w:r w:rsidRPr="008B6271">
              <w:rPr>
                <w:lang w:val="en-US"/>
              </w:rPr>
              <w:t>1 inspection per month during project execution.</w:t>
            </w:r>
          </w:p>
        </w:tc>
        <w:tc>
          <w:tcPr>
            <w:tcW w:w="0" w:type="auto"/>
            <w:tcMar/>
            <w:hideMark/>
          </w:tcPr>
          <w:p w:rsidRPr="008B6271" w:rsidR="00107877" w:rsidP="00107877" w:rsidRDefault="00107877" w14:paraId="149AAA18" w14:textId="77777777">
            <w:pPr>
              <w:jc w:val="both"/>
              <w:rPr>
                <w:lang w:val="en-US"/>
              </w:rPr>
            </w:pPr>
            <w:r w:rsidRPr="008B6271">
              <w:rPr>
                <w:lang w:val="en-US"/>
              </w:rPr>
              <w:t xml:space="preserve">Activity Planning, Activity Minutes, Participation List, </w:t>
            </w:r>
            <w:r w:rsidRPr="008B6271">
              <w:rPr>
                <w:lang w:val="en-US"/>
              </w:rPr>
              <w:t>Photographic Report, Inspection Sheet, Activity Report, Project Book.</w:t>
            </w:r>
          </w:p>
        </w:tc>
      </w:tr>
      <w:tr w:rsidRPr="008B6271" w:rsidR="00107877" w:rsidTr="422B8743" w14:paraId="79BE0D64" w14:textId="77777777">
        <w:tc>
          <w:tcPr>
            <w:tcW w:w="0" w:type="auto"/>
            <w:tcMar/>
            <w:hideMark/>
          </w:tcPr>
          <w:p w:rsidRPr="008B6271" w:rsidR="00107877" w:rsidP="00107877" w:rsidRDefault="00107877" w14:paraId="279935FF" w14:textId="77777777">
            <w:pPr>
              <w:jc w:val="both"/>
              <w:rPr>
                <w:lang w:val="en-US"/>
              </w:rPr>
            </w:pPr>
            <w:r w:rsidRPr="008B6271">
              <w:rPr>
                <w:lang w:val="en-US"/>
              </w:rPr>
              <w:t>4</w:t>
            </w:r>
          </w:p>
        </w:tc>
        <w:tc>
          <w:tcPr>
            <w:tcW w:w="0" w:type="auto"/>
            <w:tcMar/>
            <w:hideMark/>
          </w:tcPr>
          <w:p w:rsidRPr="008B6271" w:rsidR="00107877" w:rsidP="00107877" w:rsidRDefault="00107877" w14:paraId="41F172CE" w14:textId="77777777">
            <w:pPr>
              <w:jc w:val="both"/>
              <w:rPr>
                <w:lang w:val="en-US"/>
              </w:rPr>
            </w:pPr>
            <w:r w:rsidRPr="008B6271">
              <w:rPr>
                <w:lang w:val="en-US"/>
              </w:rPr>
              <w:t>Development of follow-up meetings for the project execution.</w:t>
            </w:r>
          </w:p>
        </w:tc>
        <w:tc>
          <w:tcPr>
            <w:tcW w:w="0" w:type="auto"/>
            <w:tcMar/>
            <w:hideMark/>
          </w:tcPr>
          <w:p w:rsidRPr="008B6271" w:rsidR="00107877" w:rsidP="00107877" w:rsidRDefault="00107877" w14:paraId="12DF4D2D" w14:textId="77777777">
            <w:pPr>
              <w:jc w:val="both"/>
              <w:rPr>
                <w:lang w:val="en-US"/>
              </w:rPr>
            </w:pPr>
            <w:r w:rsidRPr="008B6271">
              <w:rPr>
                <w:lang w:val="en-US"/>
              </w:rPr>
              <w:t>Development of follow-up meetings for the progress of the work.</w:t>
            </w:r>
          </w:p>
        </w:tc>
        <w:tc>
          <w:tcPr>
            <w:tcW w:w="0" w:type="auto"/>
            <w:tcMar/>
            <w:hideMark/>
          </w:tcPr>
          <w:p w:rsidRPr="008B6271" w:rsidR="00107877" w:rsidP="00107877" w:rsidRDefault="00107877" w14:paraId="43B172E0" w14:textId="77777777">
            <w:pPr>
              <w:jc w:val="both"/>
              <w:rPr>
                <w:lang w:val="en-US"/>
              </w:rPr>
            </w:pPr>
            <w:r w:rsidRPr="008B6271">
              <w:rPr>
                <w:lang w:val="en-US"/>
              </w:rPr>
              <w:t>60% CAAO, 60% EIIE, 60% local authorities and institutions</w:t>
            </w:r>
          </w:p>
        </w:tc>
        <w:tc>
          <w:tcPr>
            <w:tcW w:w="0" w:type="auto"/>
            <w:tcMar/>
            <w:hideMark/>
          </w:tcPr>
          <w:p w:rsidRPr="008B6271" w:rsidR="00107877" w:rsidP="00107877" w:rsidRDefault="00107877" w14:paraId="4BC9FB25" w14:textId="77777777">
            <w:pPr>
              <w:jc w:val="both"/>
              <w:rPr>
                <w:lang w:val="en-US"/>
              </w:rPr>
            </w:pPr>
            <w:r w:rsidRPr="008B6271">
              <w:rPr>
                <w:lang w:val="en-US"/>
              </w:rPr>
              <w:t>1 monthly meeting during project execution.</w:t>
            </w:r>
          </w:p>
        </w:tc>
        <w:tc>
          <w:tcPr>
            <w:tcW w:w="0" w:type="auto"/>
            <w:tcMar/>
            <w:hideMark/>
          </w:tcPr>
          <w:p w:rsidRPr="008B6271" w:rsidR="00107877" w:rsidP="00107877" w:rsidRDefault="00107877" w14:paraId="338FDA39" w14:textId="77777777">
            <w:pPr>
              <w:jc w:val="both"/>
              <w:rPr>
                <w:lang w:val="en-US"/>
              </w:rPr>
            </w:pPr>
            <w:r w:rsidRPr="008B6271">
              <w:rPr>
                <w:lang w:val="en-US"/>
              </w:rPr>
              <w:t>Activity Planning, Activity Minutes, Participation List, Photographic Report, Activity Report.</w:t>
            </w:r>
          </w:p>
        </w:tc>
      </w:tr>
      <w:tr w:rsidRPr="008B6271" w:rsidR="00107877" w:rsidTr="422B8743" w14:paraId="18B3E87C" w14:textId="77777777">
        <w:tc>
          <w:tcPr>
            <w:tcW w:w="0" w:type="auto"/>
            <w:tcMar/>
            <w:hideMark/>
          </w:tcPr>
          <w:p w:rsidRPr="008B6271" w:rsidR="00107877" w:rsidP="00107877" w:rsidRDefault="00107877" w14:paraId="44240AAE" w14:textId="77777777">
            <w:pPr>
              <w:jc w:val="both"/>
              <w:rPr>
                <w:lang w:val="en-US"/>
              </w:rPr>
            </w:pPr>
            <w:r w:rsidRPr="008B6271">
              <w:rPr>
                <w:lang w:val="en-US"/>
              </w:rPr>
              <w:t>5</w:t>
            </w:r>
          </w:p>
        </w:tc>
        <w:tc>
          <w:tcPr>
            <w:tcW w:w="0" w:type="auto"/>
            <w:tcMar/>
            <w:hideMark/>
          </w:tcPr>
          <w:p w:rsidRPr="008B6271" w:rsidR="00107877" w:rsidP="00107877" w:rsidRDefault="00107877" w14:paraId="5FA60DEF" w14:textId="77777777">
            <w:pPr>
              <w:jc w:val="both"/>
              <w:rPr>
                <w:lang w:val="en-US"/>
              </w:rPr>
            </w:pPr>
            <w:r w:rsidRPr="008B6271">
              <w:rPr>
                <w:lang w:val="en-US"/>
              </w:rPr>
              <w:t>Organization of the Provisional Reception of Works Ceremony.</w:t>
            </w:r>
          </w:p>
        </w:tc>
        <w:tc>
          <w:tcPr>
            <w:tcW w:w="0" w:type="auto"/>
            <w:tcMar/>
            <w:hideMark/>
          </w:tcPr>
          <w:p w:rsidRPr="008B6271" w:rsidR="00107877" w:rsidP="00107877" w:rsidRDefault="00107877" w14:paraId="7153EE8C" w14:textId="77777777">
            <w:pPr>
              <w:jc w:val="both"/>
              <w:rPr>
                <w:lang w:val="en-US"/>
              </w:rPr>
            </w:pPr>
            <w:r w:rsidRPr="008B6271">
              <w:rPr>
                <w:lang w:val="en-US"/>
              </w:rPr>
              <w:t>Development of inspections before the Provisional Reception of the Work.</w:t>
            </w:r>
          </w:p>
        </w:tc>
        <w:tc>
          <w:tcPr>
            <w:tcW w:w="0" w:type="auto"/>
            <w:tcMar/>
            <w:hideMark/>
          </w:tcPr>
          <w:p w:rsidRPr="008B6271" w:rsidR="00107877" w:rsidP="00107877" w:rsidRDefault="00107877" w14:paraId="6E49A262" w14:textId="77777777">
            <w:pPr>
              <w:jc w:val="both"/>
              <w:rPr>
                <w:lang w:val="en-US"/>
              </w:rPr>
            </w:pPr>
            <w:r w:rsidRPr="008B6271">
              <w:rPr>
                <w:lang w:val="en-US"/>
              </w:rPr>
              <w:t>60% CAAO, 60% EIIE, 60% local authorities and institutions</w:t>
            </w:r>
          </w:p>
        </w:tc>
        <w:tc>
          <w:tcPr>
            <w:tcW w:w="0" w:type="auto"/>
            <w:tcMar/>
            <w:hideMark/>
          </w:tcPr>
          <w:p w:rsidRPr="008B6271" w:rsidR="00107877" w:rsidP="00107877" w:rsidRDefault="00107877" w14:paraId="6E63F625" w14:textId="77777777">
            <w:pPr>
              <w:jc w:val="both"/>
              <w:rPr>
                <w:lang w:val="en-US"/>
              </w:rPr>
            </w:pPr>
            <w:r w:rsidRPr="008B6271">
              <w:rPr>
                <w:lang w:val="en-US"/>
              </w:rPr>
              <w:t>2 inspections before the provisional reception.</w:t>
            </w:r>
          </w:p>
        </w:tc>
        <w:tc>
          <w:tcPr>
            <w:tcW w:w="0" w:type="auto"/>
            <w:tcMar/>
            <w:hideMark/>
          </w:tcPr>
          <w:p w:rsidRPr="008B6271" w:rsidR="00107877" w:rsidP="00107877" w:rsidRDefault="00107877" w14:paraId="1E64D3C3" w14:textId="77777777">
            <w:pPr>
              <w:jc w:val="both"/>
              <w:rPr>
                <w:lang w:val="en-US"/>
              </w:rPr>
            </w:pPr>
            <w:r w:rsidRPr="008B6271">
              <w:rPr>
                <w:lang w:val="en-US"/>
              </w:rPr>
              <w:t>Activity Planning, Provisional Reception Minutes, Activity Minutes, Participation List, Photographic Report, Activity Report, Project Book.</w:t>
            </w:r>
          </w:p>
        </w:tc>
      </w:tr>
      <w:tr w:rsidRPr="008B6271" w:rsidR="00107877" w:rsidTr="422B8743" w14:paraId="1743CB77" w14:textId="77777777">
        <w:tc>
          <w:tcPr>
            <w:tcW w:w="0" w:type="auto"/>
            <w:tcMar/>
            <w:hideMark/>
          </w:tcPr>
          <w:p w:rsidRPr="008B6271" w:rsidR="00107877" w:rsidP="00107877" w:rsidRDefault="00107877" w14:paraId="50125231" w14:textId="77777777">
            <w:pPr>
              <w:jc w:val="both"/>
              <w:rPr>
                <w:lang w:val="en-US"/>
              </w:rPr>
            </w:pPr>
          </w:p>
        </w:tc>
        <w:tc>
          <w:tcPr>
            <w:tcW w:w="0" w:type="auto"/>
            <w:tcMar/>
            <w:hideMark/>
          </w:tcPr>
          <w:p w:rsidRPr="008B6271" w:rsidR="00107877" w:rsidP="00107877" w:rsidRDefault="00107877" w14:paraId="44A41CD7" w14:textId="77777777">
            <w:pPr>
              <w:jc w:val="both"/>
              <w:rPr>
                <w:lang w:val="en-US"/>
              </w:rPr>
            </w:pPr>
            <w:r w:rsidRPr="008B6271">
              <w:rPr>
                <w:lang w:val="en-US"/>
              </w:rPr>
              <w:t>Dissemination of the Provisional Reception of the Work</w:t>
            </w:r>
          </w:p>
        </w:tc>
        <w:tc>
          <w:tcPr>
            <w:tcW w:w="0" w:type="auto"/>
            <w:tcMar/>
            <w:hideMark/>
          </w:tcPr>
          <w:p w:rsidRPr="008B6271" w:rsidR="00107877" w:rsidP="00107877" w:rsidRDefault="00107877" w14:paraId="33E67AC6" w14:textId="77777777">
            <w:pPr>
              <w:jc w:val="both"/>
              <w:rPr>
                <w:lang w:val="en-US"/>
              </w:rPr>
            </w:pPr>
            <w:r w:rsidRPr="008B6271">
              <w:rPr>
                <w:lang w:val="en-US"/>
              </w:rPr>
              <w:t>-</w:t>
            </w:r>
          </w:p>
        </w:tc>
        <w:tc>
          <w:tcPr>
            <w:tcW w:w="0" w:type="auto"/>
            <w:tcMar/>
            <w:hideMark/>
          </w:tcPr>
          <w:p w:rsidRPr="008B6271" w:rsidR="00107877" w:rsidP="00107877" w:rsidRDefault="00107877" w14:paraId="1E283E97" w14:textId="77777777">
            <w:pPr>
              <w:jc w:val="both"/>
              <w:rPr>
                <w:lang w:val="en-US"/>
              </w:rPr>
            </w:pPr>
            <w:r w:rsidRPr="008B6271">
              <w:rPr>
                <w:lang w:val="en-US"/>
              </w:rPr>
              <w:t>At least 3 media channels implemented as per the communication plan.</w:t>
            </w:r>
          </w:p>
        </w:tc>
        <w:tc>
          <w:tcPr>
            <w:tcW w:w="0" w:type="auto"/>
            <w:tcMar/>
            <w:hideMark/>
          </w:tcPr>
          <w:p w:rsidRPr="008B6271" w:rsidR="00107877" w:rsidP="00107877" w:rsidRDefault="00107877" w14:paraId="5A25747A" w14:textId="77777777">
            <w:pPr>
              <w:jc w:val="both"/>
              <w:rPr>
                <w:lang w:val="en-US"/>
              </w:rPr>
            </w:pPr>
          </w:p>
        </w:tc>
        <w:tc>
          <w:tcPr>
            <w:tcW w:w="0" w:type="auto"/>
            <w:tcMar/>
            <w:hideMark/>
          </w:tcPr>
          <w:p w:rsidRPr="008B6271" w:rsidR="00107877" w:rsidP="00107877" w:rsidRDefault="00107877" w14:paraId="09B8D95D" w14:textId="77777777">
            <w:pPr>
              <w:jc w:val="both"/>
              <w:rPr>
                <w:lang w:val="en-US"/>
              </w:rPr>
            </w:pPr>
          </w:p>
        </w:tc>
      </w:tr>
      <w:tr w:rsidRPr="008B6271" w:rsidR="00107877" w:rsidTr="422B8743" w14:paraId="17D00421" w14:textId="77777777">
        <w:tc>
          <w:tcPr>
            <w:tcW w:w="0" w:type="auto"/>
            <w:tcMar/>
            <w:hideMark/>
          </w:tcPr>
          <w:p w:rsidRPr="008B6271" w:rsidR="00107877" w:rsidP="00107877" w:rsidRDefault="00107877" w14:paraId="78BEFD2A" w14:textId="77777777">
            <w:pPr>
              <w:jc w:val="both"/>
              <w:rPr>
                <w:lang w:val="en-US"/>
              </w:rPr>
            </w:pPr>
          </w:p>
        </w:tc>
        <w:tc>
          <w:tcPr>
            <w:tcW w:w="0" w:type="auto"/>
            <w:tcMar/>
            <w:hideMark/>
          </w:tcPr>
          <w:p w:rsidRPr="008B6271" w:rsidR="00107877" w:rsidP="00107877" w:rsidRDefault="00107877" w14:paraId="5C876CD1" w14:textId="77777777">
            <w:pPr>
              <w:jc w:val="both"/>
              <w:rPr>
                <w:lang w:val="en-US"/>
              </w:rPr>
            </w:pPr>
            <w:r w:rsidRPr="008B6271">
              <w:rPr>
                <w:lang w:val="en-US"/>
              </w:rPr>
              <w:t>Organization of the ceremony together with the works supervisor.</w:t>
            </w:r>
          </w:p>
        </w:tc>
        <w:tc>
          <w:tcPr>
            <w:tcW w:w="0" w:type="auto"/>
            <w:tcMar/>
            <w:hideMark/>
          </w:tcPr>
          <w:p w:rsidRPr="008B6271" w:rsidR="00107877" w:rsidP="00107877" w:rsidRDefault="00107877" w14:paraId="21745507" w14:textId="77777777">
            <w:pPr>
              <w:jc w:val="both"/>
              <w:rPr>
                <w:lang w:val="en-US"/>
              </w:rPr>
            </w:pPr>
            <w:r w:rsidRPr="008B6271">
              <w:rPr>
                <w:lang w:val="en-US"/>
              </w:rPr>
              <w:t>60% CAAO, 60% EIIE, 60% local authorities and institutions, 50% family representatives attend the Ceremony.</w:t>
            </w:r>
          </w:p>
        </w:tc>
        <w:tc>
          <w:tcPr>
            <w:tcW w:w="0" w:type="auto"/>
            <w:tcMar/>
            <w:hideMark/>
          </w:tcPr>
          <w:p w:rsidRPr="008B6271" w:rsidR="00107877" w:rsidP="00107877" w:rsidRDefault="00107877" w14:paraId="39C3C249" w14:textId="77777777">
            <w:pPr>
              <w:jc w:val="both"/>
              <w:rPr>
                <w:lang w:val="en-US"/>
              </w:rPr>
            </w:pPr>
            <w:r w:rsidRPr="008B6271">
              <w:rPr>
                <w:lang w:val="en-US"/>
              </w:rPr>
              <w:t>Ceremony organized and held with the participation of authorities and other actors.</w:t>
            </w:r>
          </w:p>
        </w:tc>
        <w:tc>
          <w:tcPr>
            <w:tcW w:w="0" w:type="auto"/>
            <w:tcMar/>
            <w:hideMark/>
          </w:tcPr>
          <w:p w:rsidRPr="008B6271" w:rsidR="00107877" w:rsidP="00107877" w:rsidRDefault="00107877" w14:paraId="27A76422" w14:textId="77777777">
            <w:pPr>
              <w:jc w:val="both"/>
              <w:rPr>
                <w:lang w:val="en-US"/>
              </w:rPr>
            </w:pPr>
          </w:p>
        </w:tc>
        <w:tc>
          <w:tcPr>
            <w:tcW w:w="0" w:type="auto"/>
            <w:tcMar/>
            <w:hideMark/>
          </w:tcPr>
          <w:p w:rsidRPr="008B6271" w:rsidR="00107877" w:rsidP="00107877" w:rsidRDefault="00107877" w14:paraId="49206A88" w14:textId="77777777">
            <w:pPr>
              <w:jc w:val="both"/>
              <w:rPr>
                <w:lang w:val="en-US"/>
              </w:rPr>
            </w:pPr>
          </w:p>
        </w:tc>
      </w:tr>
      <w:tr w:rsidRPr="008B6271" w:rsidR="00107877" w:rsidTr="422B8743" w14:paraId="61FC6D12" w14:textId="77777777">
        <w:tc>
          <w:tcPr>
            <w:tcW w:w="0" w:type="auto"/>
            <w:tcMar/>
            <w:hideMark/>
          </w:tcPr>
          <w:p w:rsidRPr="008B6271" w:rsidR="00107877" w:rsidP="00107877" w:rsidRDefault="00107877" w14:paraId="29B4EA11" w14:textId="77777777">
            <w:pPr>
              <w:jc w:val="both"/>
              <w:rPr>
                <w:lang w:val="en-US"/>
              </w:rPr>
            </w:pPr>
            <w:r w:rsidRPr="008B6271">
              <w:rPr>
                <w:lang w:val="en-US"/>
              </w:rPr>
              <w:t>6</w:t>
            </w:r>
          </w:p>
        </w:tc>
        <w:tc>
          <w:tcPr>
            <w:tcW w:w="0" w:type="auto"/>
            <w:tcMar/>
            <w:hideMark/>
          </w:tcPr>
          <w:p w:rsidRPr="008B6271" w:rsidR="00107877" w:rsidP="00107877" w:rsidRDefault="00107877" w14:paraId="7B0B7961" w14:textId="77777777">
            <w:pPr>
              <w:jc w:val="both"/>
              <w:rPr>
                <w:lang w:val="en-US"/>
              </w:rPr>
            </w:pPr>
            <w:r w:rsidRPr="008B6271">
              <w:rPr>
                <w:lang w:val="en-US"/>
              </w:rPr>
              <w:t xml:space="preserve">Organization of the Final Reception of </w:t>
            </w:r>
            <w:r w:rsidRPr="008B6271">
              <w:rPr>
                <w:lang w:val="en-US"/>
              </w:rPr>
              <w:t>Works Ceremony.</w:t>
            </w:r>
          </w:p>
        </w:tc>
        <w:tc>
          <w:tcPr>
            <w:tcW w:w="0" w:type="auto"/>
            <w:tcMar/>
            <w:hideMark/>
          </w:tcPr>
          <w:p w:rsidRPr="008B6271" w:rsidR="00107877" w:rsidP="00107877" w:rsidRDefault="00107877" w14:paraId="1AD225EB" w14:textId="77777777">
            <w:pPr>
              <w:jc w:val="both"/>
              <w:rPr>
                <w:lang w:val="en-US"/>
              </w:rPr>
            </w:pPr>
            <w:r w:rsidRPr="008B6271">
              <w:rPr>
                <w:lang w:val="en-US"/>
              </w:rPr>
              <w:t xml:space="preserve">Development of inspections before the Final </w:t>
            </w:r>
            <w:r w:rsidRPr="008B6271">
              <w:rPr>
                <w:lang w:val="en-US"/>
              </w:rPr>
              <w:t>Reception of the Work.</w:t>
            </w:r>
          </w:p>
        </w:tc>
        <w:tc>
          <w:tcPr>
            <w:tcW w:w="0" w:type="auto"/>
            <w:tcMar/>
            <w:hideMark/>
          </w:tcPr>
          <w:p w:rsidRPr="008B6271" w:rsidR="00107877" w:rsidP="00107877" w:rsidRDefault="00107877" w14:paraId="539762E9" w14:textId="77777777">
            <w:pPr>
              <w:jc w:val="both"/>
              <w:rPr>
                <w:lang w:val="en-US"/>
              </w:rPr>
            </w:pPr>
            <w:r w:rsidRPr="008B6271">
              <w:rPr>
                <w:lang w:val="en-US"/>
              </w:rPr>
              <w:t>60% CAAO, 60% EIIE, 60% local authorities and institutions</w:t>
            </w:r>
          </w:p>
        </w:tc>
        <w:tc>
          <w:tcPr>
            <w:tcW w:w="0" w:type="auto"/>
            <w:tcMar/>
            <w:hideMark/>
          </w:tcPr>
          <w:p w:rsidRPr="008B6271" w:rsidR="00107877" w:rsidP="00107877" w:rsidRDefault="00107877" w14:paraId="5B56E13C" w14:textId="77777777">
            <w:pPr>
              <w:jc w:val="both"/>
              <w:rPr>
                <w:lang w:val="en-US"/>
              </w:rPr>
            </w:pPr>
            <w:r w:rsidRPr="008B6271">
              <w:rPr>
                <w:lang w:val="en-US"/>
              </w:rPr>
              <w:t>2 inspections before the final reception.</w:t>
            </w:r>
          </w:p>
        </w:tc>
        <w:tc>
          <w:tcPr>
            <w:tcW w:w="0" w:type="auto"/>
            <w:tcMar/>
            <w:hideMark/>
          </w:tcPr>
          <w:p w:rsidRPr="008B6271" w:rsidR="00107877" w:rsidP="00107877" w:rsidRDefault="00107877" w14:paraId="46B966F5" w14:textId="77777777">
            <w:pPr>
              <w:jc w:val="both"/>
              <w:rPr>
                <w:lang w:val="en-US"/>
              </w:rPr>
            </w:pPr>
            <w:r w:rsidRPr="008B6271">
              <w:rPr>
                <w:lang w:val="en-US"/>
              </w:rPr>
              <w:t xml:space="preserve">Activity Planning, Final Reception Minutes, </w:t>
            </w:r>
            <w:r w:rsidRPr="008B6271">
              <w:rPr>
                <w:lang w:val="en-US"/>
              </w:rPr>
              <w:t>Activity Minutes, Participation List, Photographic Report, Activity Report, Project Book.</w:t>
            </w:r>
          </w:p>
        </w:tc>
      </w:tr>
      <w:tr w:rsidRPr="008B6271" w:rsidR="00107877" w:rsidTr="422B8743" w14:paraId="338AD100" w14:textId="77777777">
        <w:tc>
          <w:tcPr>
            <w:tcW w:w="0" w:type="auto"/>
            <w:tcMar/>
            <w:hideMark/>
          </w:tcPr>
          <w:p w:rsidRPr="008B6271" w:rsidR="00107877" w:rsidP="00107877" w:rsidRDefault="00107877" w14:paraId="67B7A70C" w14:textId="77777777">
            <w:pPr>
              <w:jc w:val="both"/>
              <w:rPr>
                <w:lang w:val="en-US"/>
              </w:rPr>
            </w:pPr>
          </w:p>
        </w:tc>
        <w:tc>
          <w:tcPr>
            <w:tcW w:w="0" w:type="auto"/>
            <w:tcMar/>
            <w:hideMark/>
          </w:tcPr>
          <w:p w:rsidRPr="008B6271" w:rsidR="00107877" w:rsidP="00107877" w:rsidRDefault="00107877" w14:paraId="580CBCEB" w14:textId="77777777">
            <w:pPr>
              <w:jc w:val="both"/>
              <w:rPr>
                <w:lang w:val="en-US"/>
              </w:rPr>
            </w:pPr>
            <w:r w:rsidRPr="008B6271">
              <w:rPr>
                <w:lang w:val="en-US"/>
              </w:rPr>
              <w:t>Dissemination of the Final Reception of the Work</w:t>
            </w:r>
          </w:p>
        </w:tc>
        <w:tc>
          <w:tcPr>
            <w:tcW w:w="0" w:type="auto"/>
            <w:tcMar/>
            <w:hideMark/>
          </w:tcPr>
          <w:p w:rsidRPr="008B6271" w:rsidR="00107877" w:rsidP="00107877" w:rsidRDefault="00107877" w14:paraId="1BBD13F9" w14:textId="77777777">
            <w:pPr>
              <w:jc w:val="both"/>
              <w:rPr>
                <w:lang w:val="en-US"/>
              </w:rPr>
            </w:pPr>
            <w:r w:rsidRPr="008B6271">
              <w:rPr>
                <w:lang w:val="en-US"/>
              </w:rPr>
              <w:t>-</w:t>
            </w:r>
          </w:p>
        </w:tc>
        <w:tc>
          <w:tcPr>
            <w:tcW w:w="0" w:type="auto"/>
            <w:tcMar/>
            <w:hideMark/>
          </w:tcPr>
          <w:p w:rsidRPr="008B6271" w:rsidR="00107877" w:rsidP="00107877" w:rsidRDefault="00107877" w14:paraId="6ACB9AF2" w14:textId="77777777">
            <w:pPr>
              <w:jc w:val="both"/>
              <w:rPr>
                <w:lang w:val="en-US"/>
              </w:rPr>
            </w:pPr>
            <w:r w:rsidRPr="008B6271">
              <w:rPr>
                <w:lang w:val="en-US"/>
              </w:rPr>
              <w:t>At least 3 media channels implemented as per the communication plan.</w:t>
            </w:r>
          </w:p>
        </w:tc>
        <w:tc>
          <w:tcPr>
            <w:tcW w:w="0" w:type="auto"/>
            <w:tcMar/>
            <w:hideMark/>
          </w:tcPr>
          <w:p w:rsidRPr="008B6271" w:rsidR="00107877" w:rsidP="00107877" w:rsidRDefault="00107877" w14:paraId="71887C79" w14:textId="77777777">
            <w:pPr>
              <w:jc w:val="both"/>
              <w:rPr>
                <w:lang w:val="en-US"/>
              </w:rPr>
            </w:pPr>
          </w:p>
        </w:tc>
        <w:tc>
          <w:tcPr>
            <w:tcW w:w="0" w:type="auto"/>
            <w:tcMar/>
            <w:hideMark/>
          </w:tcPr>
          <w:p w:rsidRPr="008B6271" w:rsidR="00107877" w:rsidP="00107877" w:rsidRDefault="00107877" w14:paraId="3B7FD67C" w14:textId="77777777">
            <w:pPr>
              <w:jc w:val="both"/>
              <w:rPr>
                <w:lang w:val="en-US"/>
              </w:rPr>
            </w:pPr>
          </w:p>
        </w:tc>
      </w:tr>
      <w:tr w:rsidRPr="008B6271" w:rsidR="00107877" w:rsidTr="422B8743" w14:paraId="5EF880FC" w14:textId="77777777">
        <w:tc>
          <w:tcPr>
            <w:tcW w:w="0" w:type="auto"/>
            <w:tcMar/>
            <w:hideMark/>
          </w:tcPr>
          <w:p w:rsidRPr="008B6271" w:rsidR="00107877" w:rsidP="00107877" w:rsidRDefault="00107877" w14:paraId="38D6B9B6" w14:textId="77777777">
            <w:pPr>
              <w:jc w:val="both"/>
              <w:rPr>
                <w:lang w:val="en-US"/>
              </w:rPr>
            </w:pPr>
          </w:p>
        </w:tc>
        <w:tc>
          <w:tcPr>
            <w:tcW w:w="0" w:type="auto"/>
            <w:tcMar/>
            <w:hideMark/>
          </w:tcPr>
          <w:p w:rsidRPr="008B6271" w:rsidR="00107877" w:rsidP="00107877" w:rsidRDefault="00107877" w14:paraId="2C258277" w14:textId="77777777">
            <w:pPr>
              <w:jc w:val="both"/>
              <w:rPr>
                <w:lang w:val="en-US"/>
              </w:rPr>
            </w:pPr>
            <w:r w:rsidRPr="008B6271">
              <w:rPr>
                <w:lang w:val="en-US"/>
              </w:rPr>
              <w:t>Organization of the ceremony together with the works supervisor.</w:t>
            </w:r>
          </w:p>
        </w:tc>
        <w:tc>
          <w:tcPr>
            <w:tcW w:w="0" w:type="auto"/>
            <w:tcMar/>
            <w:hideMark/>
          </w:tcPr>
          <w:p w:rsidRPr="008B6271" w:rsidR="00107877" w:rsidP="00107877" w:rsidRDefault="00107877" w14:paraId="5B4FEE5F" w14:textId="77777777">
            <w:pPr>
              <w:jc w:val="both"/>
              <w:rPr>
                <w:lang w:val="en-US"/>
              </w:rPr>
            </w:pPr>
            <w:r w:rsidRPr="008B6271">
              <w:rPr>
                <w:lang w:val="en-US"/>
              </w:rPr>
              <w:t>60% CAAO, 60% EIIE, 60% local authorities and institutions, 50% family representatives attend the Ceremony.</w:t>
            </w:r>
          </w:p>
        </w:tc>
        <w:tc>
          <w:tcPr>
            <w:tcW w:w="0" w:type="auto"/>
            <w:tcMar/>
            <w:hideMark/>
          </w:tcPr>
          <w:p w:rsidRPr="008B6271" w:rsidR="00107877" w:rsidP="00107877" w:rsidRDefault="00107877" w14:paraId="3B80F366" w14:textId="77777777">
            <w:pPr>
              <w:jc w:val="both"/>
              <w:rPr>
                <w:lang w:val="en-US"/>
              </w:rPr>
            </w:pPr>
            <w:r w:rsidRPr="008B6271">
              <w:rPr>
                <w:lang w:val="en-US"/>
              </w:rPr>
              <w:t>Ceremony organized and held with the participation of authorities and other actors.</w:t>
            </w:r>
          </w:p>
        </w:tc>
        <w:tc>
          <w:tcPr>
            <w:tcW w:w="0" w:type="auto"/>
            <w:tcMar/>
            <w:hideMark/>
          </w:tcPr>
          <w:p w:rsidRPr="008B6271" w:rsidR="00107877" w:rsidP="00107877" w:rsidRDefault="00107877" w14:paraId="22F860BB" w14:textId="77777777">
            <w:pPr>
              <w:jc w:val="both"/>
              <w:rPr>
                <w:lang w:val="en-US"/>
              </w:rPr>
            </w:pPr>
          </w:p>
        </w:tc>
        <w:tc>
          <w:tcPr>
            <w:tcW w:w="0" w:type="auto"/>
            <w:tcMar/>
            <w:hideMark/>
          </w:tcPr>
          <w:p w:rsidRPr="008B6271" w:rsidR="00107877" w:rsidP="00107877" w:rsidRDefault="00107877" w14:paraId="698536F5" w14:textId="77777777">
            <w:pPr>
              <w:jc w:val="both"/>
              <w:rPr>
                <w:lang w:val="en-US"/>
              </w:rPr>
            </w:pPr>
          </w:p>
        </w:tc>
      </w:tr>
      <w:tr w:rsidRPr="008B6271" w:rsidR="00107877" w:rsidTr="422B8743" w14:paraId="735B287C" w14:textId="77777777">
        <w:tc>
          <w:tcPr>
            <w:tcW w:w="0" w:type="auto"/>
            <w:tcMar/>
            <w:hideMark/>
          </w:tcPr>
          <w:p w:rsidRPr="008B6271" w:rsidR="00107877" w:rsidP="00107877" w:rsidRDefault="00107877" w14:paraId="75697EEC" w14:textId="77777777">
            <w:pPr>
              <w:jc w:val="both"/>
              <w:rPr>
                <w:lang w:val="en-US"/>
              </w:rPr>
            </w:pPr>
            <w:r w:rsidRPr="008B6271">
              <w:rPr>
                <w:lang w:val="en-US"/>
              </w:rPr>
              <w:t>7</w:t>
            </w:r>
          </w:p>
        </w:tc>
        <w:tc>
          <w:tcPr>
            <w:tcW w:w="0" w:type="auto"/>
            <w:tcMar/>
            <w:hideMark/>
          </w:tcPr>
          <w:p w:rsidRPr="008B6271" w:rsidR="00107877" w:rsidP="00107877" w:rsidRDefault="00107877" w14:paraId="606750B9" w14:textId="77777777">
            <w:pPr>
              <w:jc w:val="both"/>
              <w:rPr>
                <w:lang w:val="en-US"/>
              </w:rPr>
            </w:pPr>
            <w:r w:rsidRPr="008B6271">
              <w:rPr>
                <w:lang w:val="en-US"/>
              </w:rPr>
              <w:t>Mid-term evaluation of the project</w:t>
            </w:r>
          </w:p>
        </w:tc>
        <w:tc>
          <w:tcPr>
            <w:tcW w:w="0" w:type="auto"/>
            <w:tcMar/>
            <w:hideMark/>
          </w:tcPr>
          <w:p w:rsidRPr="008B6271" w:rsidR="00107877" w:rsidP="00107877" w:rsidRDefault="00107877" w14:paraId="3F5BB20C" w14:textId="77777777">
            <w:pPr>
              <w:jc w:val="both"/>
              <w:rPr>
                <w:lang w:val="en-US"/>
              </w:rPr>
            </w:pPr>
            <w:r w:rsidRPr="008B6271">
              <w:rPr>
                <w:lang w:val="en-US"/>
              </w:rPr>
              <w:t>Development of a mid-term evaluation workshop.</w:t>
            </w:r>
          </w:p>
        </w:tc>
        <w:tc>
          <w:tcPr>
            <w:tcW w:w="0" w:type="auto"/>
            <w:tcMar/>
            <w:hideMark/>
          </w:tcPr>
          <w:p w:rsidRPr="008B6271" w:rsidR="00107877" w:rsidP="00107877" w:rsidRDefault="00107877" w14:paraId="09E0230C" w14:textId="77777777">
            <w:pPr>
              <w:jc w:val="both"/>
              <w:rPr>
                <w:lang w:val="en-US"/>
              </w:rPr>
            </w:pPr>
            <w:r w:rsidRPr="008B6271">
              <w:rPr>
                <w:lang w:val="en-US"/>
              </w:rPr>
              <w:t>60% CAAO, 60% EIIE, 60% local authorities and institutions</w:t>
            </w:r>
          </w:p>
        </w:tc>
        <w:tc>
          <w:tcPr>
            <w:tcW w:w="0" w:type="auto"/>
            <w:tcMar/>
            <w:hideMark/>
          </w:tcPr>
          <w:p w:rsidRPr="008B6271" w:rsidR="00107877" w:rsidP="422B8743" w:rsidRDefault="00107877" w14:paraId="5B82AF9C" w14:textId="77777777" w14:noSpellErr="1">
            <w:pPr>
              <w:jc w:val="both"/>
              <w:rPr>
                <w:lang w:val="es-CO"/>
              </w:rPr>
            </w:pPr>
            <w:r w:rsidRPr="422B8743" w:rsidR="14134751">
              <w:rPr>
                <w:lang w:val="es-CO"/>
              </w:rPr>
              <w:t xml:space="preserve">1 workshop </w:t>
            </w:r>
            <w:r w:rsidRPr="422B8743" w:rsidR="14134751">
              <w:rPr>
                <w:lang w:val="es-CO"/>
              </w:rPr>
              <w:t>held</w:t>
            </w:r>
          </w:p>
        </w:tc>
        <w:tc>
          <w:tcPr>
            <w:tcW w:w="0" w:type="auto"/>
            <w:tcMar/>
            <w:hideMark/>
          </w:tcPr>
          <w:p w:rsidRPr="008B6271" w:rsidR="00107877" w:rsidP="00107877" w:rsidRDefault="00107877" w14:paraId="0C25955C" w14:textId="77777777">
            <w:pPr>
              <w:jc w:val="both"/>
              <w:rPr>
                <w:lang w:val="en-US"/>
              </w:rPr>
            </w:pPr>
            <w:r w:rsidRPr="008B6271">
              <w:rPr>
                <w:lang w:val="en-US"/>
              </w:rPr>
              <w:t>Activity Planning, Activity Minutes, Participation List, Photographic Report, Activity Report, Updated Social Intervention Plan.</w:t>
            </w:r>
          </w:p>
        </w:tc>
      </w:tr>
      <w:tr w:rsidRPr="008B6271" w:rsidR="00107877" w:rsidTr="422B8743" w14:paraId="34AF41F5" w14:textId="77777777">
        <w:tc>
          <w:tcPr>
            <w:tcW w:w="0" w:type="auto"/>
            <w:tcMar/>
            <w:hideMark/>
          </w:tcPr>
          <w:p w:rsidRPr="008B6271" w:rsidR="00107877" w:rsidP="00107877" w:rsidRDefault="00107877" w14:paraId="44B0A208" w14:textId="77777777">
            <w:pPr>
              <w:jc w:val="both"/>
              <w:rPr>
                <w:lang w:val="en-US"/>
              </w:rPr>
            </w:pPr>
            <w:r w:rsidRPr="008B6271">
              <w:rPr>
                <w:lang w:val="en-US"/>
              </w:rPr>
              <w:t>8</w:t>
            </w:r>
          </w:p>
        </w:tc>
        <w:tc>
          <w:tcPr>
            <w:tcW w:w="0" w:type="auto"/>
            <w:tcMar/>
            <w:hideMark/>
          </w:tcPr>
          <w:p w:rsidRPr="008B6271" w:rsidR="00107877" w:rsidP="00107877" w:rsidRDefault="00107877" w14:paraId="40D37060" w14:textId="77777777">
            <w:pPr>
              <w:jc w:val="both"/>
              <w:rPr>
                <w:lang w:val="en-US"/>
              </w:rPr>
            </w:pPr>
            <w:r w:rsidRPr="008B6271">
              <w:rPr>
                <w:lang w:val="en-US"/>
              </w:rPr>
              <w:t>Development of the baseline entry by sampling and validated or updated population diagnosis</w:t>
            </w:r>
          </w:p>
        </w:tc>
        <w:tc>
          <w:tcPr>
            <w:tcW w:w="0" w:type="auto"/>
            <w:tcMar/>
            <w:hideMark/>
          </w:tcPr>
          <w:p w:rsidRPr="008B6271" w:rsidR="00107877" w:rsidP="00107877" w:rsidRDefault="00107877" w14:paraId="2048DD47" w14:textId="77777777">
            <w:pPr>
              <w:jc w:val="both"/>
              <w:rPr>
                <w:lang w:val="en-US"/>
              </w:rPr>
            </w:pPr>
            <w:r w:rsidRPr="008B6271">
              <w:rPr>
                <w:lang w:val="en-US"/>
              </w:rPr>
              <w:t>Development and validation of the instrument to be used.</w:t>
            </w:r>
          </w:p>
        </w:tc>
        <w:tc>
          <w:tcPr>
            <w:tcW w:w="0" w:type="auto"/>
            <w:tcMar/>
            <w:hideMark/>
          </w:tcPr>
          <w:p w:rsidRPr="008B6271" w:rsidR="00107877" w:rsidP="00107877" w:rsidRDefault="00107877" w14:paraId="6BF8C118" w14:textId="77777777">
            <w:pPr>
              <w:jc w:val="both"/>
              <w:rPr>
                <w:lang w:val="en-US"/>
              </w:rPr>
            </w:pPr>
            <w:r w:rsidRPr="008B6271">
              <w:rPr>
                <w:lang w:val="en-US"/>
              </w:rPr>
              <w:t>60% CAAO, 60% EIIE</w:t>
            </w:r>
          </w:p>
        </w:tc>
        <w:tc>
          <w:tcPr>
            <w:tcW w:w="0" w:type="auto"/>
            <w:tcMar/>
            <w:hideMark/>
          </w:tcPr>
          <w:p w:rsidRPr="008B6271" w:rsidR="00107877" w:rsidP="422B8743" w:rsidRDefault="00107877" w14:paraId="4EC8D508" w14:textId="77777777" w14:noSpellErr="1">
            <w:pPr>
              <w:jc w:val="both"/>
              <w:rPr>
                <w:lang w:val="es-CO"/>
              </w:rPr>
            </w:pPr>
            <w:r w:rsidRPr="422B8743" w:rsidR="14134751">
              <w:rPr>
                <w:lang w:val="es-CO"/>
              </w:rPr>
              <w:t xml:space="preserve">1 </w:t>
            </w:r>
            <w:r w:rsidRPr="422B8743" w:rsidR="14134751">
              <w:rPr>
                <w:lang w:val="es-CO"/>
              </w:rPr>
              <w:t>meeting</w:t>
            </w:r>
            <w:r w:rsidRPr="422B8743" w:rsidR="14134751">
              <w:rPr>
                <w:lang w:val="es-CO"/>
              </w:rPr>
              <w:t xml:space="preserve"> </w:t>
            </w:r>
            <w:r w:rsidRPr="422B8743" w:rsidR="14134751">
              <w:rPr>
                <w:lang w:val="es-CO"/>
              </w:rPr>
              <w:t>held</w:t>
            </w:r>
          </w:p>
        </w:tc>
        <w:tc>
          <w:tcPr>
            <w:tcW w:w="0" w:type="auto"/>
            <w:tcMar/>
            <w:hideMark/>
          </w:tcPr>
          <w:p w:rsidRPr="008B6271" w:rsidR="00107877" w:rsidP="00107877" w:rsidRDefault="00107877" w14:paraId="1F8401AF" w14:textId="77777777">
            <w:pPr>
              <w:jc w:val="both"/>
              <w:rPr>
                <w:lang w:val="en-US"/>
              </w:rPr>
            </w:pPr>
            <w:r w:rsidRPr="008B6271">
              <w:rPr>
                <w:lang w:val="en-US"/>
              </w:rPr>
              <w:t>Baseline plan developed and approved. Activity Minutes, Participation List, Photographic Report, Activity Report.</w:t>
            </w:r>
          </w:p>
        </w:tc>
      </w:tr>
      <w:tr w:rsidRPr="008B6271" w:rsidR="00107877" w:rsidTr="422B8743" w14:paraId="32A38735" w14:textId="77777777">
        <w:tc>
          <w:tcPr>
            <w:tcW w:w="0" w:type="auto"/>
            <w:tcMar/>
            <w:hideMark/>
          </w:tcPr>
          <w:p w:rsidRPr="008B6271" w:rsidR="00107877" w:rsidP="00107877" w:rsidRDefault="00107877" w14:paraId="7BC1BAF2" w14:textId="77777777">
            <w:pPr>
              <w:jc w:val="both"/>
              <w:rPr>
                <w:lang w:val="en-US"/>
              </w:rPr>
            </w:pPr>
          </w:p>
        </w:tc>
        <w:tc>
          <w:tcPr>
            <w:tcW w:w="0" w:type="auto"/>
            <w:tcMar/>
            <w:hideMark/>
          </w:tcPr>
          <w:p w:rsidRPr="008B6271" w:rsidR="00107877" w:rsidP="422B8743" w:rsidRDefault="00107877" w14:paraId="7748552A" w14:textId="77777777" w14:noSpellErr="1">
            <w:pPr>
              <w:jc w:val="both"/>
              <w:rPr>
                <w:lang w:val="es-CO"/>
              </w:rPr>
            </w:pPr>
            <w:r w:rsidRPr="422B8743" w:rsidR="14134751">
              <w:rPr>
                <w:lang w:val="es-CO"/>
              </w:rPr>
              <w:t xml:space="preserve">General </w:t>
            </w:r>
            <w:r w:rsidRPr="422B8743" w:rsidR="14134751">
              <w:rPr>
                <w:lang w:val="es-CO"/>
              </w:rPr>
              <w:t>application</w:t>
            </w:r>
          </w:p>
        </w:tc>
        <w:tc>
          <w:tcPr>
            <w:tcW w:w="0" w:type="auto"/>
            <w:tcMar/>
            <w:hideMark/>
          </w:tcPr>
          <w:p w:rsidRPr="008B6271" w:rsidR="00107877" w:rsidP="00107877" w:rsidRDefault="00107877" w14:paraId="10ABDF6C" w14:textId="77777777">
            <w:pPr>
              <w:jc w:val="both"/>
              <w:rPr>
                <w:lang w:val="en-US"/>
              </w:rPr>
            </w:pPr>
            <w:r w:rsidRPr="008B6271">
              <w:rPr>
                <w:lang w:val="en-US"/>
              </w:rPr>
              <w:t>As per sample size determination based on project size.</w:t>
            </w:r>
          </w:p>
        </w:tc>
        <w:tc>
          <w:tcPr>
            <w:tcW w:w="0" w:type="auto"/>
            <w:tcMar/>
            <w:hideMark/>
          </w:tcPr>
          <w:p w:rsidRPr="008B6271" w:rsidR="00107877" w:rsidP="00107877" w:rsidRDefault="00107877" w14:paraId="327A0CAC" w14:textId="77777777">
            <w:pPr>
              <w:jc w:val="both"/>
              <w:rPr>
                <w:lang w:val="en-US"/>
              </w:rPr>
            </w:pPr>
            <w:r w:rsidRPr="008B6271">
              <w:rPr>
                <w:lang w:val="en-US"/>
              </w:rPr>
              <w:t>Application of the questionnaires as per defined sample size.</w:t>
            </w:r>
          </w:p>
        </w:tc>
        <w:tc>
          <w:tcPr>
            <w:tcW w:w="0" w:type="auto"/>
            <w:tcMar/>
            <w:hideMark/>
          </w:tcPr>
          <w:p w:rsidRPr="008B6271" w:rsidR="00107877" w:rsidP="00107877" w:rsidRDefault="00107877" w14:paraId="0B94AEED" w14:textId="77777777">
            <w:pPr>
              <w:jc w:val="both"/>
              <w:rPr>
                <w:lang w:val="en-US"/>
              </w:rPr>
            </w:pPr>
            <w:r w:rsidRPr="008B6271">
              <w:rPr>
                <w:lang w:val="en-US"/>
              </w:rPr>
              <w:t>Document developed and submitted to GAMY.</w:t>
            </w:r>
          </w:p>
        </w:tc>
        <w:tc>
          <w:tcPr>
            <w:tcW w:w="0" w:type="auto"/>
            <w:tcMar/>
            <w:hideMark/>
          </w:tcPr>
          <w:p w:rsidRPr="008B6271" w:rsidR="00107877" w:rsidP="00107877" w:rsidRDefault="00107877" w14:paraId="61C988F9" w14:textId="77777777">
            <w:pPr>
              <w:jc w:val="both"/>
              <w:rPr>
                <w:lang w:val="en-US"/>
              </w:rPr>
            </w:pPr>
          </w:p>
        </w:tc>
      </w:tr>
      <w:tr w:rsidRPr="008B6271" w:rsidR="00107877" w:rsidTr="422B8743" w14:paraId="2B224FD7" w14:textId="77777777">
        <w:tc>
          <w:tcPr>
            <w:tcW w:w="0" w:type="auto"/>
            <w:tcMar/>
            <w:hideMark/>
          </w:tcPr>
          <w:p w:rsidRPr="008B6271" w:rsidR="00107877" w:rsidP="00107877" w:rsidRDefault="00107877" w14:paraId="3B22BB7D" w14:textId="77777777">
            <w:pPr>
              <w:jc w:val="both"/>
              <w:rPr>
                <w:lang w:val="en-US"/>
              </w:rPr>
            </w:pPr>
          </w:p>
        </w:tc>
        <w:tc>
          <w:tcPr>
            <w:tcW w:w="0" w:type="auto"/>
            <w:tcMar/>
            <w:hideMark/>
          </w:tcPr>
          <w:p w:rsidRPr="008B6271" w:rsidR="00107877" w:rsidP="00107877" w:rsidRDefault="00107877" w14:paraId="5A2FFB40" w14:textId="77777777">
            <w:pPr>
              <w:jc w:val="both"/>
              <w:rPr>
                <w:lang w:val="en-US"/>
              </w:rPr>
            </w:pPr>
            <w:r w:rsidRPr="008B6271">
              <w:rPr>
                <w:lang w:val="en-US"/>
              </w:rPr>
              <w:t>Systematization and preparation of baseline and population diagnosis document.</w:t>
            </w:r>
          </w:p>
        </w:tc>
        <w:tc>
          <w:tcPr>
            <w:tcW w:w="0" w:type="auto"/>
            <w:tcMar/>
            <w:hideMark/>
          </w:tcPr>
          <w:p w:rsidRPr="008B6271" w:rsidR="00107877" w:rsidP="00107877" w:rsidRDefault="00107877" w14:paraId="0BE14808" w14:textId="77777777">
            <w:pPr>
              <w:jc w:val="both"/>
              <w:rPr>
                <w:lang w:val="en-US"/>
              </w:rPr>
            </w:pPr>
            <w:r w:rsidRPr="008B6271">
              <w:rPr>
                <w:lang w:val="en-US"/>
              </w:rPr>
              <w:t>-</w:t>
            </w:r>
          </w:p>
        </w:tc>
        <w:tc>
          <w:tcPr>
            <w:tcW w:w="0" w:type="auto"/>
            <w:tcMar/>
            <w:hideMark/>
          </w:tcPr>
          <w:p w:rsidRPr="008B6271" w:rsidR="00107877" w:rsidP="00107877" w:rsidRDefault="00107877" w14:paraId="3CACAF1C" w14:textId="77777777">
            <w:pPr>
              <w:jc w:val="both"/>
              <w:rPr>
                <w:lang w:val="en-US"/>
              </w:rPr>
            </w:pPr>
            <w:r w:rsidRPr="008B6271">
              <w:rPr>
                <w:lang w:val="en-US"/>
              </w:rPr>
              <w:t>Document developed and submitted to GAMY.</w:t>
            </w:r>
          </w:p>
        </w:tc>
        <w:tc>
          <w:tcPr>
            <w:tcW w:w="0" w:type="auto"/>
            <w:tcMar/>
            <w:hideMark/>
          </w:tcPr>
          <w:p w:rsidRPr="008B6271" w:rsidR="00107877" w:rsidP="00107877" w:rsidRDefault="00107877" w14:paraId="17B246DD" w14:textId="77777777">
            <w:pPr>
              <w:jc w:val="both"/>
              <w:rPr>
                <w:lang w:val="en-US"/>
              </w:rPr>
            </w:pPr>
          </w:p>
        </w:tc>
        <w:tc>
          <w:tcPr>
            <w:tcW w:w="0" w:type="auto"/>
            <w:tcMar/>
            <w:hideMark/>
          </w:tcPr>
          <w:p w:rsidRPr="008B6271" w:rsidR="00107877" w:rsidP="00107877" w:rsidRDefault="00107877" w14:paraId="6BF89DA3" w14:textId="77777777">
            <w:pPr>
              <w:jc w:val="both"/>
              <w:rPr>
                <w:lang w:val="en-US"/>
              </w:rPr>
            </w:pPr>
          </w:p>
        </w:tc>
      </w:tr>
      <w:tr w:rsidRPr="008B6271" w:rsidR="00107877" w:rsidTr="422B8743" w14:paraId="4AE3FCD9" w14:textId="77777777">
        <w:tc>
          <w:tcPr>
            <w:tcW w:w="0" w:type="auto"/>
            <w:tcMar/>
            <w:hideMark/>
          </w:tcPr>
          <w:p w:rsidRPr="008B6271" w:rsidR="00107877" w:rsidP="00107877" w:rsidRDefault="00107877" w14:paraId="2B2B7304" w14:textId="77777777">
            <w:pPr>
              <w:jc w:val="both"/>
              <w:rPr>
                <w:lang w:val="en-US"/>
              </w:rPr>
            </w:pPr>
            <w:r w:rsidRPr="008B6271">
              <w:rPr>
                <w:lang w:val="en-US"/>
              </w:rPr>
              <w:t>9</w:t>
            </w:r>
          </w:p>
        </w:tc>
        <w:tc>
          <w:tcPr>
            <w:tcW w:w="0" w:type="auto"/>
            <w:tcMar/>
            <w:hideMark/>
          </w:tcPr>
          <w:p w:rsidRPr="008B6271" w:rsidR="00107877" w:rsidP="00107877" w:rsidRDefault="00107877" w14:paraId="7E10C8E2" w14:textId="77777777">
            <w:pPr>
              <w:jc w:val="both"/>
              <w:rPr>
                <w:lang w:val="en-US"/>
              </w:rPr>
            </w:pPr>
            <w:r w:rsidRPr="008B6271">
              <w:rPr>
                <w:lang w:val="en-US"/>
              </w:rPr>
              <w:t>Ratification or signing of inter-institutional agreements</w:t>
            </w:r>
          </w:p>
        </w:tc>
        <w:tc>
          <w:tcPr>
            <w:tcW w:w="0" w:type="auto"/>
            <w:tcMar/>
            <w:hideMark/>
          </w:tcPr>
          <w:p w:rsidRPr="008B6271" w:rsidR="00107877" w:rsidP="00107877" w:rsidRDefault="00107877" w14:paraId="01B4E7DB" w14:textId="77777777">
            <w:pPr>
              <w:jc w:val="both"/>
              <w:rPr>
                <w:lang w:val="en-US"/>
              </w:rPr>
            </w:pPr>
            <w:r w:rsidRPr="008B6271">
              <w:rPr>
                <w:lang w:val="en-US"/>
              </w:rPr>
              <w:t>Review of existing agreements and adjustments for ratification or signing of new inter-institutional agreements.</w:t>
            </w:r>
          </w:p>
        </w:tc>
        <w:tc>
          <w:tcPr>
            <w:tcW w:w="0" w:type="auto"/>
            <w:tcMar/>
            <w:hideMark/>
          </w:tcPr>
          <w:p w:rsidRPr="008B6271" w:rsidR="00107877" w:rsidP="00107877" w:rsidRDefault="00107877" w14:paraId="7F9379D4" w14:textId="77777777">
            <w:pPr>
              <w:jc w:val="both"/>
              <w:rPr>
                <w:lang w:val="en-US"/>
              </w:rPr>
            </w:pPr>
            <w:r w:rsidRPr="008B6271">
              <w:rPr>
                <w:lang w:val="en-US"/>
              </w:rPr>
              <w:t>60% CAAO, 60% EIIE, 60% local authorities and institutions</w:t>
            </w:r>
          </w:p>
        </w:tc>
        <w:tc>
          <w:tcPr>
            <w:tcW w:w="0" w:type="auto"/>
            <w:tcMar/>
            <w:hideMark/>
          </w:tcPr>
          <w:p w:rsidRPr="008B6271" w:rsidR="00107877" w:rsidP="00107877" w:rsidRDefault="00107877" w14:paraId="7EDB2123" w14:textId="77777777">
            <w:pPr>
              <w:jc w:val="both"/>
              <w:rPr>
                <w:lang w:val="en-US"/>
              </w:rPr>
            </w:pPr>
            <w:r w:rsidRPr="008B6271">
              <w:rPr>
                <w:lang w:val="en-US"/>
              </w:rPr>
              <w:t>Adjusted, complemented, ratified/signed agreements.</w:t>
            </w:r>
          </w:p>
        </w:tc>
        <w:tc>
          <w:tcPr>
            <w:tcW w:w="0" w:type="auto"/>
            <w:tcMar/>
            <w:hideMark/>
          </w:tcPr>
          <w:p w:rsidRPr="008B6271" w:rsidR="00107877" w:rsidP="422B8743" w:rsidRDefault="00107877" w14:paraId="04870C27" w14:textId="77777777" w14:noSpellErr="1">
            <w:pPr>
              <w:jc w:val="both"/>
              <w:rPr>
                <w:lang w:val="es-CO"/>
              </w:rPr>
            </w:pPr>
            <w:r w:rsidRPr="422B8743" w:rsidR="14134751">
              <w:rPr>
                <w:lang w:val="es-CO"/>
              </w:rPr>
              <w:t>Signed</w:t>
            </w:r>
            <w:r w:rsidRPr="422B8743" w:rsidR="14134751">
              <w:rPr>
                <w:lang w:val="es-CO"/>
              </w:rPr>
              <w:t xml:space="preserve"> </w:t>
            </w:r>
            <w:r w:rsidRPr="422B8743" w:rsidR="14134751">
              <w:rPr>
                <w:lang w:val="es-CO"/>
              </w:rPr>
              <w:t>documents</w:t>
            </w:r>
            <w:r w:rsidRPr="422B8743" w:rsidR="14134751">
              <w:rPr>
                <w:lang w:val="es-CO"/>
              </w:rPr>
              <w:t>.</w:t>
            </w:r>
          </w:p>
        </w:tc>
      </w:tr>
      <w:tr w:rsidRPr="008B6271" w:rsidR="00107877" w:rsidTr="422B8743" w14:paraId="34E55184" w14:textId="77777777">
        <w:tc>
          <w:tcPr>
            <w:tcW w:w="0" w:type="auto"/>
            <w:tcMar/>
            <w:hideMark/>
          </w:tcPr>
          <w:p w:rsidRPr="008B6271" w:rsidR="00107877" w:rsidP="00107877" w:rsidRDefault="00107877" w14:paraId="5D369756" w14:textId="77777777">
            <w:pPr>
              <w:jc w:val="both"/>
              <w:rPr>
                <w:lang w:val="en-US"/>
              </w:rPr>
            </w:pPr>
            <w:r w:rsidRPr="008B6271">
              <w:rPr>
                <w:lang w:val="en-US"/>
              </w:rPr>
              <w:t>10</w:t>
            </w:r>
          </w:p>
        </w:tc>
        <w:tc>
          <w:tcPr>
            <w:tcW w:w="0" w:type="auto"/>
            <w:tcMar/>
            <w:hideMark/>
          </w:tcPr>
          <w:p w:rsidRPr="008B6271" w:rsidR="00107877" w:rsidP="00107877" w:rsidRDefault="00107877" w14:paraId="211E1BE5" w14:textId="77777777">
            <w:pPr>
              <w:jc w:val="both"/>
              <w:rPr>
                <w:lang w:val="en-US"/>
              </w:rPr>
            </w:pPr>
            <w:r w:rsidRPr="008B6271">
              <w:rPr>
                <w:lang w:val="en-US"/>
              </w:rPr>
              <w:t>Training of the population on project benefits</w:t>
            </w:r>
          </w:p>
        </w:tc>
        <w:tc>
          <w:tcPr>
            <w:tcW w:w="0" w:type="auto"/>
            <w:tcMar/>
            <w:hideMark/>
          </w:tcPr>
          <w:p w:rsidRPr="008B6271" w:rsidR="00107877" w:rsidP="00107877" w:rsidRDefault="00107877" w14:paraId="55DD3CF8" w14:textId="77777777">
            <w:pPr>
              <w:jc w:val="both"/>
              <w:rPr>
                <w:lang w:val="en-US"/>
              </w:rPr>
            </w:pPr>
            <w:r w:rsidRPr="008B6271">
              <w:rPr>
                <w:lang w:val="en-US"/>
              </w:rPr>
              <w:t>Training the population on project benefits.</w:t>
            </w:r>
          </w:p>
        </w:tc>
        <w:tc>
          <w:tcPr>
            <w:tcW w:w="0" w:type="auto"/>
            <w:tcMar/>
            <w:hideMark/>
          </w:tcPr>
          <w:p w:rsidRPr="008B6271" w:rsidR="00107877" w:rsidP="422B8743" w:rsidRDefault="00107877" w14:paraId="49169F0D" w14:textId="77777777" w14:noSpellErr="1">
            <w:pPr>
              <w:jc w:val="both"/>
              <w:rPr>
                <w:lang w:val="es-CO"/>
              </w:rPr>
            </w:pPr>
            <w:r w:rsidRPr="422B8743" w:rsidR="14134751">
              <w:rPr>
                <w:lang w:val="es-CO"/>
              </w:rPr>
              <w:t xml:space="preserve">50% </w:t>
            </w:r>
            <w:r w:rsidRPr="422B8743" w:rsidR="14134751">
              <w:rPr>
                <w:lang w:val="es-CO"/>
              </w:rPr>
              <w:t>of</w:t>
            </w:r>
            <w:r w:rsidRPr="422B8743" w:rsidR="14134751">
              <w:rPr>
                <w:lang w:val="es-CO"/>
              </w:rPr>
              <w:t xml:space="preserve"> </w:t>
            </w:r>
            <w:r w:rsidRPr="422B8743" w:rsidR="14134751">
              <w:rPr>
                <w:lang w:val="es-CO"/>
              </w:rPr>
              <w:t>beneficiary</w:t>
            </w:r>
            <w:r w:rsidRPr="422B8743" w:rsidR="14134751">
              <w:rPr>
                <w:lang w:val="es-CO"/>
              </w:rPr>
              <w:t xml:space="preserve"> </w:t>
            </w:r>
            <w:r w:rsidRPr="422B8743" w:rsidR="14134751">
              <w:rPr>
                <w:lang w:val="es-CO"/>
              </w:rPr>
              <w:t>families</w:t>
            </w:r>
            <w:r w:rsidRPr="422B8743" w:rsidR="14134751">
              <w:rPr>
                <w:lang w:val="es-CO"/>
              </w:rPr>
              <w:t>.</w:t>
            </w:r>
          </w:p>
        </w:tc>
        <w:tc>
          <w:tcPr>
            <w:tcW w:w="0" w:type="auto"/>
            <w:tcMar/>
            <w:hideMark/>
          </w:tcPr>
          <w:p w:rsidRPr="008B6271" w:rsidR="00107877" w:rsidP="422B8743" w:rsidRDefault="00107877" w14:paraId="7BC39E53" w14:textId="77777777" w14:noSpellErr="1">
            <w:pPr>
              <w:jc w:val="both"/>
              <w:rPr>
                <w:lang w:val="es-CO"/>
              </w:rPr>
            </w:pPr>
            <w:r w:rsidRPr="422B8743" w:rsidR="14134751">
              <w:rPr>
                <w:lang w:val="es-CO"/>
              </w:rPr>
              <w:t xml:space="preserve">Training workshops </w:t>
            </w:r>
            <w:r w:rsidRPr="422B8743" w:rsidR="14134751">
              <w:rPr>
                <w:lang w:val="es-CO"/>
              </w:rPr>
              <w:t>developed</w:t>
            </w:r>
            <w:r w:rsidRPr="422B8743" w:rsidR="14134751">
              <w:rPr>
                <w:lang w:val="es-CO"/>
              </w:rPr>
              <w:t>.</w:t>
            </w:r>
          </w:p>
        </w:tc>
        <w:tc>
          <w:tcPr>
            <w:tcW w:w="0" w:type="auto"/>
            <w:tcMar/>
            <w:hideMark/>
          </w:tcPr>
          <w:p w:rsidRPr="008B6271" w:rsidR="00107877" w:rsidP="00107877" w:rsidRDefault="00107877" w14:paraId="6E9CBA95" w14:textId="77777777">
            <w:pPr>
              <w:jc w:val="both"/>
              <w:rPr>
                <w:lang w:val="en-US"/>
              </w:rPr>
            </w:pPr>
            <w:r w:rsidRPr="008B6271">
              <w:rPr>
                <w:lang w:val="en-US"/>
              </w:rPr>
              <w:t>Activity Planning, Activity Minutes, Participation List, Photographic Report, Activity Report.</w:t>
            </w:r>
          </w:p>
        </w:tc>
      </w:tr>
    </w:tbl>
    <w:p w:rsidRPr="008B6271" w:rsidR="00107877" w:rsidP="00107877" w:rsidRDefault="00107877" w14:paraId="5264BC95" w14:textId="77777777">
      <w:pPr>
        <w:jc w:val="both"/>
        <w:rPr>
          <w:lang w:val="en-US"/>
        </w:rPr>
      </w:pPr>
      <w:r w:rsidRPr="008B6271">
        <w:rPr>
          <w:b/>
          <w:bCs/>
          <w:lang w:val="en-US"/>
        </w:rPr>
        <w:t>Phase Post-Investment</w:t>
      </w:r>
    </w:p>
    <w:p w:rsidRPr="008B6271" w:rsidR="00107877" w:rsidP="00107877" w:rsidRDefault="00107877" w14:paraId="3348E20C" w14:textId="77777777">
      <w:pPr>
        <w:jc w:val="both"/>
        <w:rPr>
          <w:lang w:val="en-US"/>
        </w:rPr>
      </w:pPr>
      <w:r w:rsidRPr="008B6271">
        <w:rPr>
          <w:b/>
          <w:bCs/>
          <w:lang w:val="en-US"/>
        </w:rPr>
        <w:t>I. Component: Training for Authorities and Strengthening Operators</w:t>
      </w:r>
    </w:p>
    <w:tbl>
      <w:tblPr>
        <w:tblStyle w:val="Tablaconcuadrcula"/>
        <w:tblW w:w="0" w:type="auto"/>
        <w:tblLook w:val="04A0" w:firstRow="1" w:lastRow="0" w:firstColumn="1" w:lastColumn="0" w:noHBand="0" w:noVBand="1"/>
      </w:tblPr>
      <w:tblGrid>
        <w:gridCol w:w="487"/>
        <w:gridCol w:w="1284"/>
        <w:gridCol w:w="3078"/>
        <w:gridCol w:w="1062"/>
        <w:gridCol w:w="1697"/>
        <w:gridCol w:w="1220"/>
      </w:tblGrid>
      <w:tr w:rsidRPr="008B6271" w:rsidR="00107877" w:rsidTr="422B8743" w14:paraId="71DF686D" w14:textId="77777777">
        <w:tc>
          <w:tcPr>
            <w:tcW w:w="0" w:type="auto"/>
            <w:tcMar/>
            <w:hideMark/>
          </w:tcPr>
          <w:p w:rsidRPr="008B6271" w:rsidR="00107877" w:rsidP="00107877" w:rsidRDefault="00107877" w14:paraId="4171618D" w14:textId="77777777">
            <w:pPr>
              <w:jc w:val="both"/>
              <w:rPr>
                <w:b/>
                <w:bCs/>
                <w:lang w:val="en-US"/>
              </w:rPr>
            </w:pPr>
            <w:r w:rsidRPr="008B6271">
              <w:rPr>
                <w:b/>
                <w:bCs/>
                <w:lang w:val="en-US"/>
              </w:rPr>
              <w:t>No.</w:t>
            </w:r>
          </w:p>
        </w:tc>
        <w:tc>
          <w:tcPr>
            <w:tcW w:w="0" w:type="auto"/>
            <w:tcMar/>
            <w:hideMark/>
          </w:tcPr>
          <w:p w:rsidRPr="008B6271" w:rsidR="00107877" w:rsidP="422B8743" w:rsidRDefault="00107877" w14:paraId="6734CC68" w14:textId="77777777" w14:noSpellErr="1">
            <w:pPr>
              <w:jc w:val="both"/>
              <w:rPr>
                <w:b w:val="1"/>
                <w:bCs w:val="1"/>
                <w:lang w:val="es-CO"/>
              </w:rPr>
            </w:pPr>
            <w:r w:rsidRPr="422B8743" w:rsidR="14134751">
              <w:rPr>
                <w:b w:val="1"/>
                <w:bCs w:val="1"/>
                <w:lang w:val="es-CO"/>
              </w:rPr>
              <w:t>Activity</w:t>
            </w:r>
          </w:p>
        </w:tc>
        <w:tc>
          <w:tcPr>
            <w:tcW w:w="0" w:type="auto"/>
            <w:tcMar/>
            <w:hideMark/>
          </w:tcPr>
          <w:p w:rsidRPr="008B6271" w:rsidR="00107877" w:rsidP="422B8743" w:rsidRDefault="00107877" w14:paraId="0364797D" w14:textId="77777777" w14:noSpellErr="1">
            <w:pPr>
              <w:jc w:val="both"/>
              <w:rPr>
                <w:b w:val="1"/>
                <w:bCs w:val="1"/>
                <w:lang w:val="es-CO"/>
              </w:rPr>
            </w:pPr>
            <w:r w:rsidRPr="422B8743" w:rsidR="14134751">
              <w:rPr>
                <w:b w:val="1"/>
                <w:bCs w:val="1"/>
                <w:lang w:val="es-CO"/>
              </w:rPr>
              <w:t>Tasks</w:t>
            </w:r>
          </w:p>
        </w:tc>
        <w:tc>
          <w:tcPr>
            <w:tcW w:w="0" w:type="auto"/>
            <w:tcMar/>
            <w:hideMark/>
          </w:tcPr>
          <w:p w:rsidRPr="008B6271" w:rsidR="00107877" w:rsidP="422B8743" w:rsidRDefault="00107877" w14:paraId="0D71469E" w14:textId="77777777" w14:noSpellErr="1">
            <w:pPr>
              <w:jc w:val="both"/>
              <w:rPr>
                <w:b w:val="1"/>
                <w:bCs w:val="1"/>
                <w:lang w:val="es-CO"/>
              </w:rPr>
            </w:pPr>
            <w:r w:rsidRPr="422B8743" w:rsidR="14134751">
              <w:rPr>
                <w:b w:val="1"/>
                <w:bCs w:val="1"/>
                <w:lang w:val="es-CO"/>
              </w:rPr>
              <w:t xml:space="preserve">Target </w:t>
            </w:r>
            <w:r w:rsidRPr="422B8743" w:rsidR="14134751">
              <w:rPr>
                <w:b w:val="1"/>
                <w:bCs w:val="1"/>
                <w:lang w:val="es-CO"/>
              </w:rPr>
              <w:t>Population</w:t>
            </w:r>
          </w:p>
        </w:tc>
        <w:tc>
          <w:tcPr>
            <w:tcW w:w="0" w:type="auto"/>
            <w:tcMar/>
            <w:hideMark/>
          </w:tcPr>
          <w:p w:rsidRPr="008B6271" w:rsidR="00107877" w:rsidP="422B8743" w:rsidRDefault="00107877" w14:paraId="586F815E" w14:textId="77777777" w14:noSpellErr="1">
            <w:pPr>
              <w:jc w:val="both"/>
              <w:rPr>
                <w:b w:val="1"/>
                <w:bCs w:val="1"/>
                <w:lang w:val="es-CO"/>
              </w:rPr>
            </w:pPr>
            <w:r w:rsidRPr="422B8743" w:rsidR="14134751">
              <w:rPr>
                <w:b w:val="1"/>
                <w:bCs w:val="1"/>
                <w:lang w:val="es-CO"/>
              </w:rPr>
              <w:t>Compliance</w:t>
            </w:r>
            <w:r w:rsidRPr="422B8743" w:rsidR="14134751">
              <w:rPr>
                <w:b w:val="1"/>
                <w:bCs w:val="1"/>
                <w:lang w:val="es-CO"/>
              </w:rPr>
              <w:t xml:space="preserve"> </w:t>
            </w:r>
            <w:r w:rsidRPr="422B8743" w:rsidR="14134751">
              <w:rPr>
                <w:b w:val="1"/>
                <w:bCs w:val="1"/>
                <w:lang w:val="es-CO"/>
              </w:rPr>
              <w:t>Indicators</w:t>
            </w:r>
          </w:p>
        </w:tc>
        <w:tc>
          <w:tcPr>
            <w:tcW w:w="0" w:type="auto"/>
            <w:tcMar/>
            <w:hideMark/>
          </w:tcPr>
          <w:p w:rsidRPr="008B6271" w:rsidR="00107877" w:rsidP="422B8743" w:rsidRDefault="00107877" w14:paraId="68D1389B" w14:textId="77777777" w14:noSpellErr="1">
            <w:pPr>
              <w:jc w:val="both"/>
              <w:rPr>
                <w:b w:val="1"/>
                <w:bCs w:val="1"/>
                <w:lang w:val="es-CO"/>
              </w:rPr>
            </w:pPr>
            <w:r w:rsidRPr="422B8743" w:rsidR="14134751">
              <w:rPr>
                <w:b w:val="1"/>
                <w:bCs w:val="1"/>
                <w:lang w:val="es-CO"/>
              </w:rPr>
              <w:t>Verification</w:t>
            </w:r>
            <w:r w:rsidRPr="422B8743" w:rsidR="14134751">
              <w:rPr>
                <w:b w:val="1"/>
                <w:bCs w:val="1"/>
                <w:lang w:val="es-CO"/>
              </w:rPr>
              <w:t xml:space="preserve"> </w:t>
            </w:r>
            <w:r w:rsidRPr="422B8743" w:rsidR="14134751">
              <w:rPr>
                <w:b w:val="1"/>
                <w:bCs w:val="1"/>
                <w:lang w:val="es-CO"/>
              </w:rPr>
              <w:t>Means</w:t>
            </w:r>
          </w:p>
        </w:tc>
      </w:tr>
      <w:tr w:rsidRPr="008B6271" w:rsidR="00107877" w:rsidTr="422B8743" w14:paraId="1DF74FE5" w14:textId="77777777">
        <w:tc>
          <w:tcPr>
            <w:tcW w:w="0" w:type="auto"/>
            <w:tcMar/>
            <w:hideMark/>
          </w:tcPr>
          <w:p w:rsidRPr="008B6271" w:rsidR="00107877" w:rsidP="00107877" w:rsidRDefault="00107877" w14:paraId="249FAAB8" w14:textId="77777777">
            <w:pPr>
              <w:jc w:val="both"/>
              <w:rPr>
                <w:lang w:val="en-US"/>
              </w:rPr>
            </w:pPr>
            <w:r w:rsidRPr="008B6271">
              <w:rPr>
                <w:lang w:val="en-US"/>
              </w:rPr>
              <w:t>1</w:t>
            </w:r>
          </w:p>
        </w:tc>
        <w:tc>
          <w:tcPr>
            <w:tcW w:w="0" w:type="auto"/>
            <w:tcMar/>
            <w:hideMark/>
          </w:tcPr>
          <w:p w:rsidRPr="008B6271" w:rsidR="00107877" w:rsidP="422B8743" w:rsidRDefault="00107877" w14:paraId="52AF6CF8" w14:textId="77777777" w14:noSpellErr="1">
            <w:pPr>
              <w:jc w:val="both"/>
              <w:rPr>
                <w:lang w:val="es-CO"/>
              </w:rPr>
            </w:pPr>
            <w:r w:rsidRPr="422B8743" w:rsidR="14134751">
              <w:rPr>
                <w:lang w:val="es-CO"/>
              </w:rPr>
              <w:t xml:space="preserve">Training </w:t>
            </w:r>
            <w:r w:rsidRPr="422B8743" w:rsidR="14134751">
              <w:rPr>
                <w:lang w:val="es-CO"/>
              </w:rPr>
              <w:t>for</w:t>
            </w:r>
            <w:r w:rsidRPr="422B8743" w:rsidR="14134751">
              <w:rPr>
                <w:lang w:val="es-CO"/>
              </w:rPr>
              <w:t xml:space="preserve"> </w:t>
            </w:r>
            <w:r w:rsidRPr="422B8743" w:rsidR="14134751">
              <w:rPr>
                <w:lang w:val="es-CO"/>
              </w:rPr>
              <w:t>authorities</w:t>
            </w:r>
          </w:p>
        </w:tc>
        <w:tc>
          <w:tcPr>
            <w:tcW w:w="0" w:type="auto"/>
            <w:tcMar/>
            <w:hideMark/>
          </w:tcPr>
          <w:p w:rsidRPr="008B6271" w:rsidR="00107877" w:rsidP="00107877" w:rsidRDefault="00107877" w14:paraId="3F6919E9" w14:textId="77777777">
            <w:pPr>
              <w:jc w:val="both"/>
              <w:rPr>
                <w:lang w:val="en-US"/>
              </w:rPr>
            </w:pPr>
            <w:r w:rsidRPr="008B6271">
              <w:rPr>
                <w:lang w:val="en-US"/>
              </w:rPr>
              <w:t>Development of training workshops for authorities.</w:t>
            </w:r>
          </w:p>
        </w:tc>
        <w:tc>
          <w:tcPr>
            <w:tcW w:w="0" w:type="auto"/>
            <w:tcMar/>
            <w:hideMark/>
          </w:tcPr>
          <w:p w:rsidRPr="008B6271" w:rsidR="00107877" w:rsidP="422B8743" w:rsidRDefault="00107877" w14:paraId="108C08AF" w14:textId="77777777" w14:noSpellErr="1">
            <w:pPr>
              <w:jc w:val="both"/>
              <w:rPr>
                <w:lang w:val="es-CO"/>
              </w:rPr>
            </w:pPr>
            <w:r w:rsidRPr="422B8743" w:rsidR="14134751">
              <w:rPr>
                <w:lang w:val="es-CO"/>
              </w:rPr>
              <w:t xml:space="preserve">60% local </w:t>
            </w:r>
            <w:r w:rsidRPr="422B8743" w:rsidR="14134751">
              <w:rPr>
                <w:lang w:val="es-CO"/>
              </w:rPr>
              <w:t>authorities</w:t>
            </w:r>
            <w:r w:rsidRPr="422B8743" w:rsidR="14134751">
              <w:rPr>
                <w:lang w:val="es-CO"/>
              </w:rPr>
              <w:t xml:space="preserve"> and </w:t>
            </w:r>
            <w:r w:rsidRPr="422B8743" w:rsidR="14134751">
              <w:rPr>
                <w:lang w:val="es-CO"/>
              </w:rPr>
              <w:t>institutions</w:t>
            </w:r>
          </w:p>
        </w:tc>
        <w:tc>
          <w:tcPr>
            <w:tcW w:w="0" w:type="auto"/>
            <w:tcMar/>
            <w:hideMark/>
          </w:tcPr>
          <w:p w:rsidRPr="008B6271" w:rsidR="00107877" w:rsidP="422B8743" w:rsidRDefault="00107877" w14:paraId="613358B9" w14:textId="77777777" w14:noSpellErr="1">
            <w:pPr>
              <w:jc w:val="both"/>
              <w:rPr>
                <w:lang w:val="es-CO"/>
              </w:rPr>
            </w:pPr>
            <w:r w:rsidRPr="422B8743" w:rsidR="14134751">
              <w:rPr>
                <w:lang w:val="es-CO"/>
              </w:rPr>
              <w:t xml:space="preserve">At </w:t>
            </w:r>
            <w:r w:rsidRPr="422B8743" w:rsidR="14134751">
              <w:rPr>
                <w:lang w:val="es-CO"/>
              </w:rPr>
              <w:t>least</w:t>
            </w:r>
            <w:r w:rsidRPr="422B8743" w:rsidR="14134751">
              <w:rPr>
                <w:lang w:val="es-CO"/>
              </w:rPr>
              <w:t xml:space="preserve"> 2 training workshops</w:t>
            </w:r>
          </w:p>
        </w:tc>
        <w:tc>
          <w:tcPr>
            <w:tcW w:w="0" w:type="auto"/>
            <w:tcMar/>
            <w:hideMark/>
          </w:tcPr>
          <w:p w:rsidRPr="008B6271" w:rsidR="00107877" w:rsidP="00107877" w:rsidRDefault="00107877" w14:paraId="38636691" w14:textId="77777777">
            <w:pPr>
              <w:jc w:val="both"/>
              <w:rPr>
                <w:lang w:val="en-US"/>
              </w:rPr>
            </w:pPr>
            <w:r w:rsidRPr="008B6271">
              <w:rPr>
                <w:lang w:val="en-US"/>
              </w:rPr>
              <w:t>Activity Planning, Activity Minutes, Participation List, Photographic Report, Activity Report.</w:t>
            </w:r>
          </w:p>
        </w:tc>
      </w:tr>
      <w:tr w:rsidRPr="008B6271" w:rsidR="00107877" w:rsidTr="422B8743" w14:paraId="74FEED32" w14:textId="77777777">
        <w:tc>
          <w:tcPr>
            <w:tcW w:w="0" w:type="auto"/>
            <w:tcMar/>
            <w:hideMark/>
          </w:tcPr>
          <w:p w:rsidRPr="008B6271" w:rsidR="00107877" w:rsidP="00107877" w:rsidRDefault="00107877" w14:paraId="78E884CA" w14:textId="77777777">
            <w:pPr>
              <w:jc w:val="both"/>
              <w:rPr>
                <w:lang w:val="en-US"/>
              </w:rPr>
            </w:pPr>
            <w:r w:rsidRPr="008B6271">
              <w:rPr>
                <w:lang w:val="en-US"/>
              </w:rPr>
              <w:t>2</w:t>
            </w:r>
          </w:p>
        </w:tc>
        <w:tc>
          <w:tcPr>
            <w:tcW w:w="0" w:type="auto"/>
            <w:tcMar/>
            <w:hideMark/>
          </w:tcPr>
          <w:p w:rsidRPr="008B6271" w:rsidR="00107877" w:rsidP="00107877" w:rsidRDefault="00107877" w14:paraId="41527ADE" w14:textId="77777777">
            <w:pPr>
              <w:jc w:val="both"/>
              <w:rPr>
                <w:lang w:val="en-US"/>
              </w:rPr>
            </w:pPr>
            <w:r w:rsidRPr="008B6271">
              <w:rPr>
                <w:lang w:val="en-US"/>
              </w:rPr>
              <w:t xml:space="preserve">Strengthening operators </w:t>
            </w:r>
            <w:r w:rsidRPr="008B6271">
              <w:rPr>
                <w:lang w:val="en-US"/>
              </w:rPr>
              <w:t>of the cleaning service</w:t>
            </w:r>
          </w:p>
        </w:tc>
        <w:tc>
          <w:tcPr>
            <w:tcW w:w="0" w:type="auto"/>
            <w:tcMar/>
            <w:hideMark/>
          </w:tcPr>
          <w:p w:rsidRPr="008B6271" w:rsidR="00107877" w:rsidP="00107877" w:rsidRDefault="00107877" w14:paraId="092403C0" w14:textId="77777777">
            <w:pPr>
              <w:jc w:val="both"/>
              <w:rPr>
                <w:lang w:val="en-US"/>
              </w:rPr>
            </w:pPr>
            <w:r w:rsidRPr="008B6271">
              <w:rPr>
                <w:lang w:val="en-US"/>
              </w:rPr>
              <w:t>Development of training workshops/practices/visits/exchanges for operators.</w:t>
            </w:r>
          </w:p>
        </w:tc>
        <w:tc>
          <w:tcPr>
            <w:tcW w:w="0" w:type="auto"/>
            <w:tcMar/>
            <w:hideMark/>
          </w:tcPr>
          <w:p w:rsidRPr="008B6271" w:rsidR="00107877" w:rsidP="422B8743" w:rsidRDefault="00107877" w14:paraId="736FABE7" w14:textId="77777777" w14:noSpellErr="1">
            <w:pPr>
              <w:jc w:val="both"/>
              <w:rPr>
                <w:lang w:val="es-CO"/>
              </w:rPr>
            </w:pPr>
            <w:r w:rsidRPr="422B8743" w:rsidR="14134751">
              <w:rPr>
                <w:lang w:val="es-CO"/>
              </w:rPr>
              <w:t xml:space="preserve">80% GIRS </w:t>
            </w:r>
            <w:r w:rsidRPr="422B8743" w:rsidR="14134751">
              <w:rPr>
                <w:lang w:val="es-CO"/>
              </w:rPr>
              <w:t>Unit</w:t>
            </w:r>
            <w:r w:rsidRPr="422B8743" w:rsidR="14134751">
              <w:rPr>
                <w:lang w:val="es-CO"/>
              </w:rPr>
              <w:t xml:space="preserve"> </w:t>
            </w:r>
            <w:r w:rsidRPr="422B8743" w:rsidR="14134751">
              <w:rPr>
                <w:lang w:val="es-CO"/>
              </w:rPr>
              <w:t>personne</w:t>
            </w:r>
            <w:r w:rsidRPr="422B8743" w:rsidR="14134751">
              <w:rPr>
                <w:lang w:val="es-CO"/>
              </w:rPr>
              <w:t>l</w:t>
            </w:r>
            <w:r w:rsidRPr="422B8743" w:rsidR="14134751">
              <w:rPr>
                <w:lang w:val="es-CO"/>
              </w:rPr>
              <w:t>, 60% CAAO, 60% EIIE</w:t>
            </w:r>
          </w:p>
        </w:tc>
        <w:tc>
          <w:tcPr>
            <w:tcW w:w="0" w:type="auto"/>
            <w:tcMar/>
            <w:hideMark/>
          </w:tcPr>
          <w:p w:rsidRPr="008B6271" w:rsidR="00107877" w:rsidP="00107877" w:rsidRDefault="00107877" w14:paraId="099EF075" w14:textId="77777777">
            <w:pPr>
              <w:jc w:val="both"/>
              <w:rPr>
                <w:lang w:val="en-US"/>
              </w:rPr>
            </w:pPr>
            <w:r w:rsidRPr="008B6271">
              <w:rPr>
                <w:lang w:val="en-US"/>
              </w:rPr>
              <w:t xml:space="preserve">Workshops in the following areas: </w:t>
            </w:r>
            <w:r w:rsidRPr="008B6271">
              <w:rPr>
                <w:lang w:val="en-US"/>
              </w:rPr>
              <w:t>administrative, financial/economic, operation and maintenance, other areas as described in the DESCOM-FI plan, experience exchanges.</w:t>
            </w:r>
          </w:p>
        </w:tc>
        <w:tc>
          <w:tcPr>
            <w:tcW w:w="0" w:type="auto"/>
            <w:tcMar/>
            <w:hideMark/>
          </w:tcPr>
          <w:p w:rsidRPr="008B6271" w:rsidR="00107877" w:rsidP="00107877" w:rsidRDefault="00107877" w14:paraId="6DCF1886" w14:textId="77777777">
            <w:pPr>
              <w:jc w:val="both"/>
              <w:rPr>
                <w:lang w:val="en-US"/>
              </w:rPr>
            </w:pPr>
            <w:r w:rsidRPr="008B6271">
              <w:rPr>
                <w:lang w:val="en-US"/>
              </w:rPr>
              <w:t xml:space="preserve">Activity Planning, Activity </w:t>
            </w:r>
            <w:r w:rsidRPr="008B6271">
              <w:rPr>
                <w:lang w:val="en-US"/>
              </w:rPr>
              <w:t>Minutes, Participation List, Photographic Report, Activity Report, Certification for participants.</w:t>
            </w:r>
          </w:p>
        </w:tc>
      </w:tr>
      <w:tr w:rsidRPr="008B6271" w:rsidR="00107877" w:rsidTr="422B8743" w14:paraId="0520BFA7" w14:textId="77777777">
        <w:tc>
          <w:tcPr>
            <w:tcW w:w="0" w:type="auto"/>
            <w:tcMar/>
            <w:hideMark/>
          </w:tcPr>
          <w:p w:rsidRPr="008B6271" w:rsidR="00107877" w:rsidP="00107877" w:rsidRDefault="00107877" w14:paraId="7A036E3D" w14:textId="77777777">
            <w:pPr>
              <w:jc w:val="both"/>
              <w:rPr>
                <w:lang w:val="en-US"/>
              </w:rPr>
            </w:pPr>
            <w:r w:rsidRPr="008B6271">
              <w:rPr>
                <w:lang w:val="en-US"/>
              </w:rPr>
              <w:t>3</w:t>
            </w:r>
          </w:p>
        </w:tc>
        <w:tc>
          <w:tcPr>
            <w:tcW w:w="0" w:type="auto"/>
            <w:tcMar/>
            <w:hideMark/>
          </w:tcPr>
          <w:p w:rsidRPr="008B6271" w:rsidR="00107877" w:rsidP="00107877" w:rsidRDefault="00107877" w14:paraId="714EB130" w14:textId="77777777">
            <w:pPr>
              <w:jc w:val="both"/>
              <w:rPr>
                <w:lang w:val="en-US"/>
              </w:rPr>
            </w:pPr>
            <w:r w:rsidRPr="008B6271">
              <w:rPr>
                <w:lang w:val="en-US"/>
              </w:rPr>
              <w:t>Transfer of all technical information to the GIRS Unit by builders and machinery suppliers</w:t>
            </w:r>
          </w:p>
        </w:tc>
        <w:tc>
          <w:tcPr>
            <w:tcW w:w="0" w:type="auto"/>
            <w:tcMar/>
            <w:hideMark/>
          </w:tcPr>
          <w:p w:rsidRPr="008B6271" w:rsidR="00107877" w:rsidP="00107877" w:rsidRDefault="00107877" w14:paraId="42D7BDBC" w14:textId="77777777">
            <w:pPr>
              <w:jc w:val="both"/>
              <w:rPr>
                <w:lang w:val="en-US"/>
              </w:rPr>
            </w:pPr>
            <w:r w:rsidRPr="008B6271">
              <w:rPr>
                <w:lang w:val="en-US"/>
              </w:rPr>
              <w:t>Management of transferring supervision documentation to GAM and later to the GIRS Unit.</w:t>
            </w:r>
          </w:p>
        </w:tc>
        <w:tc>
          <w:tcPr>
            <w:tcW w:w="0" w:type="auto"/>
            <w:tcMar/>
            <w:hideMark/>
          </w:tcPr>
          <w:p w:rsidRPr="008B6271" w:rsidR="00107877" w:rsidP="00107877" w:rsidRDefault="00107877" w14:paraId="09FA2A7E" w14:textId="77777777">
            <w:pPr>
              <w:jc w:val="both"/>
              <w:rPr>
                <w:lang w:val="en-US"/>
              </w:rPr>
            </w:pPr>
            <w:r w:rsidRPr="008B6271">
              <w:rPr>
                <w:lang w:val="en-US"/>
              </w:rPr>
              <w:t>-</w:t>
            </w:r>
          </w:p>
        </w:tc>
        <w:tc>
          <w:tcPr>
            <w:tcW w:w="0" w:type="auto"/>
            <w:tcMar/>
            <w:hideMark/>
          </w:tcPr>
          <w:p w:rsidRPr="008B6271" w:rsidR="00107877" w:rsidP="422B8743" w:rsidRDefault="00107877" w14:paraId="0BA13798" w14:textId="77777777" w14:noSpellErr="1">
            <w:pPr>
              <w:jc w:val="both"/>
              <w:rPr>
                <w:lang w:val="es-CO"/>
              </w:rPr>
            </w:pPr>
            <w:r w:rsidRPr="422B8743" w:rsidR="14134751">
              <w:rPr>
                <w:lang w:val="es-CO"/>
              </w:rPr>
              <w:t>Transfers</w:t>
            </w:r>
            <w:r w:rsidRPr="422B8743" w:rsidR="14134751">
              <w:rPr>
                <w:lang w:val="es-CO"/>
              </w:rPr>
              <w:t xml:space="preserve"> </w:t>
            </w:r>
            <w:r w:rsidRPr="422B8743" w:rsidR="14134751">
              <w:rPr>
                <w:lang w:val="es-CO"/>
              </w:rPr>
              <w:t>carried</w:t>
            </w:r>
            <w:r w:rsidRPr="422B8743" w:rsidR="14134751">
              <w:rPr>
                <w:lang w:val="es-CO"/>
              </w:rPr>
              <w:t xml:space="preserve"> </w:t>
            </w:r>
            <w:r w:rsidRPr="422B8743" w:rsidR="14134751">
              <w:rPr>
                <w:lang w:val="es-CO"/>
              </w:rPr>
              <w:t>out</w:t>
            </w:r>
            <w:r w:rsidRPr="422B8743" w:rsidR="14134751">
              <w:rPr>
                <w:lang w:val="es-CO"/>
              </w:rPr>
              <w:t>.</w:t>
            </w:r>
          </w:p>
        </w:tc>
        <w:tc>
          <w:tcPr>
            <w:tcW w:w="0" w:type="auto"/>
            <w:tcMar/>
            <w:hideMark/>
          </w:tcPr>
          <w:p w:rsidRPr="008B6271" w:rsidR="00107877" w:rsidP="00107877" w:rsidRDefault="00107877" w14:paraId="20C865C7" w14:textId="77777777">
            <w:pPr>
              <w:jc w:val="both"/>
              <w:rPr>
                <w:lang w:val="en-US"/>
              </w:rPr>
            </w:pPr>
            <w:r w:rsidRPr="008B6271">
              <w:rPr>
                <w:lang w:val="en-US"/>
              </w:rPr>
              <w:t>Activity Planning, Activity Minutes, Participation List, Photographic Report, Activity Report, Transfer Minutes.</w:t>
            </w:r>
          </w:p>
        </w:tc>
      </w:tr>
      <w:tr w:rsidRPr="008B6271" w:rsidR="00107877" w:rsidTr="422B8743" w14:paraId="7B02749D" w14:textId="77777777">
        <w:tc>
          <w:tcPr>
            <w:tcW w:w="0" w:type="auto"/>
            <w:tcMar/>
            <w:hideMark/>
          </w:tcPr>
          <w:p w:rsidRPr="008B6271" w:rsidR="00107877" w:rsidP="00107877" w:rsidRDefault="00107877" w14:paraId="7C964D78" w14:textId="77777777">
            <w:pPr>
              <w:jc w:val="both"/>
              <w:rPr>
                <w:lang w:val="en-US"/>
              </w:rPr>
            </w:pPr>
            <w:r w:rsidRPr="008B6271">
              <w:rPr>
                <w:lang w:val="en-US"/>
              </w:rPr>
              <w:t>4</w:t>
            </w:r>
          </w:p>
        </w:tc>
        <w:tc>
          <w:tcPr>
            <w:tcW w:w="0" w:type="auto"/>
            <w:tcMar/>
            <w:hideMark/>
          </w:tcPr>
          <w:p w:rsidRPr="008B6271" w:rsidR="00107877" w:rsidP="00107877" w:rsidRDefault="00107877" w14:paraId="7FA3ED19" w14:textId="77777777">
            <w:pPr>
              <w:jc w:val="both"/>
              <w:rPr>
                <w:lang w:val="en-US"/>
              </w:rPr>
            </w:pPr>
            <w:r w:rsidRPr="008B6271">
              <w:rPr>
                <w:lang w:val="en-US"/>
              </w:rPr>
              <w:t>Development of GIRS management tools: Designing forms and formats for registration, user attention, and everything related to users, final GIRS Unit organizational chart, functions manual, information tools.</w:t>
            </w:r>
          </w:p>
        </w:tc>
        <w:tc>
          <w:tcPr>
            <w:tcW w:w="0" w:type="auto"/>
            <w:tcMar/>
            <w:hideMark/>
          </w:tcPr>
          <w:p w:rsidRPr="008B6271" w:rsidR="00107877" w:rsidP="422B8743" w:rsidRDefault="00107877" w14:paraId="5F3CCF06" w14:textId="77777777" w14:noSpellErr="1">
            <w:pPr>
              <w:jc w:val="both"/>
              <w:rPr>
                <w:lang w:val="es-CO"/>
              </w:rPr>
            </w:pPr>
            <w:r w:rsidRPr="422B8743" w:rsidR="14134751">
              <w:rPr>
                <w:lang w:val="es-CO"/>
              </w:rPr>
              <w:t>Development</w:t>
            </w:r>
            <w:r w:rsidRPr="422B8743" w:rsidR="14134751">
              <w:rPr>
                <w:lang w:val="es-CO"/>
              </w:rPr>
              <w:t xml:space="preserve"> </w:t>
            </w:r>
            <w:r w:rsidRPr="422B8743" w:rsidR="14134751">
              <w:rPr>
                <w:lang w:val="es-CO"/>
              </w:rPr>
              <w:t>of</w:t>
            </w:r>
            <w:r w:rsidRPr="422B8743" w:rsidR="14134751">
              <w:rPr>
                <w:lang w:val="es-CO"/>
              </w:rPr>
              <w:t xml:space="preserve"> GIRS </w:t>
            </w:r>
            <w:r w:rsidRPr="422B8743" w:rsidR="14134751">
              <w:rPr>
                <w:lang w:val="es-CO"/>
              </w:rPr>
              <w:t>instruments</w:t>
            </w:r>
            <w:r w:rsidRPr="422B8743" w:rsidR="14134751">
              <w:rPr>
                <w:lang w:val="es-CO"/>
              </w:rPr>
              <w:t>.</w:t>
            </w:r>
          </w:p>
        </w:tc>
        <w:tc>
          <w:tcPr>
            <w:tcW w:w="0" w:type="auto"/>
            <w:tcMar/>
            <w:hideMark/>
          </w:tcPr>
          <w:p w:rsidRPr="008B6271" w:rsidR="00107877" w:rsidP="422B8743" w:rsidRDefault="00107877" w14:paraId="64CB85C8" w14:textId="77777777" w14:noSpellErr="1">
            <w:pPr>
              <w:jc w:val="both"/>
              <w:rPr>
                <w:lang w:val="es-CO"/>
              </w:rPr>
            </w:pPr>
            <w:r w:rsidRPr="422B8743" w:rsidR="14134751">
              <w:rPr>
                <w:lang w:val="es-CO"/>
              </w:rPr>
              <w:t xml:space="preserve">80% GIRS </w:t>
            </w:r>
            <w:r w:rsidRPr="422B8743" w:rsidR="14134751">
              <w:rPr>
                <w:lang w:val="es-CO"/>
              </w:rPr>
              <w:t>Unit</w:t>
            </w:r>
            <w:r w:rsidRPr="422B8743" w:rsidR="14134751">
              <w:rPr>
                <w:lang w:val="es-CO"/>
              </w:rPr>
              <w:t xml:space="preserve"> </w:t>
            </w:r>
            <w:r w:rsidRPr="422B8743" w:rsidR="14134751">
              <w:rPr>
                <w:lang w:val="es-CO"/>
              </w:rPr>
              <w:t>personnel</w:t>
            </w:r>
          </w:p>
        </w:tc>
        <w:tc>
          <w:tcPr>
            <w:tcW w:w="0" w:type="auto"/>
            <w:tcMar/>
            <w:hideMark/>
          </w:tcPr>
          <w:p w:rsidRPr="008B6271" w:rsidR="00107877" w:rsidP="422B8743" w:rsidRDefault="00107877" w14:paraId="19EDB75E" w14:textId="77777777" w14:noSpellErr="1">
            <w:pPr>
              <w:jc w:val="both"/>
              <w:rPr>
                <w:lang w:val="es-CO"/>
              </w:rPr>
            </w:pPr>
            <w:r w:rsidRPr="422B8743" w:rsidR="14134751">
              <w:rPr>
                <w:lang w:val="es-CO"/>
              </w:rPr>
              <w:t xml:space="preserve">Instruments </w:t>
            </w:r>
            <w:r w:rsidRPr="422B8743" w:rsidR="14134751">
              <w:rPr>
                <w:lang w:val="es-CO"/>
              </w:rPr>
              <w:t>developed</w:t>
            </w:r>
            <w:r w:rsidRPr="422B8743" w:rsidR="14134751">
              <w:rPr>
                <w:lang w:val="es-CO"/>
              </w:rPr>
              <w:t>.</w:t>
            </w:r>
          </w:p>
        </w:tc>
        <w:tc>
          <w:tcPr>
            <w:tcW w:w="0" w:type="auto"/>
            <w:tcMar/>
            <w:hideMark/>
          </w:tcPr>
          <w:p w:rsidRPr="008B6271" w:rsidR="00107877" w:rsidP="00107877" w:rsidRDefault="00107877" w14:paraId="199C89E5" w14:textId="77777777">
            <w:pPr>
              <w:jc w:val="both"/>
              <w:rPr>
                <w:lang w:val="en-US"/>
              </w:rPr>
            </w:pPr>
            <w:r w:rsidRPr="008B6271">
              <w:rPr>
                <w:lang w:val="en-US"/>
              </w:rPr>
              <w:t>Activity Planning, Activity Minutes, Participation List, Photographic Report, Activity Report, Instruments approved by GAMY.</w:t>
            </w:r>
          </w:p>
        </w:tc>
      </w:tr>
      <w:tr w:rsidRPr="008B6271" w:rsidR="00107877" w:rsidTr="422B8743" w14:paraId="779F9A59" w14:textId="77777777">
        <w:tc>
          <w:tcPr>
            <w:tcW w:w="0" w:type="auto"/>
            <w:tcMar/>
            <w:hideMark/>
          </w:tcPr>
          <w:p w:rsidRPr="008B6271" w:rsidR="00107877" w:rsidP="00107877" w:rsidRDefault="00107877" w14:paraId="76DB90EB" w14:textId="77777777">
            <w:pPr>
              <w:jc w:val="both"/>
              <w:rPr>
                <w:lang w:val="en-US"/>
              </w:rPr>
            </w:pPr>
            <w:r w:rsidRPr="008B6271">
              <w:rPr>
                <w:lang w:val="en-US"/>
              </w:rPr>
              <w:t>5</w:t>
            </w:r>
          </w:p>
        </w:tc>
        <w:tc>
          <w:tcPr>
            <w:tcW w:w="0" w:type="auto"/>
            <w:tcMar/>
            <w:hideMark/>
          </w:tcPr>
          <w:p w:rsidRPr="008B6271" w:rsidR="00107877" w:rsidP="00107877" w:rsidRDefault="00107877" w14:paraId="19733EAD" w14:textId="77777777">
            <w:pPr>
              <w:jc w:val="both"/>
              <w:rPr>
                <w:lang w:val="en-US"/>
              </w:rPr>
            </w:pPr>
            <w:r w:rsidRPr="008B6271">
              <w:rPr>
                <w:lang w:val="en-US"/>
              </w:rPr>
              <w:t>Development of POA and budget</w:t>
            </w:r>
          </w:p>
        </w:tc>
        <w:tc>
          <w:tcPr>
            <w:tcW w:w="0" w:type="auto"/>
            <w:tcMar/>
            <w:hideMark/>
          </w:tcPr>
          <w:p w:rsidRPr="008B6271" w:rsidR="00107877" w:rsidP="00107877" w:rsidRDefault="00107877" w14:paraId="60331168" w14:textId="77777777">
            <w:pPr>
              <w:jc w:val="both"/>
              <w:rPr>
                <w:lang w:val="en-US"/>
              </w:rPr>
            </w:pPr>
            <w:r w:rsidRPr="008B6271">
              <w:rPr>
                <w:lang w:val="en-US"/>
              </w:rPr>
              <w:t>Development of POA and budget.</w:t>
            </w:r>
          </w:p>
        </w:tc>
        <w:tc>
          <w:tcPr>
            <w:tcW w:w="0" w:type="auto"/>
            <w:tcMar/>
            <w:hideMark/>
          </w:tcPr>
          <w:p w:rsidRPr="008B6271" w:rsidR="00107877" w:rsidP="422B8743" w:rsidRDefault="00107877" w14:paraId="12035682" w14:textId="77777777" w14:noSpellErr="1">
            <w:pPr>
              <w:jc w:val="both"/>
              <w:rPr>
                <w:lang w:val="es-CO"/>
              </w:rPr>
            </w:pPr>
            <w:r w:rsidRPr="422B8743" w:rsidR="14134751">
              <w:rPr>
                <w:lang w:val="es-CO"/>
              </w:rPr>
              <w:t>80% GIRS Unit personnel</w:t>
            </w:r>
          </w:p>
        </w:tc>
        <w:tc>
          <w:tcPr>
            <w:tcW w:w="0" w:type="auto"/>
            <w:tcMar/>
            <w:hideMark/>
          </w:tcPr>
          <w:p w:rsidRPr="008B6271" w:rsidR="00107877" w:rsidP="422B8743" w:rsidRDefault="00107877" w14:paraId="37E17A79" w14:textId="77777777" w14:noSpellErr="1">
            <w:pPr>
              <w:jc w:val="both"/>
              <w:rPr>
                <w:lang w:val="es-CO"/>
              </w:rPr>
            </w:pPr>
            <w:r w:rsidRPr="422B8743" w:rsidR="14134751">
              <w:rPr>
                <w:lang w:val="es-CO"/>
              </w:rPr>
              <w:t>POA and budget developed</w:t>
            </w:r>
          </w:p>
        </w:tc>
        <w:tc>
          <w:tcPr>
            <w:tcW w:w="0" w:type="auto"/>
            <w:tcMar/>
            <w:hideMark/>
          </w:tcPr>
          <w:p w:rsidRPr="008B6271" w:rsidR="00107877" w:rsidP="00107877" w:rsidRDefault="00107877" w14:paraId="2D6C80A8" w14:textId="77777777">
            <w:pPr>
              <w:jc w:val="both"/>
              <w:rPr>
                <w:lang w:val="en-US"/>
              </w:rPr>
            </w:pPr>
            <w:r w:rsidRPr="008B6271">
              <w:rPr>
                <w:lang w:val="en-US"/>
              </w:rPr>
              <w:t xml:space="preserve">Activity Planning, Activity Minutes, </w:t>
            </w:r>
            <w:r w:rsidRPr="008B6271">
              <w:rPr>
                <w:lang w:val="en-US"/>
              </w:rPr>
              <w:t>Participation List, Photographic Report, Activity Report, Approved POA and budget.</w:t>
            </w:r>
          </w:p>
        </w:tc>
      </w:tr>
    </w:tbl>
    <w:p w:rsidRPr="008B6271" w:rsidR="00107877" w:rsidP="00107877" w:rsidRDefault="00107877" w14:paraId="4280CE45" w14:textId="77777777">
      <w:pPr>
        <w:jc w:val="both"/>
        <w:rPr>
          <w:lang w:val="en-US"/>
        </w:rPr>
      </w:pPr>
      <w:r w:rsidRPr="008B6271">
        <w:rPr>
          <w:b/>
          <w:bCs/>
          <w:lang w:val="en-US"/>
        </w:rPr>
        <w:t>II. Component: Participation and Education of the Actors</w:t>
      </w:r>
    </w:p>
    <w:tbl>
      <w:tblPr>
        <w:tblStyle w:val="Tablaconcuadrcula"/>
        <w:tblW w:w="0" w:type="auto"/>
        <w:tblLook w:val="04A0" w:firstRow="1" w:lastRow="0" w:firstColumn="1" w:lastColumn="0" w:noHBand="0" w:noVBand="1"/>
      </w:tblPr>
      <w:tblGrid>
        <w:gridCol w:w="503"/>
        <w:gridCol w:w="1476"/>
        <w:gridCol w:w="1466"/>
        <w:gridCol w:w="2590"/>
        <w:gridCol w:w="1507"/>
        <w:gridCol w:w="1286"/>
      </w:tblGrid>
      <w:tr w:rsidRPr="008B6271" w:rsidR="00107877" w:rsidTr="422B8743" w14:paraId="2F101940" w14:textId="77777777">
        <w:tc>
          <w:tcPr>
            <w:tcW w:w="0" w:type="auto"/>
            <w:tcMar/>
            <w:hideMark/>
          </w:tcPr>
          <w:p w:rsidRPr="008B6271" w:rsidR="00107877" w:rsidP="00107877" w:rsidRDefault="00107877" w14:paraId="0DA57722" w14:textId="77777777">
            <w:pPr>
              <w:jc w:val="both"/>
              <w:rPr>
                <w:b/>
                <w:bCs/>
                <w:lang w:val="en-US"/>
              </w:rPr>
            </w:pPr>
            <w:r w:rsidRPr="008B6271">
              <w:rPr>
                <w:b/>
                <w:bCs/>
                <w:lang w:val="en-US"/>
              </w:rPr>
              <w:t>No.</w:t>
            </w:r>
          </w:p>
        </w:tc>
        <w:tc>
          <w:tcPr>
            <w:tcW w:w="0" w:type="auto"/>
            <w:tcMar/>
            <w:hideMark/>
          </w:tcPr>
          <w:p w:rsidRPr="008B6271" w:rsidR="00107877" w:rsidP="422B8743" w:rsidRDefault="00107877" w14:paraId="017A028F" w14:textId="77777777" w14:noSpellErr="1">
            <w:pPr>
              <w:jc w:val="both"/>
              <w:rPr>
                <w:b w:val="1"/>
                <w:bCs w:val="1"/>
                <w:lang w:val="es-CO"/>
              </w:rPr>
            </w:pPr>
            <w:r w:rsidRPr="422B8743" w:rsidR="14134751">
              <w:rPr>
                <w:b w:val="1"/>
                <w:bCs w:val="1"/>
                <w:lang w:val="es-CO"/>
              </w:rPr>
              <w:t>Activity</w:t>
            </w:r>
          </w:p>
        </w:tc>
        <w:tc>
          <w:tcPr>
            <w:tcW w:w="0" w:type="auto"/>
            <w:tcMar/>
            <w:hideMark/>
          </w:tcPr>
          <w:p w:rsidRPr="008B6271" w:rsidR="00107877" w:rsidP="422B8743" w:rsidRDefault="00107877" w14:paraId="5C8B706C" w14:textId="77777777" w14:noSpellErr="1">
            <w:pPr>
              <w:jc w:val="both"/>
              <w:rPr>
                <w:b w:val="1"/>
                <w:bCs w:val="1"/>
                <w:lang w:val="es-CO"/>
              </w:rPr>
            </w:pPr>
            <w:r w:rsidRPr="422B8743" w:rsidR="14134751">
              <w:rPr>
                <w:b w:val="1"/>
                <w:bCs w:val="1"/>
                <w:lang w:val="es-CO"/>
              </w:rPr>
              <w:t>Tasks</w:t>
            </w:r>
          </w:p>
        </w:tc>
        <w:tc>
          <w:tcPr>
            <w:tcW w:w="0" w:type="auto"/>
            <w:tcMar/>
            <w:hideMark/>
          </w:tcPr>
          <w:p w:rsidRPr="008B6271" w:rsidR="00107877" w:rsidP="422B8743" w:rsidRDefault="00107877" w14:paraId="1E569861" w14:textId="77777777" w14:noSpellErr="1">
            <w:pPr>
              <w:jc w:val="both"/>
              <w:rPr>
                <w:b w:val="1"/>
                <w:bCs w:val="1"/>
                <w:lang w:val="es-CO"/>
              </w:rPr>
            </w:pPr>
            <w:r w:rsidRPr="422B8743" w:rsidR="14134751">
              <w:rPr>
                <w:b w:val="1"/>
                <w:bCs w:val="1"/>
                <w:lang w:val="es-CO"/>
              </w:rPr>
              <w:t>Target Population</w:t>
            </w:r>
          </w:p>
        </w:tc>
        <w:tc>
          <w:tcPr>
            <w:tcW w:w="0" w:type="auto"/>
            <w:tcMar/>
            <w:hideMark/>
          </w:tcPr>
          <w:p w:rsidRPr="008B6271" w:rsidR="00107877" w:rsidP="422B8743" w:rsidRDefault="00107877" w14:paraId="5930D303" w14:textId="77777777" w14:noSpellErr="1">
            <w:pPr>
              <w:jc w:val="both"/>
              <w:rPr>
                <w:b w:val="1"/>
                <w:bCs w:val="1"/>
                <w:lang w:val="es-CO"/>
              </w:rPr>
            </w:pPr>
            <w:r w:rsidRPr="422B8743" w:rsidR="14134751">
              <w:rPr>
                <w:b w:val="1"/>
                <w:bCs w:val="1"/>
                <w:lang w:val="es-CO"/>
              </w:rPr>
              <w:t>Compliance Indicators</w:t>
            </w:r>
          </w:p>
        </w:tc>
        <w:tc>
          <w:tcPr>
            <w:tcW w:w="0" w:type="auto"/>
            <w:tcMar/>
            <w:hideMark/>
          </w:tcPr>
          <w:p w:rsidRPr="008B6271" w:rsidR="00107877" w:rsidP="422B8743" w:rsidRDefault="00107877" w14:paraId="0246F6D1" w14:textId="77777777" w14:noSpellErr="1">
            <w:pPr>
              <w:jc w:val="both"/>
              <w:rPr>
                <w:b w:val="1"/>
                <w:bCs w:val="1"/>
                <w:lang w:val="es-CO"/>
              </w:rPr>
            </w:pPr>
            <w:r w:rsidRPr="422B8743" w:rsidR="14134751">
              <w:rPr>
                <w:b w:val="1"/>
                <w:bCs w:val="1"/>
                <w:lang w:val="es-CO"/>
              </w:rPr>
              <w:t>Verification Means</w:t>
            </w:r>
          </w:p>
        </w:tc>
      </w:tr>
      <w:tr w:rsidRPr="008B6271" w:rsidR="00107877" w:rsidTr="422B8743" w14:paraId="7F8FFF56" w14:textId="77777777">
        <w:tc>
          <w:tcPr>
            <w:tcW w:w="0" w:type="auto"/>
            <w:tcMar/>
            <w:hideMark/>
          </w:tcPr>
          <w:p w:rsidRPr="008B6271" w:rsidR="00107877" w:rsidP="00107877" w:rsidRDefault="00107877" w14:paraId="19F14E3C" w14:textId="77777777">
            <w:pPr>
              <w:jc w:val="both"/>
              <w:rPr>
                <w:lang w:val="en-US"/>
              </w:rPr>
            </w:pPr>
            <w:r w:rsidRPr="008B6271">
              <w:rPr>
                <w:lang w:val="en-US"/>
              </w:rPr>
              <w:t>1</w:t>
            </w:r>
          </w:p>
        </w:tc>
        <w:tc>
          <w:tcPr>
            <w:tcW w:w="0" w:type="auto"/>
            <w:tcMar/>
            <w:hideMark/>
          </w:tcPr>
          <w:p w:rsidRPr="008B6271" w:rsidR="00107877" w:rsidP="00107877" w:rsidRDefault="00107877" w14:paraId="24CE086E" w14:textId="77777777">
            <w:pPr>
              <w:jc w:val="both"/>
              <w:rPr>
                <w:lang w:val="en-US"/>
              </w:rPr>
            </w:pPr>
            <w:r w:rsidRPr="008B6271">
              <w:rPr>
                <w:lang w:val="en-US"/>
              </w:rPr>
              <w:t>Home visits for service schedule information and training in source separation of solid waste: organic, recyclable, and other waste.</w:t>
            </w:r>
          </w:p>
        </w:tc>
        <w:tc>
          <w:tcPr>
            <w:tcW w:w="0" w:type="auto"/>
            <w:tcMar/>
            <w:hideMark/>
          </w:tcPr>
          <w:p w:rsidRPr="008B6271" w:rsidR="00107877" w:rsidP="422B8743" w:rsidRDefault="00107877" w14:paraId="1E27F69D" w14:textId="77777777" w14:noSpellErr="1">
            <w:pPr>
              <w:jc w:val="both"/>
              <w:rPr>
                <w:lang w:val="es-CO"/>
              </w:rPr>
            </w:pPr>
            <w:r w:rsidRPr="422B8743" w:rsidR="14134751">
              <w:rPr>
                <w:lang w:val="es-CO"/>
              </w:rPr>
              <w:t xml:space="preserve">Home </w:t>
            </w:r>
            <w:r w:rsidRPr="422B8743" w:rsidR="14134751">
              <w:rPr>
                <w:lang w:val="es-CO"/>
              </w:rPr>
              <w:t>visits</w:t>
            </w:r>
            <w:r w:rsidRPr="422B8743" w:rsidR="14134751">
              <w:rPr>
                <w:lang w:val="es-CO"/>
              </w:rPr>
              <w:t xml:space="preserve"> </w:t>
            </w:r>
            <w:r w:rsidRPr="422B8743" w:rsidR="14134751">
              <w:rPr>
                <w:lang w:val="es-CO"/>
              </w:rPr>
              <w:t>development</w:t>
            </w:r>
          </w:p>
        </w:tc>
        <w:tc>
          <w:tcPr>
            <w:tcW w:w="0" w:type="auto"/>
            <w:tcMar/>
            <w:hideMark/>
          </w:tcPr>
          <w:p w:rsidRPr="008B6271" w:rsidR="00107877" w:rsidP="422B8743" w:rsidRDefault="00107877" w14:paraId="62BF0C0D" w14:textId="77777777" w14:noSpellErr="1">
            <w:pPr>
              <w:jc w:val="both"/>
              <w:rPr>
                <w:lang w:val="es-CO"/>
              </w:rPr>
            </w:pPr>
            <w:r w:rsidRPr="422B8743" w:rsidR="14134751">
              <w:rPr>
                <w:lang w:val="es-CO"/>
              </w:rPr>
              <w:t xml:space="preserve">80% </w:t>
            </w:r>
            <w:r w:rsidRPr="422B8743" w:rsidR="14134751">
              <w:rPr>
                <w:lang w:val="es-CO"/>
              </w:rPr>
              <w:t>families</w:t>
            </w:r>
            <w:r w:rsidRPr="422B8743" w:rsidR="14134751">
              <w:rPr>
                <w:lang w:val="es-CO"/>
              </w:rPr>
              <w:t>.</w:t>
            </w:r>
          </w:p>
        </w:tc>
        <w:tc>
          <w:tcPr>
            <w:tcW w:w="0" w:type="auto"/>
            <w:tcMar/>
            <w:hideMark/>
          </w:tcPr>
          <w:p w:rsidRPr="008B6271" w:rsidR="00107877" w:rsidP="00107877" w:rsidRDefault="00107877" w14:paraId="69F92F5C" w14:textId="77777777">
            <w:pPr>
              <w:jc w:val="both"/>
              <w:rPr>
                <w:lang w:val="en-US"/>
              </w:rPr>
            </w:pPr>
            <w:r w:rsidRPr="008B6271">
              <w:rPr>
                <w:lang w:val="en-US"/>
              </w:rPr>
              <w:t>Visits conducted with material distribution</w:t>
            </w:r>
          </w:p>
        </w:tc>
        <w:tc>
          <w:tcPr>
            <w:tcW w:w="0" w:type="auto"/>
            <w:tcMar/>
            <w:hideMark/>
          </w:tcPr>
          <w:p w:rsidRPr="008B6271" w:rsidR="00107877" w:rsidP="00107877" w:rsidRDefault="00107877" w14:paraId="57790DAF" w14:textId="77777777">
            <w:pPr>
              <w:jc w:val="both"/>
              <w:rPr>
                <w:lang w:val="en-US"/>
              </w:rPr>
            </w:pPr>
            <w:r w:rsidRPr="008B6271">
              <w:rPr>
                <w:lang w:val="en-US"/>
              </w:rPr>
              <w:t>Activity Planning, Activity Minutes, Participating Families List, Photographic Report, Activity Report.</w:t>
            </w:r>
          </w:p>
        </w:tc>
      </w:tr>
      <w:tr w:rsidRPr="008B6271" w:rsidR="00107877" w:rsidTr="422B8743" w14:paraId="1359CA31" w14:textId="77777777">
        <w:tc>
          <w:tcPr>
            <w:tcW w:w="0" w:type="auto"/>
            <w:tcMar/>
            <w:hideMark/>
          </w:tcPr>
          <w:p w:rsidRPr="008B6271" w:rsidR="00107877" w:rsidP="00107877" w:rsidRDefault="00107877" w14:paraId="7842F596" w14:textId="77777777">
            <w:pPr>
              <w:jc w:val="both"/>
              <w:rPr>
                <w:lang w:val="en-US"/>
              </w:rPr>
            </w:pPr>
            <w:r w:rsidRPr="008B6271">
              <w:rPr>
                <w:lang w:val="en-US"/>
              </w:rPr>
              <w:t>2</w:t>
            </w:r>
          </w:p>
        </w:tc>
        <w:tc>
          <w:tcPr>
            <w:tcW w:w="0" w:type="auto"/>
            <w:tcMar/>
            <w:hideMark/>
          </w:tcPr>
          <w:p w:rsidRPr="008B6271" w:rsidR="00107877" w:rsidP="00107877" w:rsidRDefault="00107877" w14:paraId="4BB9AEAA" w14:textId="77777777">
            <w:pPr>
              <w:jc w:val="both"/>
              <w:rPr>
                <w:lang w:val="en-US"/>
              </w:rPr>
            </w:pPr>
            <w:r w:rsidRPr="008B6271">
              <w:rPr>
                <w:lang w:val="en-US"/>
              </w:rPr>
              <w:t>Training and awareness workshops on timely payment of the cleaning fee and payment and collection system, proper use of trash bins, containers, and collection routes.</w:t>
            </w:r>
          </w:p>
        </w:tc>
        <w:tc>
          <w:tcPr>
            <w:tcW w:w="0" w:type="auto"/>
            <w:tcMar/>
            <w:hideMark/>
          </w:tcPr>
          <w:p w:rsidRPr="008B6271" w:rsidR="00107877" w:rsidP="422B8743" w:rsidRDefault="00107877" w14:paraId="118DBAD1" w14:textId="77777777" w14:noSpellErr="1">
            <w:pPr>
              <w:jc w:val="both"/>
              <w:rPr>
                <w:lang w:val="es-CO"/>
              </w:rPr>
            </w:pPr>
            <w:r w:rsidRPr="422B8743" w:rsidR="14134751">
              <w:rPr>
                <w:lang w:val="es-CO"/>
              </w:rPr>
              <w:t>Development</w:t>
            </w:r>
            <w:r w:rsidRPr="422B8743" w:rsidR="14134751">
              <w:rPr>
                <w:lang w:val="es-CO"/>
              </w:rPr>
              <w:t xml:space="preserve"> </w:t>
            </w:r>
            <w:r w:rsidRPr="422B8743" w:rsidR="14134751">
              <w:rPr>
                <w:lang w:val="es-CO"/>
              </w:rPr>
              <w:t>of</w:t>
            </w:r>
            <w:r w:rsidRPr="422B8743" w:rsidR="14134751">
              <w:rPr>
                <w:lang w:val="es-CO"/>
              </w:rPr>
              <w:t xml:space="preserve"> training workshops</w:t>
            </w:r>
          </w:p>
        </w:tc>
        <w:tc>
          <w:tcPr>
            <w:tcW w:w="0" w:type="auto"/>
            <w:tcMar/>
            <w:hideMark/>
          </w:tcPr>
          <w:p w:rsidRPr="008B6271" w:rsidR="00107877" w:rsidP="422B8743" w:rsidRDefault="00107877" w14:paraId="07FEB20E" w14:textId="77777777" w14:noSpellErr="1">
            <w:pPr>
              <w:jc w:val="both"/>
              <w:rPr>
                <w:lang w:val="es-CO"/>
              </w:rPr>
            </w:pPr>
            <w:r w:rsidRPr="422B8743" w:rsidR="14134751">
              <w:rPr>
                <w:lang w:val="es-CO"/>
              </w:rPr>
              <w:t xml:space="preserve">80% CAAO, 50% </w:t>
            </w:r>
            <w:r w:rsidRPr="422B8743" w:rsidR="14134751">
              <w:rPr>
                <w:lang w:val="es-CO"/>
              </w:rPr>
              <w:t>beneficiary</w:t>
            </w:r>
            <w:r w:rsidRPr="422B8743" w:rsidR="14134751">
              <w:rPr>
                <w:lang w:val="es-CO"/>
              </w:rPr>
              <w:t xml:space="preserve"> </w:t>
            </w:r>
            <w:r w:rsidRPr="422B8743" w:rsidR="14134751">
              <w:rPr>
                <w:lang w:val="es-CO"/>
              </w:rPr>
              <w:t>families</w:t>
            </w:r>
          </w:p>
        </w:tc>
        <w:tc>
          <w:tcPr>
            <w:tcW w:w="0" w:type="auto"/>
            <w:tcMar/>
            <w:hideMark/>
          </w:tcPr>
          <w:p w:rsidRPr="008B6271" w:rsidR="00107877" w:rsidP="00107877" w:rsidRDefault="00107877" w14:paraId="30E83AAE" w14:textId="77777777">
            <w:pPr>
              <w:jc w:val="both"/>
              <w:rPr>
                <w:lang w:val="en-US"/>
              </w:rPr>
            </w:pPr>
            <w:r w:rsidRPr="008B6271">
              <w:rPr>
                <w:lang w:val="en-US"/>
              </w:rPr>
              <w:t>At least 1 workshop per project intervention area</w:t>
            </w:r>
          </w:p>
        </w:tc>
        <w:tc>
          <w:tcPr>
            <w:tcW w:w="0" w:type="auto"/>
            <w:tcMar/>
            <w:hideMark/>
          </w:tcPr>
          <w:p w:rsidRPr="008B6271" w:rsidR="00107877" w:rsidP="00107877" w:rsidRDefault="00107877" w14:paraId="45B00F64" w14:textId="77777777">
            <w:pPr>
              <w:jc w:val="both"/>
              <w:rPr>
                <w:lang w:val="en-US"/>
              </w:rPr>
            </w:pPr>
            <w:r w:rsidRPr="008B6271">
              <w:rPr>
                <w:lang w:val="en-US"/>
              </w:rPr>
              <w:t>Activity Planning, Activity Minutes, Participation List, Photographic Report, Activity Report.</w:t>
            </w:r>
          </w:p>
        </w:tc>
      </w:tr>
      <w:tr w:rsidRPr="008B6271" w:rsidR="00107877" w:rsidTr="422B8743" w14:paraId="37466ACA" w14:textId="77777777">
        <w:tc>
          <w:tcPr>
            <w:tcW w:w="0" w:type="auto"/>
            <w:tcMar/>
            <w:hideMark/>
          </w:tcPr>
          <w:p w:rsidRPr="008B6271" w:rsidR="00107877" w:rsidP="00107877" w:rsidRDefault="00107877" w14:paraId="68D9363B" w14:textId="77777777">
            <w:pPr>
              <w:jc w:val="both"/>
              <w:rPr>
                <w:lang w:val="en-US"/>
              </w:rPr>
            </w:pPr>
            <w:r w:rsidRPr="008B6271">
              <w:rPr>
                <w:lang w:val="en-US"/>
              </w:rPr>
              <w:t>3</w:t>
            </w:r>
          </w:p>
        </w:tc>
        <w:tc>
          <w:tcPr>
            <w:tcW w:w="0" w:type="auto"/>
            <w:tcMar/>
            <w:hideMark/>
          </w:tcPr>
          <w:p w:rsidRPr="008B6271" w:rsidR="00107877" w:rsidP="00107877" w:rsidRDefault="00107877" w14:paraId="35023864" w14:textId="77777777">
            <w:pPr>
              <w:jc w:val="both"/>
              <w:rPr>
                <w:lang w:val="en-US"/>
              </w:rPr>
            </w:pPr>
            <w:r w:rsidRPr="008B6271">
              <w:rPr>
                <w:lang w:val="en-US"/>
              </w:rPr>
              <w:t>Recycling practices in educational units, neighborhoods, and communities.</w:t>
            </w:r>
          </w:p>
        </w:tc>
        <w:tc>
          <w:tcPr>
            <w:tcW w:w="0" w:type="auto"/>
            <w:tcMar/>
            <w:hideMark/>
          </w:tcPr>
          <w:p w:rsidRPr="008B6271" w:rsidR="00107877" w:rsidP="422B8743" w:rsidRDefault="00107877" w14:paraId="76CCFE1C" w14:textId="77777777" w14:noSpellErr="1">
            <w:pPr>
              <w:jc w:val="both"/>
              <w:rPr>
                <w:lang w:val="es-CO"/>
              </w:rPr>
            </w:pPr>
            <w:r w:rsidRPr="422B8743" w:rsidR="14134751">
              <w:rPr>
                <w:lang w:val="es-CO"/>
              </w:rPr>
              <w:t>Development</w:t>
            </w:r>
            <w:r w:rsidRPr="422B8743" w:rsidR="14134751">
              <w:rPr>
                <w:lang w:val="es-CO"/>
              </w:rPr>
              <w:t xml:space="preserve"> </w:t>
            </w:r>
            <w:r w:rsidRPr="422B8743" w:rsidR="14134751">
              <w:rPr>
                <w:lang w:val="es-CO"/>
              </w:rPr>
              <w:t>of</w:t>
            </w:r>
            <w:r w:rsidRPr="422B8743" w:rsidR="14134751">
              <w:rPr>
                <w:lang w:val="es-CO"/>
              </w:rPr>
              <w:t xml:space="preserve"> </w:t>
            </w:r>
            <w:r w:rsidRPr="422B8743" w:rsidR="14134751">
              <w:rPr>
                <w:lang w:val="es-CO"/>
              </w:rPr>
              <w:t>recycling</w:t>
            </w:r>
            <w:r w:rsidRPr="422B8743" w:rsidR="14134751">
              <w:rPr>
                <w:lang w:val="es-CO"/>
              </w:rPr>
              <w:t xml:space="preserve"> </w:t>
            </w:r>
            <w:r w:rsidRPr="422B8743" w:rsidR="14134751">
              <w:rPr>
                <w:lang w:val="es-CO"/>
              </w:rPr>
              <w:t>practices</w:t>
            </w:r>
          </w:p>
        </w:tc>
        <w:tc>
          <w:tcPr>
            <w:tcW w:w="0" w:type="auto"/>
            <w:tcMar/>
            <w:hideMark/>
          </w:tcPr>
          <w:p w:rsidRPr="008B6271" w:rsidR="00107877" w:rsidP="00107877" w:rsidRDefault="00107877" w14:paraId="44B56E77" w14:textId="77777777">
            <w:pPr>
              <w:jc w:val="both"/>
              <w:rPr>
                <w:lang w:val="en-US"/>
              </w:rPr>
            </w:pPr>
            <w:r w:rsidRPr="008B6271">
              <w:rPr>
                <w:lang w:val="en-US"/>
              </w:rPr>
              <w:t>80% CAAO, 50% neighborhoods/communities, 60% Educational Units</w:t>
            </w:r>
          </w:p>
        </w:tc>
        <w:tc>
          <w:tcPr>
            <w:tcW w:w="0" w:type="auto"/>
            <w:tcMar/>
            <w:hideMark/>
          </w:tcPr>
          <w:p w:rsidRPr="008B6271" w:rsidR="00107877" w:rsidP="422B8743" w:rsidRDefault="00107877" w14:paraId="26F0C91E" w14:textId="77777777" w14:noSpellErr="1">
            <w:pPr>
              <w:jc w:val="both"/>
              <w:rPr>
                <w:lang w:val="es-CO"/>
              </w:rPr>
            </w:pPr>
            <w:r w:rsidRPr="422B8743" w:rsidR="14134751">
              <w:rPr>
                <w:lang w:val="es-CO"/>
              </w:rPr>
              <w:t>Practices</w:t>
            </w:r>
            <w:r w:rsidRPr="422B8743" w:rsidR="14134751">
              <w:rPr>
                <w:lang w:val="es-CO"/>
              </w:rPr>
              <w:t xml:space="preserve"> </w:t>
            </w:r>
            <w:r w:rsidRPr="422B8743" w:rsidR="14134751">
              <w:rPr>
                <w:lang w:val="es-CO"/>
              </w:rPr>
              <w:t>conducted</w:t>
            </w:r>
          </w:p>
        </w:tc>
        <w:tc>
          <w:tcPr>
            <w:tcW w:w="0" w:type="auto"/>
            <w:tcMar/>
            <w:hideMark/>
          </w:tcPr>
          <w:p w:rsidRPr="008B6271" w:rsidR="00107877" w:rsidP="00107877" w:rsidRDefault="00107877" w14:paraId="1B4426BE" w14:textId="77777777">
            <w:pPr>
              <w:jc w:val="both"/>
              <w:rPr>
                <w:lang w:val="en-US"/>
              </w:rPr>
            </w:pPr>
            <w:r w:rsidRPr="008B6271">
              <w:rPr>
                <w:lang w:val="en-US"/>
              </w:rPr>
              <w:t xml:space="preserve">Activity Planning, Activity Minutes, Participation List, Photographic Report, </w:t>
            </w:r>
            <w:r w:rsidRPr="008B6271">
              <w:rPr>
                <w:lang w:val="en-US"/>
              </w:rPr>
              <w:t>Activity Report.</w:t>
            </w:r>
          </w:p>
        </w:tc>
      </w:tr>
      <w:tr w:rsidRPr="008B6271" w:rsidR="00107877" w:rsidTr="422B8743" w14:paraId="2AB2D1EC" w14:textId="77777777">
        <w:tc>
          <w:tcPr>
            <w:tcW w:w="0" w:type="auto"/>
            <w:tcMar/>
            <w:hideMark/>
          </w:tcPr>
          <w:p w:rsidRPr="008B6271" w:rsidR="00107877" w:rsidP="00107877" w:rsidRDefault="00107877" w14:paraId="17310F6F" w14:textId="77777777">
            <w:pPr>
              <w:jc w:val="both"/>
              <w:rPr>
                <w:lang w:val="en-US"/>
              </w:rPr>
            </w:pPr>
            <w:r w:rsidRPr="008B6271">
              <w:rPr>
                <w:lang w:val="en-US"/>
              </w:rPr>
              <w:t>4</w:t>
            </w:r>
          </w:p>
        </w:tc>
        <w:tc>
          <w:tcPr>
            <w:tcW w:w="0" w:type="auto"/>
            <w:tcMar/>
            <w:hideMark/>
          </w:tcPr>
          <w:p w:rsidRPr="008B6271" w:rsidR="00107877" w:rsidP="00107877" w:rsidRDefault="00107877" w14:paraId="27C51DE0" w14:textId="77777777">
            <w:pPr>
              <w:jc w:val="both"/>
              <w:rPr>
                <w:lang w:val="en-US"/>
              </w:rPr>
            </w:pPr>
            <w:r w:rsidRPr="008B6271">
              <w:rPr>
                <w:lang w:val="en-US"/>
              </w:rPr>
              <w:t>Dissemination through media of service hours, cleaning fee payment, and collection mechanisms.</w:t>
            </w:r>
          </w:p>
        </w:tc>
        <w:tc>
          <w:tcPr>
            <w:tcW w:w="0" w:type="auto"/>
            <w:tcMar/>
            <w:hideMark/>
          </w:tcPr>
          <w:p w:rsidRPr="008B6271" w:rsidR="00107877" w:rsidP="00107877" w:rsidRDefault="00107877" w14:paraId="6FF1217F" w14:textId="77777777">
            <w:pPr>
              <w:jc w:val="both"/>
              <w:rPr>
                <w:lang w:val="en-US"/>
              </w:rPr>
            </w:pPr>
            <w:r w:rsidRPr="008B6271">
              <w:rPr>
                <w:lang w:val="en-US"/>
              </w:rPr>
              <w:t>Dissemination of the service according to the approved communication plan.</w:t>
            </w:r>
          </w:p>
        </w:tc>
        <w:tc>
          <w:tcPr>
            <w:tcW w:w="0" w:type="auto"/>
            <w:tcMar/>
            <w:hideMark/>
          </w:tcPr>
          <w:p w:rsidRPr="008B6271" w:rsidR="00107877" w:rsidP="00107877" w:rsidRDefault="00107877" w14:paraId="237AFA41" w14:textId="77777777">
            <w:pPr>
              <w:jc w:val="both"/>
              <w:rPr>
                <w:lang w:val="en-US"/>
              </w:rPr>
            </w:pPr>
            <w:r w:rsidRPr="008B6271">
              <w:rPr>
                <w:lang w:val="en-US"/>
              </w:rPr>
              <w:t>-</w:t>
            </w:r>
          </w:p>
        </w:tc>
        <w:tc>
          <w:tcPr>
            <w:tcW w:w="0" w:type="auto"/>
            <w:tcMar/>
            <w:hideMark/>
          </w:tcPr>
          <w:p w:rsidRPr="008B6271" w:rsidR="00107877" w:rsidP="00107877" w:rsidRDefault="00107877" w14:paraId="5C648AF0" w14:textId="77777777">
            <w:pPr>
              <w:jc w:val="both"/>
              <w:rPr>
                <w:lang w:val="en-US"/>
              </w:rPr>
            </w:pPr>
            <w:r w:rsidRPr="008B6271">
              <w:rPr>
                <w:lang w:val="en-US"/>
              </w:rPr>
              <w:t>Implementation of approved communication plan.</w:t>
            </w:r>
          </w:p>
        </w:tc>
        <w:tc>
          <w:tcPr>
            <w:tcW w:w="0" w:type="auto"/>
            <w:tcMar/>
            <w:hideMark/>
          </w:tcPr>
          <w:p w:rsidRPr="008B6271" w:rsidR="00107877" w:rsidP="00107877" w:rsidRDefault="00107877" w14:paraId="763AD3AF" w14:textId="77777777">
            <w:pPr>
              <w:jc w:val="both"/>
              <w:rPr>
                <w:lang w:val="en-US"/>
              </w:rPr>
            </w:pPr>
            <w:r w:rsidRPr="008B6271">
              <w:rPr>
                <w:lang w:val="en-US"/>
              </w:rPr>
              <w:t>Activity Planning, Activity Minutes, Activity Report.</w:t>
            </w:r>
          </w:p>
        </w:tc>
      </w:tr>
    </w:tbl>
    <w:p w:rsidRPr="008B6271" w:rsidR="00107877" w:rsidP="422B8743" w:rsidRDefault="00107877" w14:paraId="4B1CB8FD" w14:textId="77777777" w14:noSpellErr="1">
      <w:pPr>
        <w:jc w:val="both"/>
        <w:rPr>
          <w:lang w:val="es-CO"/>
        </w:rPr>
      </w:pPr>
      <w:r w:rsidRPr="422B8743" w:rsidR="14134751">
        <w:rPr>
          <w:b w:val="1"/>
          <w:bCs w:val="1"/>
          <w:lang w:val="es-CO"/>
        </w:rPr>
        <w:t>III. Component: Service Sustainability</w:t>
      </w:r>
    </w:p>
    <w:tbl>
      <w:tblPr>
        <w:tblStyle w:val="Tablaconcuadrcula"/>
        <w:tblW w:w="0" w:type="auto"/>
        <w:tblLook w:val="04A0" w:firstRow="1" w:lastRow="0" w:firstColumn="1" w:lastColumn="0" w:noHBand="0" w:noVBand="1"/>
      </w:tblPr>
      <w:tblGrid>
        <w:gridCol w:w="538"/>
        <w:gridCol w:w="1700"/>
        <w:gridCol w:w="1745"/>
        <w:gridCol w:w="1533"/>
        <w:gridCol w:w="1599"/>
        <w:gridCol w:w="1713"/>
      </w:tblGrid>
      <w:tr w:rsidRPr="008B6271" w:rsidR="00107877" w:rsidTr="422B8743" w14:paraId="4EB117F5" w14:textId="77777777">
        <w:tc>
          <w:tcPr>
            <w:tcW w:w="0" w:type="auto"/>
            <w:tcMar/>
            <w:hideMark/>
          </w:tcPr>
          <w:p w:rsidRPr="008B6271" w:rsidR="00107877" w:rsidP="00107877" w:rsidRDefault="00107877" w14:paraId="7EB140C8" w14:textId="77777777">
            <w:pPr>
              <w:jc w:val="both"/>
              <w:rPr>
                <w:b/>
                <w:bCs/>
                <w:lang w:val="en-US"/>
              </w:rPr>
            </w:pPr>
            <w:r w:rsidRPr="008B6271">
              <w:rPr>
                <w:b/>
                <w:bCs/>
                <w:lang w:val="en-US"/>
              </w:rPr>
              <w:t>No.</w:t>
            </w:r>
          </w:p>
        </w:tc>
        <w:tc>
          <w:tcPr>
            <w:tcW w:w="0" w:type="auto"/>
            <w:tcMar/>
            <w:hideMark/>
          </w:tcPr>
          <w:p w:rsidRPr="008B6271" w:rsidR="00107877" w:rsidP="422B8743" w:rsidRDefault="00107877" w14:paraId="445094F0" w14:textId="77777777" w14:noSpellErr="1">
            <w:pPr>
              <w:jc w:val="both"/>
              <w:rPr>
                <w:b w:val="1"/>
                <w:bCs w:val="1"/>
                <w:lang w:val="es-CO"/>
              </w:rPr>
            </w:pPr>
            <w:r w:rsidRPr="422B8743" w:rsidR="14134751">
              <w:rPr>
                <w:b w:val="1"/>
                <w:bCs w:val="1"/>
                <w:lang w:val="es-CO"/>
              </w:rPr>
              <w:t>Activity</w:t>
            </w:r>
          </w:p>
        </w:tc>
        <w:tc>
          <w:tcPr>
            <w:tcW w:w="0" w:type="auto"/>
            <w:tcMar/>
            <w:hideMark/>
          </w:tcPr>
          <w:p w:rsidRPr="008B6271" w:rsidR="00107877" w:rsidP="422B8743" w:rsidRDefault="00107877" w14:paraId="2006D352" w14:textId="77777777" w14:noSpellErr="1">
            <w:pPr>
              <w:jc w:val="both"/>
              <w:rPr>
                <w:b w:val="1"/>
                <w:bCs w:val="1"/>
                <w:lang w:val="es-CO"/>
              </w:rPr>
            </w:pPr>
            <w:r w:rsidRPr="422B8743" w:rsidR="14134751">
              <w:rPr>
                <w:b w:val="1"/>
                <w:bCs w:val="1"/>
                <w:lang w:val="es-CO"/>
              </w:rPr>
              <w:t>Tasks</w:t>
            </w:r>
          </w:p>
        </w:tc>
        <w:tc>
          <w:tcPr>
            <w:tcW w:w="0" w:type="auto"/>
            <w:tcMar/>
            <w:hideMark/>
          </w:tcPr>
          <w:p w:rsidRPr="008B6271" w:rsidR="00107877" w:rsidP="422B8743" w:rsidRDefault="00107877" w14:paraId="4685756F" w14:textId="77777777" w14:noSpellErr="1">
            <w:pPr>
              <w:jc w:val="both"/>
              <w:rPr>
                <w:b w:val="1"/>
                <w:bCs w:val="1"/>
                <w:lang w:val="es-CO"/>
              </w:rPr>
            </w:pPr>
            <w:r w:rsidRPr="422B8743" w:rsidR="14134751">
              <w:rPr>
                <w:b w:val="1"/>
                <w:bCs w:val="1"/>
                <w:lang w:val="es-CO"/>
              </w:rPr>
              <w:t>Target Population</w:t>
            </w:r>
          </w:p>
        </w:tc>
        <w:tc>
          <w:tcPr>
            <w:tcW w:w="0" w:type="auto"/>
            <w:tcMar/>
            <w:hideMark/>
          </w:tcPr>
          <w:p w:rsidRPr="008B6271" w:rsidR="00107877" w:rsidP="422B8743" w:rsidRDefault="00107877" w14:paraId="2E3F1509" w14:textId="77777777" w14:noSpellErr="1">
            <w:pPr>
              <w:jc w:val="both"/>
              <w:rPr>
                <w:b w:val="1"/>
                <w:bCs w:val="1"/>
                <w:lang w:val="es-CO"/>
              </w:rPr>
            </w:pPr>
            <w:r w:rsidRPr="422B8743" w:rsidR="14134751">
              <w:rPr>
                <w:b w:val="1"/>
                <w:bCs w:val="1"/>
                <w:lang w:val="es-CO"/>
              </w:rPr>
              <w:t>Compliance Indicators</w:t>
            </w:r>
          </w:p>
        </w:tc>
        <w:tc>
          <w:tcPr>
            <w:tcW w:w="0" w:type="auto"/>
            <w:tcMar/>
            <w:hideMark/>
          </w:tcPr>
          <w:p w:rsidRPr="008B6271" w:rsidR="00107877" w:rsidP="422B8743" w:rsidRDefault="00107877" w14:paraId="0488E26E" w14:textId="77777777" w14:noSpellErr="1">
            <w:pPr>
              <w:jc w:val="both"/>
              <w:rPr>
                <w:b w:val="1"/>
                <w:bCs w:val="1"/>
                <w:lang w:val="es-CO"/>
              </w:rPr>
            </w:pPr>
            <w:r w:rsidRPr="422B8743" w:rsidR="14134751">
              <w:rPr>
                <w:b w:val="1"/>
                <w:bCs w:val="1"/>
                <w:lang w:val="es-CO"/>
              </w:rPr>
              <w:t>Verification</w:t>
            </w:r>
            <w:r w:rsidRPr="422B8743" w:rsidR="14134751">
              <w:rPr>
                <w:b w:val="1"/>
                <w:bCs w:val="1"/>
                <w:lang w:val="es-CO"/>
              </w:rPr>
              <w:t xml:space="preserve"> </w:t>
            </w:r>
            <w:r w:rsidRPr="422B8743" w:rsidR="14134751">
              <w:rPr>
                <w:b w:val="1"/>
                <w:bCs w:val="1"/>
                <w:lang w:val="es-CO"/>
              </w:rPr>
              <w:t>Means</w:t>
            </w:r>
          </w:p>
        </w:tc>
      </w:tr>
      <w:tr w:rsidRPr="008B6271" w:rsidR="00107877" w:rsidTr="422B8743" w14:paraId="3E870B4E" w14:textId="77777777">
        <w:tc>
          <w:tcPr>
            <w:tcW w:w="0" w:type="auto"/>
            <w:tcMar/>
            <w:hideMark/>
          </w:tcPr>
          <w:p w:rsidRPr="008B6271" w:rsidR="00107877" w:rsidP="00107877" w:rsidRDefault="00107877" w14:paraId="065D2414" w14:textId="77777777">
            <w:pPr>
              <w:jc w:val="both"/>
              <w:rPr>
                <w:lang w:val="en-US"/>
              </w:rPr>
            </w:pPr>
            <w:r w:rsidRPr="008B6271">
              <w:rPr>
                <w:lang w:val="en-US"/>
              </w:rPr>
              <w:t>1</w:t>
            </w:r>
          </w:p>
        </w:tc>
        <w:tc>
          <w:tcPr>
            <w:tcW w:w="0" w:type="auto"/>
            <w:tcMar/>
            <w:hideMark/>
          </w:tcPr>
          <w:p w:rsidRPr="008B6271" w:rsidR="00107877" w:rsidP="00107877" w:rsidRDefault="00107877" w14:paraId="2EE1A035" w14:textId="77777777">
            <w:pPr>
              <w:jc w:val="both"/>
              <w:rPr>
                <w:lang w:val="en-US"/>
              </w:rPr>
            </w:pPr>
            <w:r w:rsidRPr="008B6271">
              <w:rPr>
                <w:lang w:val="en-US"/>
              </w:rPr>
              <w:t>Development of the exit baseline</w:t>
            </w:r>
          </w:p>
        </w:tc>
        <w:tc>
          <w:tcPr>
            <w:tcW w:w="0" w:type="auto"/>
            <w:tcMar/>
            <w:hideMark/>
          </w:tcPr>
          <w:p w:rsidRPr="008B6271" w:rsidR="00107877" w:rsidP="422B8743" w:rsidRDefault="00107877" w14:paraId="3A449A88" w14:textId="77777777" w14:noSpellErr="1">
            <w:pPr>
              <w:jc w:val="both"/>
              <w:rPr>
                <w:lang w:val="es-CO"/>
              </w:rPr>
            </w:pPr>
            <w:r w:rsidRPr="422B8743" w:rsidR="14134751">
              <w:rPr>
                <w:lang w:val="es-CO"/>
              </w:rPr>
              <w:t xml:space="preserve">General </w:t>
            </w:r>
            <w:r w:rsidRPr="422B8743" w:rsidR="14134751">
              <w:rPr>
                <w:lang w:val="es-CO"/>
              </w:rPr>
              <w:t>application</w:t>
            </w:r>
          </w:p>
        </w:tc>
        <w:tc>
          <w:tcPr>
            <w:tcW w:w="0" w:type="auto"/>
            <w:tcMar/>
            <w:hideMark/>
          </w:tcPr>
          <w:p w:rsidRPr="008B6271" w:rsidR="00107877" w:rsidP="00107877" w:rsidRDefault="00107877" w14:paraId="5265E298" w14:textId="77777777">
            <w:pPr>
              <w:jc w:val="both"/>
              <w:rPr>
                <w:lang w:val="en-US"/>
              </w:rPr>
            </w:pPr>
            <w:r w:rsidRPr="008B6271">
              <w:rPr>
                <w:lang w:val="en-US"/>
              </w:rPr>
              <w:t>As per sample size determination</w:t>
            </w:r>
          </w:p>
        </w:tc>
        <w:tc>
          <w:tcPr>
            <w:tcW w:w="0" w:type="auto"/>
            <w:tcMar/>
            <w:hideMark/>
          </w:tcPr>
          <w:p w:rsidRPr="008B6271" w:rsidR="00107877" w:rsidP="00107877" w:rsidRDefault="00107877" w14:paraId="7197D86C" w14:textId="77777777">
            <w:pPr>
              <w:jc w:val="both"/>
              <w:rPr>
                <w:lang w:val="en-US"/>
              </w:rPr>
            </w:pPr>
            <w:r w:rsidRPr="008B6271">
              <w:rPr>
                <w:lang w:val="en-US"/>
              </w:rPr>
              <w:t>Application of questionnaires as per defined sample size.</w:t>
            </w:r>
          </w:p>
        </w:tc>
        <w:tc>
          <w:tcPr>
            <w:tcW w:w="0" w:type="auto"/>
            <w:tcMar/>
            <w:hideMark/>
          </w:tcPr>
          <w:p w:rsidRPr="008B6271" w:rsidR="00107877" w:rsidP="422B8743" w:rsidRDefault="00107877" w14:paraId="7E617FE0" w14:textId="77777777" w14:noSpellErr="1">
            <w:pPr>
              <w:jc w:val="both"/>
              <w:rPr>
                <w:lang w:val="es-CO"/>
              </w:rPr>
            </w:pPr>
            <w:r w:rsidRPr="422B8743" w:rsidR="14134751">
              <w:rPr>
                <w:lang w:val="es-CO"/>
              </w:rPr>
              <w:t>Questionnaires</w:t>
            </w:r>
            <w:r w:rsidRPr="422B8743" w:rsidR="14134751">
              <w:rPr>
                <w:lang w:val="es-CO"/>
              </w:rPr>
              <w:t xml:space="preserve"> </w:t>
            </w:r>
            <w:r w:rsidRPr="422B8743" w:rsidR="14134751">
              <w:rPr>
                <w:lang w:val="es-CO"/>
              </w:rPr>
              <w:t>applied</w:t>
            </w:r>
            <w:r w:rsidRPr="422B8743" w:rsidR="14134751">
              <w:rPr>
                <w:lang w:val="es-CO"/>
              </w:rPr>
              <w:t xml:space="preserve">, </w:t>
            </w:r>
            <w:r w:rsidRPr="422B8743" w:rsidR="14134751">
              <w:rPr>
                <w:lang w:val="es-CO"/>
              </w:rPr>
              <w:t>Systematization</w:t>
            </w:r>
            <w:r w:rsidRPr="422B8743" w:rsidR="14134751">
              <w:rPr>
                <w:lang w:val="es-CO"/>
              </w:rPr>
              <w:t xml:space="preserve"> </w:t>
            </w:r>
            <w:r w:rsidRPr="422B8743" w:rsidR="14134751">
              <w:rPr>
                <w:lang w:val="es-CO"/>
              </w:rPr>
              <w:t>document</w:t>
            </w:r>
            <w:r w:rsidRPr="422B8743" w:rsidR="14134751">
              <w:rPr>
                <w:lang w:val="es-CO"/>
              </w:rPr>
              <w:t xml:space="preserve"> </w:t>
            </w:r>
            <w:r w:rsidRPr="422B8743" w:rsidR="14134751">
              <w:rPr>
                <w:lang w:val="es-CO"/>
              </w:rPr>
              <w:t>submitted</w:t>
            </w:r>
            <w:r w:rsidRPr="422B8743" w:rsidR="14134751">
              <w:rPr>
                <w:lang w:val="es-CO"/>
              </w:rPr>
              <w:t>.</w:t>
            </w:r>
          </w:p>
        </w:tc>
      </w:tr>
      <w:tr w:rsidRPr="008B6271" w:rsidR="00107877" w:rsidTr="422B8743" w14:paraId="41E7CEC8" w14:textId="77777777">
        <w:tc>
          <w:tcPr>
            <w:tcW w:w="0" w:type="auto"/>
            <w:tcMar/>
            <w:hideMark/>
          </w:tcPr>
          <w:p w:rsidRPr="008B6271" w:rsidR="00107877" w:rsidP="00107877" w:rsidRDefault="00107877" w14:paraId="5C3E0E74" w14:textId="77777777">
            <w:pPr>
              <w:jc w:val="both"/>
              <w:rPr>
                <w:lang w:val="en-US"/>
              </w:rPr>
            </w:pPr>
          </w:p>
        </w:tc>
        <w:tc>
          <w:tcPr>
            <w:tcW w:w="0" w:type="auto"/>
            <w:tcMar/>
            <w:hideMark/>
          </w:tcPr>
          <w:p w:rsidRPr="008B6271" w:rsidR="00107877" w:rsidP="00107877" w:rsidRDefault="00107877" w14:paraId="058B9A88" w14:textId="77777777">
            <w:pPr>
              <w:jc w:val="both"/>
              <w:rPr>
                <w:lang w:val="en-US"/>
              </w:rPr>
            </w:pPr>
            <w:r w:rsidRPr="008B6271">
              <w:rPr>
                <w:lang w:val="en-US"/>
              </w:rPr>
              <w:t>Systematization and development of the baseline and population diagnosis document.</w:t>
            </w:r>
          </w:p>
        </w:tc>
        <w:tc>
          <w:tcPr>
            <w:tcW w:w="0" w:type="auto"/>
            <w:tcMar/>
            <w:hideMark/>
          </w:tcPr>
          <w:p w:rsidRPr="008B6271" w:rsidR="00107877" w:rsidP="00107877" w:rsidRDefault="00107877" w14:paraId="3AD8BB85" w14:textId="77777777">
            <w:pPr>
              <w:jc w:val="both"/>
              <w:rPr>
                <w:lang w:val="en-US"/>
              </w:rPr>
            </w:pPr>
            <w:r w:rsidRPr="008B6271">
              <w:rPr>
                <w:lang w:val="en-US"/>
              </w:rPr>
              <w:t>-</w:t>
            </w:r>
          </w:p>
        </w:tc>
        <w:tc>
          <w:tcPr>
            <w:tcW w:w="0" w:type="auto"/>
            <w:tcMar/>
            <w:hideMark/>
          </w:tcPr>
          <w:p w:rsidRPr="008B6271" w:rsidR="00107877" w:rsidP="00107877" w:rsidRDefault="00107877" w14:paraId="1EF69515" w14:textId="77777777">
            <w:pPr>
              <w:jc w:val="both"/>
              <w:rPr>
                <w:lang w:val="en-US"/>
              </w:rPr>
            </w:pPr>
            <w:r w:rsidRPr="008B6271">
              <w:rPr>
                <w:lang w:val="en-US"/>
              </w:rPr>
              <w:t>Document developed and submitted to GAMY.</w:t>
            </w:r>
          </w:p>
        </w:tc>
        <w:tc>
          <w:tcPr>
            <w:tcW w:w="0" w:type="auto"/>
            <w:tcMar/>
            <w:hideMark/>
          </w:tcPr>
          <w:p w:rsidRPr="008B6271" w:rsidR="00107877" w:rsidP="00107877" w:rsidRDefault="00107877" w14:paraId="66A1FAB9" w14:textId="77777777">
            <w:pPr>
              <w:jc w:val="both"/>
              <w:rPr>
                <w:lang w:val="en-US"/>
              </w:rPr>
            </w:pPr>
          </w:p>
        </w:tc>
        <w:tc>
          <w:tcPr>
            <w:tcW w:w="0" w:type="auto"/>
            <w:tcMar/>
            <w:hideMark/>
          </w:tcPr>
          <w:p w:rsidRPr="008B6271" w:rsidR="00107877" w:rsidP="00107877" w:rsidRDefault="00107877" w14:paraId="76BB753C" w14:textId="77777777">
            <w:pPr>
              <w:jc w:val="both"/>
              <w:rPr>
                <w:lang w:val="en-US"/>
              </w:rPr>
            </w:pPr>
          </w:p>
        </w:tc>
      </w:tr>
      <w:tr w:rsidRPr="008B6271" w:rsidR="00107877" w:rsidTr="422B8743" w14:paraId="05923033" w14:textId="77777777">
        <w:tc>
          <w:tcPr>
            <w:tcW w:w="0" w:type="auto"/>
            <w:tcMar/>
            <w:hideMark/>
          </w:tcPr>
          <w:p w:rsidRPr="008B6271" w:rsidR="00107877" w:rsidP="00107877" w:rsidRDefault="00107877" w14:paraId="2CC21B90" w14:textId="77777777">
            <w:pPr>
              <w:jc w:val="both"/>
              <w:rPr>
                <w:lang w:val="en-US"/>
              </w:rPr>
            </w:pPr>
            <w:r w:rsidRPr="008B6271">
              <w:rPr>
                <w:lang w:val="en-US"/>
              </w:rPr>
              <w:t>2</w:t>
            </w:r>
          </w:p>
        </w:tc>
        <w:tc>
          <w:tcPr>
            <w:tcW w:w="0" w:type="auto"/>
            <w:tcMar/>
            <w:hideMark/>
          </w:tcPr>
          <w:p w:rsidRPr="008B6271" w:rsidR="00107877" w:rsidP="00107877" w:rsidRDefault="00107877" w14:paraId="684FFD66" w14:textId="77777777">
            <w:pPr>
              <w:jc w:val="both"/>
              <w:rPr>
                <w:lang w:val="en-US"/>
              </w:rPr>
            </w:pPr>
            <w:r w:rsidRPr="008B6271">
              <w:rPr>
                <w:lang w:val="en-US"/>
              </w:rPr>
              <w:t>Legal approval of the cleaning fee</w:t>
            </w:r>
          </w:p>
        </w:tc>
        <w:tc>
          <w:tcPr>
            <w:tcW w:w="0" w:type="auto"/>
            <w:tcMar/>
            <w:hideMark/>
          </w:tcPr>
          <w:p w:rsidRPr="008B6271" w:rsidR="00107877" w:rsidP="00107877" w:rsidRDefault="00107877" w14:paraId="74A3264D" w14:textId="77777777">
            <w:pPr>
              <w:jc w:val="both"/>
              <w:rPr>
                <w:lang w:val="en-US"/>
              </w:rPr>
            </w:pPr>
            <w:r w:rsidRPr="008B6271">
              <w:rPr>
                <w:lang w:val="en-US"/>
              </w:rPr>
              <w:t>Assistance in the approval of the cleaning fee and payment mechanism.</w:t>
            </w:r>
          </w:p>
        </w:tc>
        <w:tc>
          <w:tcPr>
            <w:tcW w:w="0" w:type="auto"/>
            <w:tcMar/>
            <w:hideMark/>
          </w:tcPr>
          <w:p w:rsidRPr="008B6271" w:rsidR="00107877" w:rsidP="00107877" w:rsidRDefault="00107877" w14:paraId="3AC2E41B" w14:textId="77777777">
            <w:pPr>
              <w:jc w:val="both"/>
              <w:rPr>
                <w:lang w:val="en-US"/>
              </w:rPr>
            </w:pPr>
            <w:r w:rsidRPr="008B6271">
              <w:rPr>
                <w:lang w:val="en-US"/>
              </w:rPr>
              <w:t>-</w:t>
            </w:r>
          </w:p>
        </w:tc>
        <w:tc>
          <w:tcPr>
            <w:tcW w:w="0" w:type="auto"/>
            <w:tcMar/>
            <w:hideMark/>
          </w:tcPr>
          <w:p w:rsidRPr="008B6271" w:rsidR="00107877" w:rsidP="422B8743" w:rsidRDefault="00107877" w14:paraId="2F53A307" w14:textId="77777777" w14:noSpellErr="1">
            <w:pPr>
              <w:jc w:val="both"/>
              <w:rPr>
                <w:lang w:val="es-CO"/>
              </w:rPr>
            </w:pPr>
            <w:r w:rsidRPr="422B8743" w:rsidR="14134751">
              <w:rPr>
                <w:lang w:val="es-CO"/>
              </w:rPr>
              <w:t>Approval</w:t>
            </w:r>
            <w:r w:rsidRPr="422B8743" w:rsidR="14134751">
              <w:rPr>
                <w:lang w:val="es-CO"/>
              </w:rPr>
              <w:t xml:space="preserve"> </w:t>
            </w:r>
            <w:r w:rsidRPr="422B8743" w:rsidR="14134751">
              <w:rPr>
                <w:lang w:val="es-CO"/>
              </w:rPr>
              <w:t>documents</w:t>
            </w:r>
            <w:r w:rsidRPr="422B8743" w:rsidR="14134751">
              <w:rPr>
                <w:lang w:val="es-CO"/>
              </w:rPr>
              <w:t>.</w:t>
            </w:r>
          </w:p>
        </w:tc>
        <w:tc>
          <w:tcPr>
            <w:tcW w:w="0" w:type="auto"/>
            <w:tcMar/>
            <w:hideMark/>
          </w:tcPr>
          <w:p w:rsidRPr="008B6271" w:rsidR="00107877" w:rsidP="422B8743" w:rsidRDefault="00107877" w14:paraId="5FB923C2" w14:textId="77777777" w14:noSpellErr="1">
            <w:pPr>
              <w:jc w:val="both"/>
              <w:rPr>
                <w:lang w:val="es-CO"/>
              </w:rPr>
            </w:pPr>
            <w:r w:rsidRPr="422B8743" w:rsidR="14134751">
              <w:rPr>
                <w:lang w:val="es-CO"/>
              </w:rPr>
              <w:t>Approval</w:t>
            </w:r>
            <w:r w:rsidRPr="422B8743" w:rsidR="14134751">
              <w:rPr>
                <w:lang w:val="es-CO"/>
              </w:rPr>
              <w:t xml:space="preserve"> </w:t>
            </w:r>
            <w:r w:rsidRPr="422B8743" w:rsidR="14134751">
              <w:rPr>
                <w:lang w:val="es-CO"/>
              </w:rPr>
              <w:t>documents</w:t>
            </w:r>
            <w:r w:rsidRPr="422B8743" w:rsidR="14134751">
              <w:rPr>
                <w:lang w:val="es-CO"/>
              </w:rPr>
              <w:t xml:space="preserve"> </w:t>
            </w:r>
            <w:r w:rsidRPr="422B8743" w:rsidR="14134751">
              <w:rPr>
                <w:lang w:val="es-CO"/>
              </w:rPr>
              <w:t>submitted</w:t>
            </w:r>
            <w:r w:rsidRPr="422B8743" w:rsidR="14134751">
              <w:rPr>
                <w:lang w:val="es-CO"/>
              </w:rPr>
              <w:t>.</w:t>
            </w:r>
          </w:p>
        </w:tc>
      </w:tr>
      <w:tr w:rsidRPr="008B6271" w:rsidR="00107877" w:rsidTr="422B8743" w14:paraId="08038904" w14:textId="77777777">
        <w:tc>
          <w:tcPr>
            <w:tcW w:w="0" w:type="auto"/>
            <w:tcMar/>
            <w:hideMark/>
          </w:tcPr>
          <w:p w:rsidRPr="008B6271" w:rsidR="00107877" w:rsidP="00107877" w:rsidRDefault="00107877" w14:paraId="57AB7477" w14:textId="77777777">
            <w:pPr>
              <w:jc w:val="both"/>
              <w:rPr>
                <w:lang w:val="en-US"/>
              </w:rPr>
            </w:pPr>
            <w:r w:rsidRPr="008B6271">
              <w:rPr>
                <w:lang w:val="en-US"/>
              </w:rPr>
              <w:t>3</w:t>
            </w:r>
          </w:p>
        </w:tc>
        <w:tc>
          <w:tcPr>
            <w:tcW w:w="0" w:type="auto"/>
            <w:tcMar/>
            <w:hideMark/>
          </w:tcPr>
          <w:p w:rsidRPr="008B6271" w:rsidR="00107877" w:rsidP="00107877" w:rsidRDefault="00107877" w14:paraId="04B763F4" w14:textId="77777777">
            <w:pPr>
              <w:jc w:val="both"/>
              <w:rPr>
                <w:lang w:val="en-US"/>
              </w:rPr>
            </w:pPr>
            <w:r w:rsidRPr="008B6271">
              <w:rPr>
                <w:lang w:val="en-US"/>
              </w:rPr>
              <w:t>Application of the cleaning service tariff structure</w:t>
            </w:r>
          </w:p>
        </w:tc>
        <w:tc>
          <w:tcPr>
            <w:tcW w:w="0" w:type="auto"/>
            <w:tcMar/>
            <w:hideMark/>
          </w:tcPr>
          <w:p w:rsidRPr="008B6271" w:rsidR="00107877" w:rsidP="00107877" w:rsidRDefault="00107877" w14:paraId="038406AE" w14:textId="77777777">
            <w:pPr>
              <w:jc w:val="both"/>
              <w:rPr>
                <w:lang w:val="en-US"/>
              </w:rPr>
            </w:pPr>
            <w:r w:rsidRPr="008B6271">
              <w:rPr>
                <w:lang w:val="en-US"/>
              </w:rPr>
              <w:t>Follow-up on cleaning fee payment, Quantification of arrears.</w:t>
            </w:r>
          </w:p>
        </w:tc>
        <w:tc>
          <w:tcPr>
            <w:tcW w:w="0" w:type="auto"/>
            <w:tcMar/>
            <w:hideMark/>
          </w:tcPr>
          <w:p w:rsidRPr="008B6271" w:rsidR="00107877" w:rsidP="00107877" w:rsidRDefault="00107877" w14:paraId="09D9AC6E" w14:textId="77777777">
            <w:pPr>
              <w:jc w:val="both"/>
              <w:rPr>
                <w:lang w:val="en-US"/>
              </w:rPr>
            </w:pPr>
            <w:r w:rsidRPr="008B6271">
              <w:rPr>
                <w:lang w:val="en-US"/>
              </w:rPr>
              <w:t>-</w:t>
            </w:r>
          </w:p>
        </w:tc>
        <w:tc>
          <w:tcPr>
            <w:tcW w:w="0" w:type="auto"/>
            <w:tcMar/>
            <w:hideMark/>
          </w:tcPr>
          <w:p w:rsidRPr="008B6271" w:rsidR="00107877" w:rsidP="422B8743" w:rsidRDefault="00107877" w14:paraId="299C4CB1" w14:textId="77777777" w14:noSpellErr="1">
            <w:pPr>
              <w:jc w:val="both"/>
              <w:rPr>
                <w:lang w:val="es-CO"/>
              </w:rPr>
            </w:pPr>
            <w:r w:rsidRPr="422B8743" w:rsidR="14134751">
              <w:rPr>
                <w:lang w:val="es-CO"/>
              </w:rPr>
              <w:t>Evaluation report developed.</w:t>
            </w:r>
          </w:p>
        </w:tc>
        <w:tc>
          <w:tcPr>
            <w:tcW w:w="0" w:type="auto"/>
            <w:tcMar/>
            <w:hideMark/>
          </w:tcPr>
          <w:p w:rsidRPr="008B6271" w:rsidR="00107877" w:rsidP="00107877" w:rsidRDefault="00107877" w14:paraId="26E9B8EB" w14:textId="77777777">
            <w:pPr>
              <w:jc w:val="both"/>
              <w:rPr>
                <w:lang w:val="en-US"/>
              </w:rPr>
            </w:pPr>
            <w:r w:rsidRPr="008B6271">
              <w:rPr>
                <w:lang w:val="en-US"/>
              </w:rPr>
              <w:t>Evaluation report developed and submitted.</w:t>
            </w:r>
          </w:p>
        </w:tc>
      </w:tr>
      <w:tr w:rsidRPr="008B6271" w:rsidR="00107877" w:rsidTr="422B8743" w14:paraId="465B8857" w14:textId="77777777">
        <w:tc>
          <w:tcPr>
            <w:tcW w:w="0" w:type="auto"/>
            <w:tcMar/>
            <w:hideMark/>
          </w:tcPr>
          <w:p w:rsidRPr="008B6271" w:rsidR="00107877" w:rsidP="00107877" w:rsidRDefault="00107877" w14:paraId="22C3D751" w14:textId="77777777">
            <w:pPr>
              <w:jc w:val="both"/>
              <w:rPr>
                <w:lang w:val="en-US"/>
              </w:rPr>
            </w:pPr>
            <w:r w:rsidRPr="008B6271">
              <w:rPr>
                <w:lang w:val="en-US"/>
              </w:rPr>
              <w:t>4</w:t>
            </w:r>
          </w:p>
        </w:tc>
        <w:tc>
          <w:tcPr>
            <w:tcW w:w="0" w:type="auto"/>
            <w:tcMar/>
            <w:hideMark/>
          </w:tcPr>
          <w:p w:rsidRPr="008B6271" w:rsidR="00107877" w:rsidP="00107877" w:rsidRDefault="00107877" w14:paraId="269A8FA5" w14:textId="77777777">
            <w:pPr>
              <w:jc w:val="both"/>
              <w:rPr>
                <w:lang w:val="en-US"/>
              </w:rPr>
            </w:pPr>
            <w:r w:rsidRPr="008B6271">
              <w:rPr>
                <w:lang w:val="en-US"/>
              </w:rPr>
              <w:t>Development of the investment plan for replacements and extensions</w:t>
            </w:r>
          </w:p>
        </w:tc>
        <w:tc>
          <w:tcPr>
            <w:tcW w:w="0" w:type="auto"/>
            <w:tcMar/>
            <w:hideMark/>
          </w:tcPr>
          <w:p w:rsidRPr="008B6271" w:rsidR="00107877" w:rsidP="00107877" w:rsidRDefault="00107877" w14:paraId="3BF2822E" w14:textId="77777777">
            <w:pPr>
              <w:jc w:val="both"/>
              <w:rPr>
                <w:lang w:val="en-US"/>
              </w:rPr>
            </w:pPr>
            <w:r w:rsidRPr="008B6271">
              <w:rPr>
                <w:lang w:val="en-US"/>
              </w:rPr>
              <w:t>Development of the investment plan for replacements and extensions</w:t>
            </w:r>
          </w:p>
        </w:tc>
        <w:tc>
          <w:tcPr>
            <w:tcW w:w="0" w:type="auto"/>
            <w:tcMar/>
            <w:hideMark/>
          </w:tcPr>
          <w:p w:rsidRPr="008B6271" w:rsidR="00107877" w:rsidP="00107877" w:rsidRDefault="00107877" w14:paraId="2A9CB6E2" w14:textId="77777777">
            <w:pPr>
              <w:jc w:val="both"/>
              <w:rPr>
                <w:lang w:val="en-US"/>
              </w:rPr>
            </w:pPr>
            <w:r w:rsidRPr="008B6271">
              <w:rPr>
                <w:lang w:val="en-US"/>
              </w:rPr>
              <w:t>-</w:t>
            </w:r>
          </w:p>
        </w:tc>
        <w:tc>
          <w:tcPr>
            <w:tcW w:w="0" w:type="auto"/>
            <w:tcMar/>
            <w:hideMark/>
          </w:tcPr>
          <w:p w:rsidRPr="008B6271" w:rsidR="00107877" w:rsidP="00107877" w:rsidRDefault="00107877" w14:paraId="72E5D402" w14:textId="77777777">
            <w:pPr>
              <w:jc w:val="both"/>
              <w:rPr>
                <w:lang w:val="en-US"/>
              </w:rPr>
            </w:pPr>
            <w:r w:rsidRPr="008B6271">
              <w:rPr>
                <w:lang w:val="en-US"/>
              </w:rPr>
              <w:t>Investment plan for replacements and extensions developed and approved.</w:t>
            </w:r>
          </w:p>
        </w:tc>
        <w:tc>
          <w:tcPr>
            <w:tcW w:w="0" w:type="auto"/>
            <w:tcMar/>
            <w:hideMark/>
          </w:tcPr>
          <w:p w:rsidRPr="008B6271" w:rsidR="00107877" w:rsidP="00107877" w:rsidRDefault="00107877" w14:paraId="6D9642CF" w14:textId="77777777">
            <w:pPr>
              <w:jc w:val="both"/>
              <w:rPr>
                <w:lang w:val="en-US"/>
              </w:rPr>
            </w:pPr>
            <w:r w:rsidRPr="008B6271">
              <w:rPr>
                <w:lang w:val="en-US"/>
              </w:rPr>
              <w:t>Investment plan submitted and approved.</w:t>
            </w:r>
          </w:p>
        </w:tc>
      </w:tr>
      <w:tr w:rsidRPr="008B6271" w:rsidR="00107877" w:rsidTr="422B8743" w14:paraId="1B129214" w14:textId="77777777">
        <w:tc>
          <w:tcPr>
            <w:tcW w:w="0" w:type="auto"/>
            <w:tcMar/>
            <w:hideMark/>
          </w:tcPr>
          <w:p w:rsidRPr="008B6271" w:rsidR="00107877" w:rsidP="00107877" w:rsidRDefault="00107877" w14:paraId="729DE7E4" w14:textId="77777777">
            <w:pPr>
              <w:jc w:val="both"/>
              <w:rPr>
                <w:lang w:val="en-US"/>
              </w:rPr>
            </w:pPr>
            <w:r w:rsidRPr="008B6271">
              <w:rPr>
                <w:lang w:val="en-US"/>
              </w:rPr>
              <w:t>5</w:t>
            </w:r>
          </w:p>
        </w:tc>
        <w:tc>
          <w:tcPr>
            <w:tcW w:w="0" w:type="auto"/>
            <w:tcMar/>
            <w:hideMark/>
          </w:tcPr>
          <w:p w:rsidRPr="008B6271" w:rsidR="00107877" w:rsidP="00107877" w:rsidRDefault="00107877" w14:paraId="54A9F35A" w14:textId="77777777">
            <w:pPr>
              <w:jc w:val="both"/>
              <w:rPr>
                <w:lang w:val="en-US"/>
              </w:rPr>
            </w:pPr>
            <w:r w:rsidRPr="008B6271">
              <w:rPr>
                <w:lang w:val="en-US"/>
              </w:rPr>
              <w:t>Development of the service sustainability plan</w:t>
            </w:r>
          </w:p>
        </w:tc>
        <w:tc>
          <w:tcPr>
            <w:tcW w:w="0" w:type="auto"/>
            <w:tcMar/>
            <w:hideMark/>
          </w:tcPr>
          <w:p w:rsidRPr="008B6271" w:rsidR="00107877" w:rsidP="00107877" w:rsidRDefault="00107877" w14:paraId="082CF155" w14:textId="77777777">
            <w:pPr>
              <w:jc w:val="both"/>
              <w:rPr>
                <w:lang w:val="en-US"/>
              </w:rPr>
            </w:pPr>
            <w:r w:rsidRPr="008B6271">
              <w:rPr>
                <w:lang w:val="en-US"/>
              </w:rPr>
              <w:t>Development of the service sustainability plan</w:t>
            </w:r>
          </w:p>
        </w:tc>
        <w:tc>
          <w:tcPr>
            <w:tcW w:w="0" w:type="auto"/>
            <w:tcMar/>
            <w:hideMark/>
          </w:tcPr>
          <w:p w:rsidRPr="008B6271" w:rsidR="00107877" w:rsidP="00107877" w:rsidRDefault="00107877" w14:paraId="0A5B7069" w14:textId="77777777">
            <w:pPr>
              <w:jc w:val="both"/>
              <w:rPr>
                <w:lang w:val="en-US"/>
              </w:rPr>
            </w:pPr>
            <w:r w:rsidRPr="008B6271">
              <w:rPr>
                <w:lang w:val="en-US"/>
              </w:rPr>
              <w:t>-</w:t>
            </w:r>
          </w:p>
        </w:tc>
        <w:tc>
          <w:tcPr>
            <w:tcW w:w="0" w:type="auto"/>
            <w:tcMar/>
            <w:hideMark/>
          </w:tcPr>
          <w:p w:rsidRPr="008B6271" w:rsidR="00107877" w:rsidP="00107877" w:rsidRDefault="00107877" w14:paraId="7FA3B6C7" w14:textId="77777777">
            <w:pPr>
              <w:jc w:val="both"/>
              <w:rPr>
                <w:lang w:val="en-US"/>
              </w:rPr>
            </w:pPr>
            <w:r w:rsidRPr="008B6271">
              <w:rPr>
                <w:lang w:val="en-US"/>
              </w:rPr>
              <w:t>Service sustainability plan developed and approved.</w:t>
            </w:r>
          </w:p>
        </w:tc>
        <w:tc>
          <w:tcPr>
            <w:tcW w:w="0" w:type="auto"/>
            <w:tcMar/>
            <w:hideMark/>
          </w:tcPr>
          <w:p w:rsidRPr="008B6271" w:rsidR="00107877" w:rsidP="00107877" w:rsidRDefault="00107877" w14:paraId="1D0CAE46" w14:textId="77777777">
            <w:pPr>
              <w:jc w:val="both"/>
              <w:rPr>
                <w:lang w:val="en-US"/>
              </w:rPr>
            </w:pPr>
            <w:r w:rsidRPr="008B6271">
              <w:rPr>
                <w:lang w:val="en-US"/>
              </w:rPr>
              <w:t>Sustainability plan submitted and approved.</w:t>
            </w:r>
          </w:p>
        </w:tc>
      </w:tr>
      <w:tr w:rsidRPr="008B6271" w:rsidR="00107877" w:rsidTr="422B8743" w14:paraId="5FB5C1F4" w14:textId="77777777">
        <w:tc>
          <w:tcPr>
            <w:tcW w:w="0" w:type="auto"/>
            <w:tcMar/>
            <w:hideMark/>
          </w:tcPr>
          <w:p w:rsidRPr="008B6271" w:rsidR="00107877" w:rsidP="00107877" w:rsidRDefault="00107877" w14:paraId="1B87E3DE" w14:textId="77777777">
            <w:pPr>
              <w:jc w:val="both"/>
              <w:rPr>
                <w:lang w:val="en-US"/>
              </w:rPr>
            </w:pPr>
            <w:r w:rsidRPr="008B6271">
              <w:rPr>
                <w:lang w:val="en-US"/>
              </w:rPr>
              <w:t>6</w:t>
            </w:r>
          </w:p>
        </w:tc>
        <w:tc>
          <w:tcPr>
            <w:tcW w:w="0" w:type="auto"/>
            <w:tcMar/>
            <w:hideMark/>
          </w:tcPr>
          <w:p w:rsidRPr="008B6271" w:rsidR="00107877" w:rsidP="00107877" w:rsidRDefault="00107877" w14:paraId="5AA7FBA0" w14:textId="77777777">
            <w:pPr>
              <w:jc w:val="both"/>
              <w:rPr>
                <w:lang w:val="en-US"/>
              </w:rPr>
            </w:pPr>
            <w:r w:rsidRPr="008B6271">
              <w:rPr>
                <w:lang w:val="en-US"/>
              </w:rPr>
              <w:t xml:space="preserve">Review and/or adjustment of </w:t>
            </w:r>
            <w:r w:rsidRPr="008B6271">
              <w:rPr>
                <w:lang w:val="en-US"/>
              </w:rPr>
              <w:t>the operation and maintenance plan</w:t>
            </w:r>
          </w:p>
        </w:tc>
        <w:tc>
          <w:tcPr>
            <w:tcW w:w="0" w:type="auto"/>
            <w:tcMar/>
            <w:hideMark/>
          </w:tcPr>
          <w:p w:rsidRPr="008B6271" w:rsidR="00107877" w:rsidP="00107877" w:rsidRDefault="00107877" w14:paraId="6FE734D8" w14:textId="77777777">
            <w:pPr>
              <w:jc w:val="both"/>
              <w:rPr>
                <w:lang w:val="en-US"/>
              </w:rPr>
            </w:pPr>
            <w:r w:rsidRPr="008B6271">
              <w:rPr>
                <w:lang w:val="en-US"/>
              </w:rPr>
              <w:t xml:space="preserve">Review and/or adjustment of </w:t>
            </w:r>
            <w:r w:rsidRPr="008B6271">
              <w:rPr>
                <w:lang w:val="en-US"/>
              </w:rPr>
              <w:t>the operation and maintenance plan</w:t>
            </w:r>
          </w:p>
        </w:tc>
        <w:tc>
          <w:tcPr>
            <w:tcW w:w="0" w:type="auto"/>
            <w:tcMar/>
            <w:hideMark/>
          </w:tcPr>
          <w:p w:rsidRPr="008B6271" w:rsidR="00107877" w:rsidP="00107877" w:rsidRDefault="00107877" w14:paraId="6DF7B9A8" w14:textId="77777777">
            <w:pPr>
              <w:jc w:val="both"/>
              <w:rPr>
                <w:lang w:val="en-US"/>
              </w:rPr>
            </w:pPr>
            <w:r w:rsidRPr="008B6271">
              <w:rPr>
                <w:lang w:val="en-US"/>
              </w:rPr>
              <w:t>-</w:t>
            </w:r>
          </w:p>
        </w:tc>
        <w:tc>
          <w:tcPr>
            <w:tcW w:w="0" w:type="auto"/>
            <w:tcMar/>
            <w:hideMark/>
          </w:tcPr>
          <w:p w:rsidRPr="008B6271" w:rsidR="00107877" w:rsidP="00107877" w:rsidRDefault="00107877" w14:paraId="6F0751E9" w14:textId="77777777">
            <w:pPr>
              <w:jc w:val="both"/>
              <w:rPr>
                <w:lang w:val="en-US"/>
              </w:rPr>
            </w:pPr>
            <w:r w:rsidRPr="008B6271">
              <w:rPr>
                <w:lang w:val="en-US"/>
              </w:rPr>
              <w:t xml:space="preserve">Review and/or adjustment of </w:t>
            </w:r>
            <w:r w:rsidRPr="008B6271">
              <w:rPr>
                <w:lang w:val="en-US"/>
              </w:rPr>
              <w:t>operation and maintenance plan</w:t>
            </w:r>
          </w:p>
        </w:tc>
        <w:tc>
          <w:tcPr>
            <w:tcW w:w="0" w:type="auto"/>
            <w:tcMar/>
            <w:hideMark/>
          </w:tcPr>
          <w:p w:rsidRPr="008B6271" w:rsidR="00107877" w:rsidP="00107877" w:rsidRDefault="00107877" w14:paraId="3D1B0E33" w14:textId="77777777">
            <w:pPr>
              <w:jc w:val="both"/>
              <w:rPr>
                <w:lang w:val="en-US"/>
              </w:rPr>
            </w:pPr>
            <w:r w:rsidRPr="008B6271">
              <w:rPr>
                <w:lang w:val="en-US"/>
              </w:rPr>
              <w:t xml:space="preserve">Operation and maintenance </w:t>
            </w:r>
            <w:r w:rsidRPr="008B6271">
              <w:rPr>
                <w:lang w:val="en-US"/>
              </w:rPr>
              <w:t>plan submitted and approved.</w:t>
            </w:r>
          </w:p>
        </w:tc>
      </w:tr>
      <w:tr w:rsidRPr="008B6271" w:rsidR="00107877" w:rsidTr="422B8743" w14:paraId="4716E426" w14:textId="77777777">
        <w:tc>
          <w:tcPr>
            <w:tcW w:w="0" w:type="auto"/>
            <w:tcMar/>
            <w:hideMark/>
          </w:tcPr>
          <w:p w:rsidRPr="008B6271" w:rsidR="00107877" w:rsidP="00107877" w:rsidRDefault="00107877" w14:paraId="109B8484" w14:textId="77777777">
            <w:pPr>
              <w:jc w:val="both"/>
              <w:rPr>
                <w:lang w:val="en-US"/>
              </w:rPr>
            </w:pPr>
            <w:r w:rsidRPr="008B6271">
              <w:rPr>
                <w:lang w:val="en-US"/>
              </w:rPr>
              <w:t>7</w:t>
            </w:r>
          </w:p>
        </w:tc>
        <w:tc>
          <w:tcPr>
            <w:tcW w:w="0" w:type="auto"/>
            <w:tcMar/>
            <w:hideMark/>
          </w:tcPr>
          <w:p w:rsidRPr="008B6271" w:rsidR="00107877" w:rsidP="00107877" w:rsidRDefault="00107877" w14:paraId="59DCB1CF" w14:textId="77777777">
            <w:pPr>
              <w:jc w:val="both"/>
              <w:rPr>
                <w:lang w:val="en-US"/>
              </w:rPr>
            </w:pPr>
            <w:r w:rsidRPr="008B6271">
              <w:rPr>
                <w:lang w:val="en-US"/>
              </w:rPr>
              <w:t>Support for the service implementation</w:t>
            </w:r>
          </w:p>
        </w:tc>
        <w:tc>
          <w:tcPr>
            <w:tcW w:w="0" w:type="auto"/>
            <w:tcMar/>
            <w:hideMark/>
          </w:tcPr>
          <w:p w:rsidRPr="008B6271" w:rsidR="00107877" w:rsidP="00107877" w:rsidRDefault="00107877" w14:paraId="7DCA30B1" w14:textId="77777777">
            <w:pPr>
              <w:jc w:val="both"/>
              <w:rPr>
                <w:lang w:val="en-US"/>
              </w:rPr>
            </w:pPr>
            <w:r w:rsidRPr="008B6271">
              <w:rPr>
                <w:lang w:val="en-US"/>
              </w:rPr>
              <w:t>Support for the service implementation, Operator reinforcement.</w:t>
            </w:r>
          </w:p>
        </w:tc>
        <w:tc>
          <w:tcPr>
            <w:tcW w:w="0" w:type="auto"/>
            <w:tcMar/>
            <w:hideMark/>
          </w:tcPr>
          <w:p w:rsidRPr="008B6271" w:rsidR="00107877" w:rsidP="00107877" w:rsidRDefault="00107877" w14:paraId="41ED30F3" w14:textId="77777777">
            <w:pPr>
              <w:jc w:val="both"/>
              <w:rPr>
                <w:lang w:val="en-US"/>
              </w:rPr>
            </w:pPr>
            <w:r w:rsidRPr="008B6271">
              <w:rPr>
                <w:lang w:val="en-US"/>
              </w:rPr>
              <w:t>-</w:t>
            </w:r>
          </w:p>
        </w:tc>
        <w:tc>
          <w:tcPr>
            <w:tcW w:w="0" w:type="auto"/>
            <w:tcMar/>
            <w:hideMark/>
          </w:tcPr>
          <w:p w:rsidRPr="008B6271" w:rsidR="00107877" w:rsidP="00107877" w:rsidRDefault="00107877" w14:paraId="59344AE0" w14:textId="77777777">
            <w:pPr>
              <w:jc w:val="both"/>
              <w:rPr>
                <w:lang w:val="en-US"/>
              </w:rPr>
            </w:pPr>
            <w:r w:rsidRPr="008B6271">
              <w:rPr>
                <w:lang w:val="en-US"/>
              </w:rPr>
              <w:t>Evaluation forms implemented, Evaluation report submitted, Reinforcement workshops held.</w:t>
            </w:r>
          </w:p>
        </w:tc>
        <w:tc>
          <w:tcPr>
            <w:tcW w:w="0" w:type="auto"/>
            <w:tcMar/>
            <w:hideMark/>
          </w:tcPr>
          <w:p w:rsidRPr="008B6271" w:rsidR="00107877" w:rsidP="00107877" w:rsidRDefault="00107877" w14:paraId="5676B0FF" w14:textId="77777777">
            <w:pPr>
              <w:jc w:val="both"/>
              <w:rPr>
                <w:lang w:val="en-US"/>
              </w:rPr>
            </w:pPr>
            <w:r w:rsidRPr="008B6271">
              <w:rPr>
                <w:lang w:val="en-US"/>
              </w:rPr>
              <w:t>Activity Planning, Activity Minutes, Activity Report, Photographic Report, Participation List, Evaluation Report, Evaluation Forms.</w:t>
            </w:r>
          </w:p>
        </w:tc>
      </w:tr>
      <w:tr w:rsidRPr="008B6271" w:rsidR="00107877" w:rsidTr="422B8743" w14:paraId="5C0B5E74" w14:textId="77777777">
        <w:tc>
          <w:tcPr>
            <w:tcW w:w="0" w:type="auto"/>
            <w:tcMar/>
            <w:hideMark/>
          </w:tcPr>
          <w:p w:rsidRPr="008B6271" w:rsidR="00107877" w:rsidP="00107877" w:rsidRDefault="00107877" w14:paraId="03853697" w14:textId="77777777">
            <w:pPr>
              <w:jc w:val="both"/>
              <w:rPr>
                <w:lang w:val="en-US"/>
              </w:rPr>
            </w:pPr>
            <w:r w:rsidRPr="008B6271">
              <w:rPr>
                <w:lang w:val="en-US"/>
              </w:rPr>
              <w:t>8</w:t>
            </w:r>
          </w:p>
        </w:tc>
        <w:tc>
          <w:tcPr>
            <w:tcW w:w="0" w:type="auto"/>
            <w:tcMar/>
            <w:hideMark/>
          </w:tcPr>
          <w:p w:rsidRPr="008B6271" w:rsidR="00107877" w:rsidP="422B8743" w:rsidRDefault="00107877" w14:paraId="6A845999" w14:textId="77777777" w14:noSpellErr="1">
            <w:pPr>
              <w:jc w:val="both"/>
              <w:rPr>
                <w:lang w:val="es-CO"/>
              </w:rPr>
            </w:pPr>
            <w:r w:rsidRPr="422B8743" w:rsidR="14134751">
              <w:rPr>
                <w:lang w:val="es-CO"/>
              </w:rPr>
              <w:t>Final project evaluation</w:t>
            </w:r>
          </w:p>
        </w:tc>
        <w:tc>
          <w:tcPr>
            <w:tcW w:w="0" w:type="auto"/>
            <w:tcMar/>
            <w:hideMark/>
          </w:tcPr>
          <w:p w:rsidRPr="008B6271" w:rsidR="00107877" w:rsidP="00107877" w:rsidRDefault="00107877" w14:paraId="7C9967F2" w14:textId="77777777">
            <w:pPr>
              <w:jc w:val="both"/>
              <w:rPr>
                <w:lang w:val="en-US"/>
              </w:rPr>
            </w:pPr>
            <w:r w:rsidRPr="008B6271">
              <w:rPr>
                <w:lang w:val="en-US"/>
              </w:rPr>
              <w:t>Development of a final evaluation workshop.</w:t>
            </w:r>
          </w:p>
        </w:tc>
        <w:tc>
          <w:tcPr>
            <w:tcW w:w="0" w:type="auto"/>
            <w:tcMar/>
            <w:hideMark/>
          </w:tcPr>
          <w:p w:rsidRPr="008B6271" w:rsidR="00107877" w:rsidP="00107877" w:rsidRDefault="00107877" w14:paraId="45926B4D" w14:textId="77777777">
            <w:pPr>
              <w:jc w:val="both"/>
              <w:rPr>
                <w:lang w:val="en-US"/>
              </w:rPr>
            </w:pPr>
            <w:r w:rsidRPr="008B6271">
              <w:rPr>
                <w:lang w:val="en-US"/>
              </w:rPr>
              <w:t>60% CAAO, 60% EIIE, 60% local authorities and institutions</w:t>
            </w:r>
          </w:p>
        </w:tc>
        <w:tc>
          <w:tcPr>
            <w:tcW w:w="0" w:type="auto"/>
            <w:tcMar/>
            <w:hideMark/>
          </w:tcPr>
          <w:p w:rsidRPr="008B6271" w:rsidR="00107877" w:rsidP="422B8743" w:rsidRDefault="00107877" w14:paraId="4B7DDEFB" w14:textId="77777777" w14:noSpellErr="1">
            <w:pPr>
              <w:jc w:val="both"/>
              <w:rPr>
                <w:lang w:val="es-CO"/>
              </w:rPr>
            </w:pPr>
            <w:r w:rsidRPr="422B8743" w:rsidR="14134751">
              <w:rPr>
                <w:lang w:val="es-CO"/>
              </w:rPr>
              <w:t>1 workshop held</w:t>
            </w:r>
          </w:p>
        </w:tc>
        <w:tc>
          <w:tcPr>
            <w:tcW w:w="0" w:type="auto"/>
            <w:tcMar/>
            <w:hideMark/>
          </w:tcPr>
          <w:p w:rsidRPr="008B6271" w:rsidR="00107877" w:rsidP="00107877" w:rsidRDefault="00107877" w14:paraId="67B5F00A" w14:textId="77777777">
            <w:pPr>
              <w:jc w:val="both"/>
              <w:rPr>
                <w:lang w:val="en-US"/>
              </w:rPr>
            </w:pPr>
            <w:r w:rsidRPr="008B6271">
              <w:rPr>
                <w:lang w:val="en-US"/>
              </w:rPr>
              <w:t>Activity Planning, Activity Minutes, Participation List, Photographic Report, Activity Report, Final Report.</w:t>
            </w:r>
          </w:p>
        </w:tc>
      </w:tr>
    </w:tbl>
    <w:p w:rsidRPr="008B6271" w:rsidR="00107877" w:rsidP="00B40A15" w:rsidRDefault="00107877" w14:paraId="513DA1E0" w14:textId="77777777">
      <w:pPr>
        <w:jc w:val="both"/>
        <w:rPr>
          <w:lang w:val="en-US"/>
        </w:rPr>
      </w:pPr>
    </w:p>
    <w:p w:rsidRPr="008B6271" w:rsidR="00107877" w:rsidP="00E8770F" w:rsidRDefault="00107877" w14:paraId="19FC009F" w14:textId="77777777">
      <w:pPr>
        <w:pStyle w:val="Prrafodelista"/>
        <w:numPr>
          <w:ilvl w:val="0"/>
          <w:numId w:val="1"/>
        </w:numPr>
        <w:jc w:val="both"/>
        <w:rPr>
          <w:b/>
          <w:bCs/>
          <w:lang w:val="en-US"/>
        </w:rPr>
      </w:pPr>
      <w:r w:rsidRPr="008B6271">
        <w:rPr>
          <w:b/>
          <w:bCs/>
          <w:lang w:val="en-US"/>
        </w:rPr>
        <w:t>Scope of Work</w:t>
      </w:r>
    </w:p>
    <w:p w:rsidRPr="008B6271" w:rsidR="00107877" w:rsidP="00107877" w:rsidRDefault="00107877" w14:paraId="314EE24A" w14:textId="77777777">
      <w:pPr>
        <w:jc w:val="both"/>
        <w:rPr>
          <w:lang w:val="en-US"/>
        </w:rPr>
      </w:pPr>
    </w:p>
    <w:p w:rsidRPr="008B6271" w:rsidR="00107877" w:rsidP="00107877" w:rsidRDefault="00107877" w14:paraId="2836FF18" w14:textId="77777777">
      <w:pPr>
        <w:jc w:val="both"/>
        <w:rPr>
          <w:lang w:val="en-US"/>
        </w:rPr>
      </w:pPr>
      <w:r w:rsidRPr="008B6271">
        <w:rPr>
          <w:lang w:val="en-US"/>
        </w:rPr>
        <w:t>The scope of work includes, but is not limited to:</w:t>
      </w:r>
    </w:p>
    <w:p w:rsidRPr="008B6271" w:rsidR="00107877" w:rsidP="00107877" w:rsidRDefault="00107877" w14:paraId="76614669" w14:textId="77777777">
      <w:pPr>
        <w:jc w:val="both"/>
        <w:rPr>
          <w:lang w:val="en-US"/>
        </w:rPr>
      </w:pPr>
    </w:p>
    <w:p w:rsidRPr="008B6271" w:rsidR="00107877" w:rsidP="00107877" w:rsidRDefault="00107877" w14:paraId="0907BB74" w14:textId="77777777">
      <w:pPr>
        <w:jc w:val="both"/>
        <w:rPr>
          <w:lang w:val="en-US"/>
        </w:rPr>
      </w:pPr>
      <w:r w:rsidRPr="008B6271">
        <w:rPr>
          <w:lang w:val="en-US"/>
        </w:rPr>
        <w:t>a. Review and validate the pre-investment document of the DESCOM-FI component, and based on the final project design and operational matrices, develop a general work plan and execution schedule for the investment and post-investment phases.</w:t>
      </w:r>
    </w:p>
    <w:p w:rsidRPr="008B6271" w:rsidR="00107877" w:rsidP="00107877" w:rsidRDefault="00107877" w14:paraId="0F1B548D" w14:textId="77777777">
      <w:pPr>
        <w:jc w:val="both"/>
        <w:rPr>
          <w:lang w:val="en-US"/>
        </w:rPr>
      </w:pPr>
      <w:r w:rsidRPr="008B6271">
        <w:rPr>
          <w:lang w:val="en-US"/>
        </w:rPr>
        <w:t>b. Organize the population and/or community for social management and control in project implementation.</w:t>
      </w:r>
    </w:p>
    <w:p w:rsidRPr="008B6271" w:rsidR="00107877" w:rsidP="00107877" w:rsidRDefault="00107877" w14:paraId="5B4E7DE0" w14:textId="77777777">
      <w:pPr>
        <w:jc w:val="both"/>
        <w:rPr>
          <w:lang w:val="en-US"/>
        </w:rPr>
      </w:pPr>
      <w:r w:rsidRPr="008B6271">
        <w:rPr>
          <w:lang w:val="en-US"/>
        </w:rPr>
        <w:t>c. Develop, organize, and execute the training plan based on the operational matrices for DESCOM-FI implementation.</w:t>
      </w:r>
    </w:p>
    <w:p w:rsidRPr="008B6271" w:rsidR="00107877" w:rsidP="00107877" w:rsidRDefault="00107877" w14:paraId="35C075B0" w14:textId="77777777">
      <w:pPr>
        <w:jc w:val="both"/>
        <w:rPr>
          <w:lang w:val="en-US"/>
        </w:rPr>
      </w:pPr>
      <w:r w:rsidRPr="008B6271">
        <w:rPr>
          <w:lang w:val="en-US"/>
        </w:rPr>
        <w:t>d. Prepare training content and materials, considering population, ethnic-cultural aspects, age, and gender differences, and using community inputs and those required by the technical team or other stakeholders.</w:t>
      </w:r>
      <w:r w:rsidRPr="008B6271">
        <w:rPr>
          <w:lang w:val="en-US"/>
        </w:rPr>
        <w:br/>
      </w:r>
      <w:r w:rsidRPr="008B6271">
        <w:rPr>
          <w:lang w:val="en-US"/>
        </w:rPr>
        <w:t>e. Train the general population through workshops, talks, mass media, etc., in sanitary education, proper use of services, waste reduction, source separation, and transformation, as well as awareness-raising for sustainability, environmental sanitation, and good practices.</w:t>
      </w:r>
    </w:p>
    <w:p w:rsidRPr="008B6271" w:rsidR="007A22B6" w:rsidP="00107877" w:rsidRDefault="00107877" w14:paraId="478DC0FF" w14:textId="77777777">
      <w:pPr>
        <w:jc w:val="both"/>
        <w:rPr>
          <w:lang w:val="en-US"/>
        </w:rPr>
      </w:pPr>
      <w:r w:rsidRPr="008B6271">
        <w:rPr>
          <w:lang w:val="en-US"/>
        </w:rPr>
        <w:t>f. Train selected operators in skills for the operation and maintenance of constructed works with the support of the solid waste professional.</w:t>
      </w:r>
    </w:p>
    <w:p w:rsidRPr="008B6271" w:rsidR="007A22B6" w:rsidP="00107877" w:rsidRDefault="00107877" w14:paraId="70B39393" w14:textId="77777777">
      <w:pPr>
        <w:jc w:val="both"/>
        <w:rPr>
          <w:lang w:val="en-US"/>
        </w:rPr>
      </w:pPr>
      <w:r w:rsidRPr="008B6271">
        <w:rPr>
          <w:lang w:val="en-US"/>
        </w:rPr>
        <w:t>g. Promote and/or strengthen the creation of the Entity Responsible for Urban Waste Collection Services (EESAU) and guide the community and Municipal Government in its implementation or optimization of existing administration.</w:t>
      </w:r>
    </w:p>
    <w:p w:rsidRPr="008B6271" w:rsidR="007A22B6" w:rsidP="00107877" w:rsidRDefault="00107877" w14:paraId="071C8B1F" w14:textId="77777777">
      <w:pPr>
        <w:jc w:val="both"/>
        <w:rPr>
          <w:lang w:val="en-US"/>
        </w:rPr>
      </w:pPr>
      <w:r w:rsidRPr="008B6271">
        <w:rPr>
          <w:lang w:val="en-US"/>
        </w:rPr>
        <w:t>h. Organize training on service operation and infrastructure maintenance, including theoretical and practical content for landfill operation, maintenance techniques, and other skills for community members and EESAU staff.</w:t>
      </w:r>
    </w:p>
    <w:p w:rsidRPr="008B6271" w:rsidR="007A22B6" w:rsidP="00107877" w:rsidRDefault="00107877" w14:paraId="45107AA8" w14:textId="77777777">
      <w:pPr>
        <w:jc w:val="both"/>
        <w:rPr>
          <w:lang w:val="en-US"/>
        </w:rPr>
      </w:pPr>
      <w:r w:rsidRPr="008B6271">
        <w:rPr>
          <w:lang w:val="en-US"/>
        </w:rPr>
        <w:t>i. Develop and finance all workshops and activities described in the operational matrices (ANNEX No. 1). The consultancy budget must include materials, equipment, and venue rentals for workshops.</w:t>
      </w:r>
      <w:r w:rsidRPr="008B6271">
        <w:rPr>
          <w:lang w:val="en-US"/>
        </w:rPr>
        <w:br/>
      </w:r>
      <w:r w:rsidRPr="008B6271">
        <w:rPr>
          <w:lang w:val="en-US"/>
        </w:rPr>
        <w:t>j. Support the organization of the community and/or GAM for the implementation and operation of the EESAU.</w:t>
      </w:r>
    </w:p>
    <w:p w:rsidRPr="008B6271" w:rsidR="007A22B6" w:rsidP="00107877" w:rsidRDefault="00107877" w14:paraId="10F37677" w14:textId="77777777">
      <w:pPr>
        <w:jc w:val="both"/>
        <w:rPr>
          <w:lang w:val="en-US"/>
        </w:rPr>
      </w:pPr>
      <w:r w:rsidRPr="008B6271">
        <w:rPr>
          <w:lang w:val="en-US"/>
        </w:rPr>
        <w:t>k. Implement and carry out cleaning campaigns, fairs, and educational campaigns. Costs and materials must be included in the consultancy budget.</w:t>
      </w:r>
    </w:p>
    <w:p w:rsidRPr="008B6271" w:rsidR="007A22B6" w:rsidP="00107877" w:rsidRDefault="00107877" w14:paraId="79BB0FEC" w14:textId="77777777">
      <w:pPr>
        <w:jc w:val="both"/>
        <w:rPr>
          <w:lang w:val="en-US"/>
        </w:rPr>
      </w:pPr>
      <w:r w:rsidRPr="008B6271">
        <w:rPr>
          <w:lang w:val="en-US"/>
        </w:rPr>
        <w:t>l. Develop educational materials and instruments for execution, monitoring, and follow-up records based on landfill construction and service provision characteristics.</w:t>
      </w:r>
    </w:p>
    <w:p w:rsidRPr="008B6271" w:rsidR="007A22B6" w:rsidP="00107877" w:rsidRDefault="00107877" w14:paraId="520A9C54" w14:textId="77777777">
      <w:pPr>
        <w:jc w:val="both"/>
        <w:rPr>
          <w:lang w:val="en-US"/>
        </w:rPr>
      </w:pPr>
      <w:r w:rsidRPr="008B6271">
        <w:rPr>
          <w:lang w:val="en-US"/>
        </w:rPr>
        <w:t>m. Deliver to the EESAU:</w:t>
      </w:r>
    </w:p>
    <w:p w:rsidRPr="008B6271" w:rsidR="007A22B6" w:rsidP="00E8770F" w:rsidRDefault="00107877" w14:paraId="4A6FA084" w14:textId="77777777">
      <w:pPr>
        <w:pStyle w:val="Prrafodelista"/>
        <w:numPr>
          <w:ilvl w:val="0"/>
          <w:numId w:val="27"/>
        </w:numPr>
        <w:jc w:val="both"/>
        <w:rPr>
          <w:lang w:val="en-US"/>
        </w:rPr>
      </w:pPr>
      <w:r w:rsidRPr="008B6271">
        <w:rPr>
          <w:lang w:val="en-US"/>
        </w:rPr>
        <w:t>Tools and/or equipment for administration, operation, and maintenance, office furniture, and stationery.</w:t>
      </w:r>
    </w:p>
    <w:p w:rsidRPr="008B6271" w:rsidR="007A22B6" w:rsidP="00E8770F" w:rsidRDefault="00107877" w14:paraId="144B3D58" w14:textId="77777777">
      <w:pPr>
        <w:pStyle w:val="Prrafodelista"/>
        <w:numPr>
          <w:ilvl w:val="0"/>
          <w:numId w:val="27"/>
        </w:numPr>
        <w:jc w:val="both"/>
        <w:rPr>
          <w:lang w:val="en-US"/>
        </w:rPr>
      </w:pPr>
      <w:r w:rsidRPr="008B6271">
        <w:rPr>
          <w:lang w:val="en-US"/>
        </w:rPr>
        <w:t>Containers and other necessary items as described in the final project design.</w:t>
      </w:r>
    </w:p>
    <w:p w:rsidRPr="008B6271" w:rsidR="007A22B6" w:rsidP="00E8770F" w:rsidRDefault="00107877" w14:paraId="68B99EEB" w14:textId="77777777">
      <w:pPr>
        <w:pStyle w:val="Prrafodelista"/>
        <w:numPr>
          <w:ilvl w:val="0"/>
          <w:numId w:val="27"/>
        </w:numPr>
        <w:jc w:val="both"/>
        <w:rPr>
          <w:lang w:val="en-US"/>
        </w:rPr>
      </w:pPr>
      <w:r w:rsidRPr="008B6271">
        <w:rPr>
          <w:lang w:val="en-US"/>
        </w:rPr>
        <w:t>Promote and implement operational regulations managed by the municipal council.</w:t>
      </w:r>
    </w:p>
    <w:p w:rsidRPr="008B6271" w:rsidR="00107877" w:rsidP="00E8770F" w:rsidRDefault="00107877" w14:paraId="7478CD79" w14:textId="77777777">
      <w:pPr>
        <w:pStyle w:val="Prrafodelista"/>
        <w:numPr>
          <w:ilvl w:val="0"/>
          <w:numId w:val="27"/>
        </w:numPr>
        <w:jc w:val="both"/>
        <w:rPr>
          <w:lang w:val="en-US"/>
        </w:rPr>
      </w:pPr>
      <w:r w:rsidRPr="008B6271">
        <w:rPr>
          <w:lang w:val="en-US"/>
        </w:rPr>
        <w:t>Develop management tools (manuals of functions and procedures)</w:t>
      </w:r>
    </w:p>
    <w:p w:rsidRPr="008B6271" w:rsidR="007A22B6" w:rsidP="007A22B6" w:rsidRDefault="007A22B6" w14:paraId="57590049" w14:textId="77777777">
      <w:pPr>
        <w:jc w:val="both"/>
        <w:rPr>
          <w:lang w:val="en-US"/>
        </w:rPr>
      </w:pPr>
    </w:p>
    <w:p w:rsidRPr="008B6271" w:rsidR="00107877" w:rsidP="00E8770F" w:rsidRDefault="00107877" w14:paraId="1BFD96D1" w14:textId="77777777">
      <w:pPr>
        <w:pStyle w:val="Prrafodelista"/>
        <w:numPr>
          <w:ilvl w:val="0"/>
          <w:numId w:val="1"/>
        </w:numPr>
        <w:jc w:val="both"/>
        <w:rPr>
          <w:b/>
          <w:bCs/>
          <w:lang w:val="en-US"/>
        </w:rPr>
      </w:pPr>
      <w:r w:rsidRPr="008B6271">
        <w:rPr>
          <w:b/>
          <w:bCs/>
          <w:lang w:val="en-US"/>
        </w:rPr>
        <w:t>Activities</w:t>
      </w:r>
    </w:p>
    <w:p w:rsidRPr="008B6271" w:rsidR="007A22B6" w:rsidP="007A22B6" w:rsidRDefault="007A22B6" w14:paraId="0C5B615A" w14:textId="77777777">
      <w:pPr>
        <w:jc w:val="both"/>
        <w:rPr>
          <w:b/>
          <w:bCs/>
          <w:lang w:val="en-US"/>
        </w:rPr>
      </w:pPr>
    </w:p>
    <w:p w:rsidRPr="008B6271" w:rsidR="00107877" w:rsidP="00107877" w:rsidRDefault="00107877" w14:paraId="5E6E84FF" w14:textId="77777777">
      <w:pPr>
        <w:jc w:val="both"/>
        <w:rPr>
          <w:lang w:val="en-US"/>
        </w:rPr>
      </w:pPr>
      <w:r w:rsidRPr="008B6271">
        <w:rPr>
          <w:lang w:val="en-US"/>
        </w:rPr>
        <w:t>The implementation of DESCOM-FI will be coordinated with the physical infrastructure executor to ensure synchronization in the following phases:</w:t>
      </w:r>
    </w:p>
    <w:p w:rsidRPr="008B6271" w:rsidR="007A22B6" w:rsidP="00107877" w:rsidRDefault="007A22B6" w14:paraId="792F1AA2" w14:textId="77777777">
      <w:pPr>
        <w:jc w:val="both"/>
        <w:rPr>
          <w:lang w:val="en-US"/>
        </w:rPr>
      </w:pPr>
    </w:p>
    <w:p w:rsidRPr="008B6271" w:rsidR="00107877" w:rsidP="00E8770F" w:rsidRDefault="00107877" w14:paraId="69F75457" w14:textId="77777777">
      <w:pPr>
        <w:numPr>
          <w:ilvl w:val="0"/>
          <w:numId w:val="26"/>
        </w:numPr>
        <w:jc w:val="both"/>
        <w:rPr>
          <w:lang w:val="en-US"/>
        </w:rPr>
      </w:pPr>
      <w:r w:rsidRPr="008B6271">
        <w:rPr>
          <w:b/>
          <w:bCs/>
          <w:lang w:val="en-US"/>
        </w:rPr>
        <w:t>First Phase</w:t>
      </w:r>
      <w:r w:rsidRPr="008B6271">
        <w:rPr>
          <w:lang w:val="en-US"/>
        </w:rPr>
        <w:t>: DESCOM-FI, Investment parallel to physical construction.</w:t>
      </w:r>
    </w:p>
    <w:p w:rsidRPr="008B6271" w:rsidR="00107877" w:rsidP="00E8770F" w:rsidRDefault="00107877" w14:paraId="7E857952" w14:textId="77777777">
      <w:pPr>
        <w:numPr>
          <w:ilvl w:val="1"/>
          <w:numId w:val="26"/>
        </w:numPr>
        <w:jc w:val="both"/>
        <w:rPr>
          <w:lang w:val="en-US"/>
        </w:rPr>
      </w:pPr>
      <w:r w:rsidRPr="008B6271">
        <w:rPr>
          <w:lang w:val="en-US"/>
        </w:rPr>
        <w:t>Start: Upon issuance of the work order to the construction company.</w:t>
      </w:r>
    </w:p>
    <w:p w:rsidRPr="008B6271" w:rsidR="00107877" w:rsidP="00E8770F" w:rsidRDefault="00107877" w14:paraId="5BDCE67A" w14:textId="77777777">
      <w:pPr>
        <w:numPr>
          <w:ilvl w:val="1"/>
          <w:numId w:val="26"/>
        </w:numPr>
        <w:jc w:val="both"/>
        <w:rPr>
          <w:lang w:val="en-US"/>
        </w:rPr>
      </w:pPr>
      <w:r w:rsidRPr="008B6271">
        <w:rPr>
          <w:lang w:val="en-US"/>
        </w:rPr>
        <w:t>End: Provisional Handover of the works.</w:t>
      </w:r>
    </w:p>
    <w:p w:rsidRPr="008B6271" w:rsidR="007A22B6" w:rsidP="007A22B6" w:rsidRDefault="007A22B6" w14:paraId="1A499DFC" w14:textId="77777777">
      <w:pPr>
        <w:jc w:val="both"/>
        <w:rPr>
          <w:lang w:val="en-US"/>
        </w:rPr>
      </w:pPr>
    </w:p>
    <w:p w:rsidRPr="008B6271" w:rsidR="00107877" w:rsidP="00E8770F" w:rsidRDefault="00107877" w14:paraId="0329B295" w14:textId="77777777">
      <w:pPr>
        <w:numPr>
          <w:ilvl w:val="0"/>
          <w:numId w:val="26"/>
        </w:numPr>
        <w:jc w:val="both"/>
        <w:rPr>
          <w:lang w:val="en-US"/>
        </w:rPr>
      </w:pPr>
      <w:r w:rsidRPr="008B6271">
        <w:rPr>
          <w:b/>
          <w:bCs/>
          <w:lang w:val="en-US"/>
        </w:rPr>
        <w:t>Second Phase</w:t>
      </w:r>
      <w:r w:rsidRPr="008B6271">
        <w:rPr>
          <w:lang w:val="en-US"/>
        </w:rPr>
        <w:t>: DESCOM-FI, Post-Investment.</w:t>
      </w:r>
    </w:p>
    <w:p w:rsidRPr="008B6271" w:rsidR="00107877" w:rsidP="422B8743" w:rsidRDefault="00107877" w14:paraId="7CBC932B" w14:textId="77777777" w14:noSpellErr="1">
      <w:pPr>
        <w:numPr>
          <w:ilvl w:val="1"/>
          <w:numId w:val="26"/>
        </w:numPr>
        <w:jc w:val="both"/>
        <w:rPr>
          <w:lang w:val="es-CO"/>
        </w:rPr>
      </w:pPr>
      <w:r w:rsidRPr="422B8743" w:rsidR="14134751">
        <w:rPr>
          <w:lang w:val="es-CO"/>
        </w:rPr>
        <w:t>Start: After Provisional Handover.</w:t>
      </w:r>
    </w:p>
    <w:p w:rsidRPr="008B6271" w:rsidR="00107877" w:rsidP="00E8770F" w:rsidRDefault="00107877" w14:paraId="367E9035" w14:textId="77777777">
      <w:pPr>
        <w:numPr>
          <w:ilvl w:val="1"/>
          <w:numId w:val="26"/>
        </w:numPr>
        <w:jc w:val="both"/>
        <w:rPr>
          <w:lang w:val="en-US"/>
        </w:rPr>
      </w:pPr>
      <w:r w:rsidRPr="008B6271">
        <w:rPr>
          <w:lang w:val="en-US"/>
        </w:rPr>
        <w:t>End: Final Handover of the works.</w:t>
      </w:r>
    </w:p>
    <w:p w:rsidRPr="008B6271" w:rsidR="00107877" w:rsidP="00107877" w:rsidRDefault="00107877" w14:paraId="5E7E3C41" w14:textId="77777777">
      <w:pPr>
        <w:jc w:val="both"/>
        <w:rPr>
          <w:lang w:val="en-US"/>
        </w:rPr>
      </w:pPr>
    </w:p>
    <w:p w:rsidRPr="008B6271" w:rsidR="00107877" w:rsidP="00E8770F" w:rsidRDefault="00107877" w14:paraId="028A6FC3" w14:textId="77777777">
      <w:pPr>
        <w:pStyle w:val="Prrafodelista"/>
        <w:numPr>
          <w:ilvl w:val="0"/>
          <w:numId w:val="1"/>
        </w:numPr>
        <w:jc w:val="both"/>
        <w:rPr>
          <w:b/>
          <w:bCs/>
          <w:lang w:val="en-US"/>
        </w:rPr>
      </w:pPr>
      <w:r w:rsidRPr="008B6271">
        <w:rPr>
          <w:b/>
          <w:bCs/>
          <w:lang w:val="en-US"/>
        </w:rPr>
        <w:t>Expected Results</w:t>
      </w:r>
    </w:p>
    <w:p w:rsidRPr="008B6271" w:rsidR="007A22B6" w:rsidP="00107877" w:rsidRDefault="007A22B6" w14:paraId="03F828E4" w14:textId="77777777">
      <w:pPr>
        <w:jc w:val="both"/>
        <w:rPr>
          <w:lang w:val="en-US"/>
        </w:rPr>
      </w:pPr>
    </w:p>
    <w:p w:rsidRPr="008B6271" w:rsidR="00107877" w:rsidP="00107877" w:rsidRDefault="00107877" w14:paraId="63446043" w14:textId="77777777">
      <w:pPr>
        <w:jc w:val="both"/>
        <w:rPr>
          <w:lang w:val="en-US"/>
        </w:rPr>
      </w:pPr>
      <w:r w:rsidRPr="008B6271">
        <w:rPr>
          <w:lang w:val="en-US"/>
        </w:rPr>
        <w:t>The implementation of DESCOM-FI must deliver the products outlined in the operational matrices for the investment, consolidation, and post-investment phases</w:t>
      </w:r>
      <w:r w:rsidRPr="008B6271" w:rsidR="007A22B6">
        <w:rPr>
          <w:lang w:val="en-US"/>
        </w:rPr>
        <w:t>.</w:t>
      </w:r>
    </w:p>
    <w:p w:rsidRPr="008B6271" w:rsidR="007A22B6" w:rsidP="00107877" w:rsidRDefault="007A22B6" w14:paraId="2AC57CB0" w14:textId="77777777">
      <w:pPr>
        <w:jc w:val="both"/>
        <w:rPr>
          <w:lang w:val="en-US"/>
        </w:rPr>
      </w:pPr>
    </w:p>
    <w:p w:rsidRPr="008B6271" w:rsidR="00107877" w:rsidP="00107877" w:rsidRDefault="00107877" w14:paraId="27A900DD" w14:textId="77777777">
      <w:pPr>
        <w:jc w:val="both"/>
        <w:rPr>
          <w:b/>
          <w:bCs/>
          <w:lang w:val="en-US"/>
        </w:rPr>
      </w:pPr>
      <w:r w:rsidRPr="008B6271">
        <w:rPr>
          <w:b/>
          <w:bCs/>
          <w:lang w:val="en-US"/>
        </w:rPr>
        <w:t>Main Products for the Investment Phase</w:t>
      </w:r>
    </w:p>
    <w:p w:rsidRPr="008B6271" w:rsidR="007A22B6" w:rsidP="00107877" w:rsidRDefault="007A22B6" w14:paraId="5186B13D" w14:textId="77777777">
      <w:pPr>
        <w:jc w:val="both"/>
        <w:rPr>
          <w:bCs/>
          <w:lang w:val="en-US"/>
        </w:rPr>
      </w:pPr>
    </w:p>
    <w:p w:rsidRPr="008B6271" w:rsidR="007A22B6" w:rsidP="422B8743" w:rsidRDefault="007A22B6" w14:paraId="37FFE464" w14:textId="77777777" w14:noSpellErr="1">
      <w:pPr>
        <w:jc w:val="both"/>
        <w:rPr>
          <w:lang w:val="es-CO"/>
        </w:rPr>
      </w:pPr>
      <w:r w:rsidRPr="422B8743" w:rsidR="45E45419">
        <w:rPr>
          <w:lang w:val="es-CO"/>
        </w:rPr>
        <w:t>For DESCOM:</w:t>
      </w:r>
    </w:p>
    <w:p w:rsidRPr="008B6271" w:rsidR="007A22B6" w:rsidP="00E8770F" w:rsidRDefault="007A22B6" w14:paraId="180B5414" w14:textId="77777777">
      <w:pPr>
        <w:numPr>
          <w:ilvl w:val="0"/>
          <w:numId w:val="28"/>
        </w:numPr>
        <w:jc w:val="both"/>
        <w:rPr>
          <w:bCs/>
          <w:lang w:val="en-US"/>
        </w:rPr>
      </w:pPr>
      <w:r w:rsidRPr="008B6271">
        <w:rPr>
          <w:bCs/>
          <w:lang w:val="en-US"/>
        </w:rPr>
        <w:t>Community Diagnosis (Socio-Environmental) and Validated and Updated Pre-Investment Design of DESCOM-FI: The following aspects must be considered: socio-economic and demographic factors (total population and beneficiary population), generation of solid waste categorized by population sectors, per capita production, and projected calculated waste collection fee.</w:t>
      </w:r>
    </w:p>
    <w:p w:rsidRPr="008B6271" w:rsidR="007A22B6" w:rsidP="00E8770F" w:rsidRDefault="007A22B6" w14:paraId="618290FB" w14:textId="77777777">
      <w:pPr>
        <w:numPr>
          <w:ilvl w:val="0"/>
          <w:numId w:val="28"/>
        </w:numPr>
        <w:jc w:val="both"/>
        <w:rPr>
          <w:bCs/>
          <w:lang w:val="en-US"/>
        </w:rPr>
      </w:pPr>
      <w:r w:rsidRPr="008B6271">
        <w:rPr>
          <w:bCs/>
          <w:lang w:val="en-US"/>
        </w:rPr>
        <w:t>Beneficiary Population is Aware of the Project Scope and Exercises Social Control.</w:t>
      </w:r>
    </w:p>
    <w:p w:rsidRPr="008B6271" w:rsidR="007A22B6" w:rsidP="00E8770F" w:rsidRDefault="007A22B6" w14:paraId="2003A82E" w14:textId="77777777">
      <w:pPr>
        <w:numPr>
          <w:ilvl w:val="0"/>
          <w:numId w:val="28"/>
        </w:numPr>
        <w:jc w:val="both"/>
        <w:rPr>
          <w:bCs/>
          <w:lang w:val="en-US"/>
        </w:rPr>
      </w:pPr>
      <w:r w:rsidRPr="008B6271">
        <w:rPr>
          <w:bCs/>
          <w:lang w:val="en-US"/>
        </w:rPr>
        <w:t>The Population and/or Community is Knowledgeable About Solid Waste Management.</w:t>
      </w:r>
    </w:p>
    <w:p w:rsidRPr="008B6271" w:rsidR="007A22B6" w:rsidP="00E8770F" w:rsidRDefault="007A22B6" w14:paraId="611E1691" w14:textId="77777777">
      <w:pPr>
        <w:numPr>
          <w:ilvl w:val="0"/>
          <w:numId w:val="28"/>
        </w:numPr>
        <w:jc w:val="both"/>
        <w:rPr>
          <w:bCs/>
          <w:lang w:val="en-US"/>
        </w:rPr>
      </w:pPr>
      <w:r w:rsidRPr="008B6271">
        <w:rPr>
          <w:bCs/>
          <w:lang w:val="en-US"/>
        </w:rPr>
        <w:t>The Population and/or Community Carries Out ISWM Actions.</w:t>
      </w:r>
    </w:p>
    <w:p w:rsidRPr="008B6271" w:rsidR="007A22B6" w:rsidP="00E8770F" w:rsidRDefault="007A22B6" w14:paraId="3CBE1E04" w14:textId="77777777">
      <w:pPr>
        <w:numPr>
          <w:ilvl w:val="0"/>
          <w:numId w:val="28"/>
        </w:numPr>
        <w:jc w:val="both"/>
        <w:rPr>
          <w:bCs/>
          <w:lang w:val="en-US"/>
        </w:rPr>
      </w:pPr>
      <w:r w:rsidRPr="008B6271">
        <w:rPr>
          <w:bCs/>
          <w:lang w:val="en-US"/>
        </w:rPr>
        <w:t>Intersectoral Agreements Execute the Integrated Solid Waste Management Plan (ISWM).</w:t>
      </w:r>
    </w:p>
    <w:p w:rsidRPr="008B6271" w:rsidR="007A22B6" w:rsidP="422B8743" w:rsidRDefault="007A22B6" w14:paraId="0792AA86" w14:textId="77777777" w14:noSpellErr="1">
      <w:pPr>
        <w:numPr>
          <w:ilvl w:val="0"/>
          <w:numId w:val="28"/>
        </w:numPr>
        <w:jc w:val="both"/>
        <w:rPr>
          <w:lang w:val="es-CO"/>
        </w:rPr>
      </w:pPr>
      <w:r w:rsidRPr="422B8743" w:rsidR="45E45419">
        <w:rPr>
          <w:lang w:val="es-CO"/>
        </w:rPr>
        <w:t>Environmental Education Actions are Implemented.</w:t>
      </w:r>
    </w:p>
    <w:p w:rsidRPr="008B6271" w:rsidR="007A22B6" w:rsidP="00E8770F" w:rsidRDefault="007A22B6" w14:paraId="0A06390E" w14:textId="77777777">
      <w:pPr>
        <w:numPr>
          <w:ilvl w:val="0"/>
          <w:numId w:val="28"/>
        </w:numPr>
        <w:jc w:val="both"/>
        <w:rPr>
          <w:bCs/>
          <w:lang w:val="en-US"/>
        </w:rPr>
      </w:pPr>
      <w:r w:rsidRPr="008B6271">
        <w:rPr>
          <w:bCs/>
          <w:lang w:val="en-US"/>
        </w:rPr>
        <w:t>The Population is Aware of Environmental Mitigation Measures.</w:t>
      </w:r>
    </w:p>
    <w:p w:rsidRPr="008B6271" w:rsidR="007A22B6" w:rsidP="00E8770F" w:rsidRDefault="007A22B6" w14:paraId="4391A086" w14:textId="77777777">
      <w:pPr>
        <w:numPr>
          <w:ilvl w:val="0"/>
          <w:numId w:val="28"/>
        </w:numPr>
        <w:jc w:val="both"/>
        <w:rPr>
          <w:bCs/>
          <w:lang w:val="en-US"/>
        </w:rPr>
      </w:pPr>
      <w:r w:rsidRPr="008B6271">
        <w:rPr>
          <w:bCs/>
          <w:lang w:val="en-US"/>
        </w:rPr>
        <w:t>The Population is Sensitized to Pay Waste Collection Fees.</w:t>
      </w:r>
    </w:p>
    <w:p w:rsidRPr="008B6271" w:rsidR="007A22B6" w:rsidP="007A22B6" w:rsidRDefault="007A22B6" w14:paraId="6C57C439" w14:textId="77777777">
      <w:pPr>
        <w:jc w:val="both"/>
        <w:rPr>
          <w:bCs/>
          <w:lang w:val="en-US"/>
        </w:rPr>
      </w:pPr>
    </w:p>
    <w:p w:rsidRPr="008B6271" w:rsidR="007A22B6" w:rsidP="422B8743" w:rsidRDefault="007A22B6" w14:paraId="4E6B3C28" w14:textId="77777777" w14:noSpellErr="1">
      <w:pPr>
        <w:jc w:val="both"/>
        <w:rPr>
          <w:lang w:val="es-CO"/>
        </w:rPr>
      </w:pPr>
      <w:r w:rsidRPr="422B8743" w:rsidR="45E45419">
        <w:rPr>
          <w:lang w:val="es-CO"/>
        </w:rPr>
        <w:t>For FI:</w:t>
      </w:r>
    </w:p>
    <w:p w:rsidRPr="008B6271" w:rsidR="007A22B6" w:rsidP="00E8770F" w:rsidRDefault="007A22B6" w14:paraId="49DB7307" w14:textId="77777777">
      <w:pPr>
        <w:numPr>
          <w:ilvl w:val="0"/>
          <w:numId w:val="29"/>
        </w:numPr>
        <w:jc w:val="both"/>
        <w:rPr>
          <w:bCs/>
          <w:lang w:val="en-US"/>
        </w:rPr>
      </w:pPr>
      <w:r w:rsidRPr="008B6271">
        <w:rPr>
          <w:bCs/>
          <w:lang w:val="en-US"/>
        </w:rPr>
        <w:t>Community Members Trained in Skills for the Administration, Operation, and Maintenance of Executed Project Works.</w:t>
      </w:r>
    </w:p>
    <w:p w:rsidRPr="008B6271" w:rsidR="007A22B6" w:rsidP="00E8770F" w:rsidRDefault="007A22B6" w14:paraId="367831F7" w14:textId="77777777">
      <w:pPr>
        <w:numPr>
          <w:ilvl w:val="0"/>
          <w:numId w:val="29"/>
        </w:numPr>
        <w:jc w:val="both"/>
        <w:rPr>
          <w:bCs/>
          <w:lang w:val="en-US"/>
        </w:rPr>
      </w:pPr>
      <w:r w:rsidRPr="008B6271">
        <w:rPr>
          <w:bCs/>
          <w:lang w:val="en-US"/>
        </w:rPr>
        <w:t>The GAM/Beneficiary Community has the Entity Responsible for Urban Waste Collection Services (EESAU).</w:t>
      </w:r>
    </w:p>
    <w:p w:rsidRPr="008B6271" w:rsidR="007A22B6" w:rsidP="00E8770F" w:rsidRDefault="007A22B6" w14:paraId="0AFF9B69" w14:textId="77777777">
      <w:pPr>
        <w:numPr>
          <w:ilvl w:val="0"/>
          <w:numId w:val="29"/>
        </w:numPr>
        <w:jc w:val="both"/>
        <w:rPr>
          <w:bCs/>
          <w:lang w:val="en-US"/>
        </w:rPr>
      </w:pPr>
      <w:r w:rsidRPr="008B6271">
        <w:rPr>
          <w:bCs/>
          <w:lang w:val="en-US"/>
        </w:rPr>
        <w:t>An Office is Available to Serve Users, with a User Registry and EESAU Annual Operating Plan (POA).</w:t>
      </w:r>
    </w:p>
    <w:p w:rsidRPr="008B6271" w:rsidR="007A22B6" w:rsidP="00E8770F" w:rsidRDefault="007A22B6" w14:paraId="4A06852A" w14:textId="77777777">
      <w:pPr>
        <w:numPr>
          <w:ilvl w:val="0"/>
          <w:numId w:val="29"/>
        </w:numPr>
        <w:jc w:val="both"/>
        <w:rPr>
          <w:bCs/>
          <w:lang w:val="en-US"/>
        </w:rPr>
      </w:pPr>
      <w:r w:rsidRPr="008B6271">
        <w:rPr>
          <w:bCs/>
          <w:lang w:val="en-US"/>
        </w:rPr>
        <w:t>The Management Model for Service Provision is Defined, and EESAU is Built and Implemented.</w:t>
      </w:r>
    </w:p>
    <w:p w:rsidRPr="008B6271" w:rsidR="007A22B6" w:rsidP="00E8770F" w:rsidRDefault="007A22B6" w14:paraId="041648EA" w14:textId="77777777">
      <w:pPr>
        <w:numPr>
          <w:ilvl w:val="0"/>
          <w:numId w:val="29"/>
        </w:numPr>
        <w:jc w:val="both"/>
        <w:rPr>
          <w:bCs/>
          <w:lang w:val="en-US"/>
        </w:rPr>
      </w:pPr>
      <w:r w:rsidRPr="008B6271">
        <w:rPr>
          <w:bCs/>
          <w:lang w:val="en-US"/>
        </w:rPr>
        <w:t>The Operation and Maintenance Plan for the Sanitary Landfill is Developed, Approved, and Implemented.</w:t>
      </w:r>
    </w:p>
    <w:p w:rsidRPr="008B6271" w:rsidR="007A22B6" w:rsidP="00E8770F" w:rsidRDefault="007A22B6" w14:paraId="43C8A254" w14:textId="77777777">
      <w:pPr>
        <w:numPr>
          <w:ilvl w:val="0"/>
          <w:numId w:val="29"/>
        </w:numPr>
        <w:jc w:val="both"/>
        <w:rPr>
          <w:bCs/>
          <w:lang w:val="en-US"/>
        </w:rPr>
      </w:pPr>
      <w:r w:rsidRPr="008B6271">
        <w:rPr>
          <w:bCs/>
          <w:lang w:val="en-US"/>
        </w:rPr>
        <w:t>The Integrated Solid Waste Management Plan (ISWM) is Developed with Commitments for Future Implementation.</w:t>
      </w:r>
    </w:p>
    <w:p w:rsidRPr="008B6271" w:rsidR="007A22B6" w:rsidP="00E8770F" w:rsidRDefault="007A22B6" w14:paraId="2A1333D8" w14:textId="77777777">
      <w:pPr>
        <w:numPr>
          <w:ilvl w:val="0"/>
          <w:numId w:val="29"/>
        </w:numPr>
        <w:jc w:val="both"/>
        <w:rPr>
          <w:bCs/>
          <w:lang w:val="en-US"/>
        </w:rPr>
      </w:pPr>
      <w:r w:rsidRPr="008B6271">
        <w:rPr>
          <w:bCs/>
          <w:lang w:val="en-US"/>
        </w:rPr>
        <w:t>The Waste Collection Fee or Rate is Approved and/or Ratified.</w:t>
      </w:r>
    </w:p>
    <w:p w:rsidRPr="008B6271" w:rsidR="007A22B6" w:rsidP="00E8770F" w:rsidRDefault="007A22B6" w14:paraId="5BD65D61" w14:textId="77777777">
      <w:pPr>
        <w:numPr>
          <w:ilvl w:val="0"/>
          <w:numId w:val="29"/>
        </w:numPr>
        <w:jc w:val="both"/>
        <w:rPr>
          <w:bCs/>
          <w:lang w:val="en-US"/>
        </w:rPr>
      </w:pPr>
      <w:r w:rsidRPr="008B6271">
        <w:rPr>
          <w:bCs/>
          <w:lang w:val="en-US"/>
        </w:rPr>
        <w:t>EESAU is Institutionally and Legally Consolidated, with the Development of the Municipal ISWM Regulations. Sanitary Landfill EESAU Staff and Municipal Technicians are Competent in Landfill Operation.</w:t>
      </w:r>
    </w:p>
    <w:p w:rsidRPr="008B6271" w:rsidR="007A22B6" w:rsidP="00E8770F" w:rsidRDefault="007A22B6" w14:paraId="22A384AE" w14:textId="77777777">
      <w:pPr>
        <w:numPr>
          <w:ilvl w:val="0"/>
          <w:numId w:val="29"/>
        </w:numPr>
        <w:jc w:val="both"/>
        <w:rPr>
          <w:bCs/>
          <w:lang w:val="en-US"/>
        </w:rPr>
      </w:pPr>
      <w:r w:rsidRPr="008B6271">
        <w:rPr>
          <w:bCs/>
          <w:lang w:val="en-US"/>
        </w:rPr>
        <w:t>Urban Waste Collection Operation Staff are Competent in Waste Collection and Management.</w:t>
      </w:r>
    </w:p>
    <w:p w:rsidRPr="008B6271" w:rsidR="007A22B6" w:rsidP="00E8770F" w:rsidRDefault="007A22B6" w14:paraId="6BD5B3E2" w14:textId="77777777">
      <w:pPr>
        <w:numPr>
          <w:ilvl w:val="0"/>
          <w:numId w:val="29"/>
        </w:numPr>
        <w:jc w:val="both"/>
        <w:rPr>
          <w:bCs/>
          <w:lang w:val="en-US"/>
        </w:rPr>
      </w:pPr>
      <w:r w:rsidRPr="008B6271">
        <w:rPr>
          <w:bCs/>
          <w:lang w:val="en-US"/>
        </w:rPr>
        <w:t>EESAU has Administrative, Financial, and Accounting Management Tools for its Administration.</w:t>
      </w:r>
    </w:p>
    <w:p w:rsidRPr="008B6271" w:rsidR="007A22B6" w:rsidP="00E8770F" w:rsidRDefault="007A22B6" w14:paraId="12CF5DB3" w14:textId="77777777">
      <w:pPr>
        <w:numPr>
          <w:ilvl w:val="0"/>
          <w:numId w:val="29"/>
        </w:numPr>
        <w:jc w:val="both"/>
        <w:rPr>
          <w:bCs/>
          <w:lang w:val="en-US"/>
        </w:rPr>
      </w:pPr>
      <w:r w:rsidRPr="008B6271">
        <w:rPr>
          <w:bCs/>
          <w:lang w:val="en-US"/>
        </w:rPr>
        <w:t>EESAU has Registration, Control, and Monitoring Tools for Waste Collection Fee Billing.</w:t>
      </w:r>
    </w:p>
    <w:p w:rsidRPr="008B6271" w:rsidR="007A22B6" w:rsidP="00E8770F" w:rsidRDefault="007A22B6" w14:paraId="282D07F9" w14:textId="77777777">
      <w:pPr>
        <w:numPr>
          <w:ilvl w:val="0"/>
          <w:numId w:val="29"/>
        </w:numPr>
        <w:jc w:val="both"/>
        <w:rPr>
          <w:bCs/>
          <w:lang w:val="en-US"/>
        </w:rPr>
      </w:pPr>
      <w:r w:rsidRPr="008B6271">
        <w:rPr>
          <w:bCs/>
          <w:lang w:val="en-US"/>
        </w:rPr>
        <w:t>EESAU has Education and Communication Strategies for ISWM Implementation.</w:t>
      </w:r>
    </w:p>
    <w:p w:rsidRPr="008B6271" w:rsidR="007A22B6" w:rsidP="00E8770F" w:rsidRDefault="007A22B6" w14:paraId="51CDE968" w14:textId="77777777">
      <w:pPr>
        <w:numPr>
          <w:ilvl w:val="0"/>
          <w:numId w:val="29"/>
        </w:numPr>
        <w:jc w:val="both"/>
        <w:rPr>
          <w:bCs/>
          <w:lang w:val="en-US"/>
        </w:rPr>
      </w:pPr>
      <w:r w:rsidRPr="008B6271">
        <w:rPr>
          <w:bCs/>
          <w:lang w:val="en-US"/>
        </w:rPr>
        <w:t>Municipal Personnel (Council and Executive) have been Socialized and Trained on Project-Related Topics for its Implementation and Operation.</w:t>
      </w:r>
    </w:p>
    <w:p w:rsidRPr="008B6271" w:rsidR="007A22B6" w:rsidP="00107877" w:rsidRDefault="007A22B6" w14:paraId="3D404BC9" w14:textId="77777777">
      <w:pPr>
        <w:jc w:val="both"/>
        <w:rPr>
          <w:b/>
          <w:bCs/>
          <w:lang w:val="en-US"/>
        </w:rPr>
      </w:pPr>
    </w:p>
    <w:p w:rsidRPr="008B6271" w:rsidR="00107877" w:rsidP="00107877" w:rsidRDefault="00107877" w14:paraId="5D36301F" w14:textId="77777777">
      <w:pPr>
        <w:jc w:val="both"/>
        <w:rPr>
          <w:b/>
          <w:bCs/>
          <w:lang w:val="en-US"/>
        </w:rPr>
      </w:pPr>
      <w:r w:rsidRPr="008B6271">
        <w:rPr>
          <w:b/>
          <w:bCs/>
          <w:lang w:val="en-US"/>
        </w:rPr>
        <w:t>Main Products for the Post-Investment Phase</w:t>
      </w:r>
    </w:p>
    <w:p w:rsidRPr="008B6271" w:rsidR="007A22B6" w:rsidP="00107877" w:rsidRDefault="007A22B6" w14:paraId="61319B8A" w14:textId="77777777">
      <w:pPr>
        <w:jc w:val="both"/>
        <w:rPr>
          <w:bCs/>
          <w:lang w:val="en-US"/>
        </w:rPr>
      </w:pPr>
    </w:p>
    <w:p w:rsidRPr="008B6271" w:rsidR="007A22B6" w:rsidP="007A22B6" w:rsidRDefault="007A22B6" w14:paraId="7D496DAE" w14:textId="77777777">
      <w:pPr>
        <w:jc w:val="both"/>
        <w:rPr>
          <w:b/>
          <w:bCs/>
          <w:lang w:val="en-US"/>
        </w:rPr>
      </w:pPr>
      <w:r w:rsidRPr="008B6271">
        <w:rPr>
          <w:b/>
          <w:bCs/>
          <w:lang w:val="en-US"/>
        </w:rPr>
        <w:t xml:space="preserve">For DESCOM: </w:t>
      </w:r>
      <w:r w:rsidRPr="008B6271">
        <w:rPr>
          <w:bCs/>
          <w:lang w:val="en-US"/>
        </w:rPr>
        <w:t>Follow-up and Reinforcement of Activities Initiated in the Investment Phase. Application of the Ex-Post Control Form at the Conclusion of the Service.</w:t>
      </w:r>
    </w:p>
    <w:p w:rsidRPr="008B6271" w:rsidR="007A22B6" w:rsidP="00E8770F" w:rsidRDefault="007A22B6" w14:paraId="0A2B010D" w14:textId="77777777">
      <w:pPr>
        <w:numPr>
          <w:ilvl w:val="0"/>
          <w:numId w:val="30"/>
        </w:numPr>
        <w:jc w:val="both"/>
        <w:rPr>
          <w:bCs/>
          <w:lang w:val="en-US"/>
        </w:rPr>
      </w:pPr>
      <w:r w:rsidRPr="008B6271">
        <w:rPr>
          <w:bCs/>
          <w:lang w:val="en-US"/>
        </w:rPr>
        <w:t>The population exercises social control and shared responsibility for service provision and local solid waste management.</w:t>
      </w:r>
    </w:p>
    <w:p w:rsidRPr="008B6271" w:rsidR="007A22B6" w:rsidP="00E8770F" w:rsidRDefault="007A22B6" w14:paraId="5F111AA7" w14:textId="77777777">
      <w:pPr>
        <w:numPr>
          <w:ilvl w:val="0"/>
          <w:numId w:val="30"/>
        </w:numPr>
        <w:jc w:val="both"/>
        <w:rPr>
          <w:bCs/>
          <w:lang w:val="en-US"/>
        </w:rPr>
      </w:pPr>
      <w:r w:rsidRPr="008B6271">
        <w:rPr>
          <w:bCs/>
          <w:lang w:val="en-US"/>
        </w:rPr>
        <w:t>The population and/or community, organizations, and/or families, along with the EESAU, establish strategies for solid waste collection and separation.</w:t>
      </w:r>
    </w:p>
    <w:p w:rsidRPr="008B6271" w:rsidR="007A22B6" w:rsidP="00E8770F" w:rsidRDefault="007A22B6" w14:paraId="756C99D8" w14:textId="77777777">
      <w:pPr>
        <w:numPr>
          <w:ilvl w:val="0"/>
          <w:numId w:val="30"/>
        </w:numPr>
        <w:jc w:val="both"/>
        <w:rPr>
          <w:bCs/>
          <w:lang w:val="en-US"/>
        </w:rPr>
      </w:pPr>
      <w:r w:rsidRPr="008B6271">
        <w:rPr>
          <w:bCs/>
          <w:lang w:val="en-US"/>
        </w:rPr>
        <w:t>Educational centers and institutions in the area develop strategies for waste collection and separation.</w:t>
      </w:r>
    </w:p>
    <w:p w:rsidRPr="008B6271" w:rsidR="007A22B6" w:rsidP="00E8770F" w:rsidRDefault="007A22B6" w14:paraId="59933CB9" w14:textId="77777777">
      <w:pPr>
        <w:numPr>
          <w:ilvl w:val="0"/>
          <w:numId w:val="30"/>
        </w:numPr>
        <w:jc w:val="both"/>
        <w:rPr>
          <w:bCs/>
          <w:lang w:val="en-US"/>
        </w:rPr>
      </w:pPr>
      <w:r w:rsidRPr="008B6271">
        <w:rPr>
          <w:bCs/>
          <w:lang w:val="en-US"/>
        </w:rPr>
        <w:t>The population complies with the payment of service fees or tariffs.</w:t>
      </w:r>
    </w:p>
    <w:p w:rsidRPr="008B6271" w:rsidR="007A22B6" w:rsidP="00E8770F" w:rsidRDefault="007A22B6" w14:paraId="53992A68" w14:textId="77777777">
      <w:pPr>
        <w:numPr>
          <w:ilvl w:val="0"/>
          <w:numId w:val="30"/>
        </w:numPr>
        <w:jc w:val="both"/>
        <w:rPr>
          <w:bCs/>
          <w:lang w:val="en-US"/>
        </w:rPr>
      </w:pPr>
      <w:r w:rsidRPr="008B6271">
        <w:rPr>
          <w:bCs/>
          <w:lang w:val="en-US"/>
        </w:rPr>
        <w:t>Social safeguards under CAF standards are completed.</w:t>
      </w:r>
    </w:p>
    <w:p w:rsidRPr="008B6271" w:rsidR="007A22B6" w:rsidP="007A22B6" w:rsidRDefault="007A22B6" w14:paraId="3DA018D1" w14:textId="77777777">
      <w:pPr>
        <w:jc w:val="both"/>
        <w:rPr>
          <w:b/>
          <w:bCs/>
          <w:lang w:val="en-US"/>
        </w:rPr>
      </w:pPr>
      <w:r w:rsidRPr="008B6271">
        <w:rPr>
          <w:b/>
          <w:bCs/>
          <w:lang w:val="en-US"/>
        </w:rPr>
        <w:t xml:space="preserve">For FI: </w:t>
      </w:r>
      <w:r w:rsidRPr="008B6271">
        <w:rPr>
          <w:bCs/>
          <w:lang w:val="en-US"/>
        </w:rPr>
        <w:t>Monitoring of GAM and EESAU Performance. Reinforcement of GAM in Integrated Solid Waste Management.</w:t>
      </w:r>
    </w:p>
    <w:p w:rsidRPr="008B6271" w:rsidR="007A22B6" w:rsidP="00E8770F" w:rsidRDefault="007A22B6" w14:paraId="7492CB48" w14:textId="77777777">
      <w:pPr>
        <w:numPr>
          <w:ilvl w:val="0"/>
          <w:numId w:val="31"/>
        </w:numPr>
        <w:jc w:val="both"/>
        <w:rPr>
          <w:bCs/>
          <w:lang w:val="en-US"/>
        </w:rPr>
      </w:pPr>
      <w:r w:rsidRPr="008B6271">
        <w:rPr>
          <w:bCs/>
          <w:lang w:val="en-US"/>
        </w:rPr>
        <w:t>Implementation of the Operation and Maintenance Plan.</w:t>
      </w:r>
    </w:p>
    <w:p w:rsidRPr="008B6271" w:rsidR="007A22B6" w:rsidP="00E8770F" w:rsidRDefault="007A22B6" w14:paraId="2C442F9F" w14:textId="77777777">
      <w:pPr>
        <w:numPr>
          <w:ilvl w:val="0"/>
          <w:numId w:val="31"/>
        </w:numPr>
        <w:jc w:val="both"/>
        <w:rPr>
          <w:bCs/>
          <w:lang w:val="en-US"/>
        </w:rPr>
      </w:pPr>
      <w:r w:rsidRPr="008B6271">
        <w:rPr>
          <w:bCs/>
          <w:lang w:val="en-US"/>
        </w:rPr>
        <w:t>The EESAU has conducted at least one accountability report to the population and relevant authorities.</w:t>
      </w:r>
    </w:p>
    <w:p w:rsidRPr="008B6271" w:rsidR="007A22B6" w:rsidP="00E8770F" w:rsidRDefault="007A22B6" w14:paraId="27BFCD58" w14:textId="77777777">
      <w:pPr>
        <w:numPr>
          <w:ilvl w:val="0"/>
          <w:numId w:val="31"/>
        </w:numPr>
        <w:jc w:val="both"/>
        <w:rPr>
          <w:bCs/>
          <w:lang w:val="en-US"/>
        </w:rPr>
      </w:pPr>
      <w:r w:rsidRPr="008B6271">
        <w:rPr>
          <w:bCs/>
          <w:lang w:val="en-US"/>
        </w:rPr>
        <w:t>The GAM applies municipal regulations on solid waste.</w:t>
      </w:r>
    </w:p>
    <w:p w:rsidRPr="008B6271" w:rsidR="007A22B6" w:rsidP="00E8770F" w:rsidRDefault="007A22B6" w14:paraId="4EFC128C" w14:textId="77777777">
      <w:pPr>
        <w:numPr>
          <w:ilvl w:val="0"/>
          <w:numId w:val="31"/>
        </w:numPr>
        <w:jc w:val="both"/>
        <w:rPr>
          <w:bCs/>
          <w:lang w:val="en-US"/>
        </w:rPr>
      </w:pPr>
      <w:r w:rsidRPr="008B6271">
        <w:rPr>
          <w:bCs/>
          <w:lang w:val="en-US"/>
        </w:rPr>
        <w:t>The EESAU has an approved Annual Operating Plan (POA).</w:t>
      </w:r>
    </w:p>
    <w:p w:rsidRPr="008B6271" w:rsidR="007A22B6" w:rsidP="00E8770F" w:rsidRDefault="007A22B6" w14:paraId="03106F22" w14:textId="77777777">
      <w:pPr>
        <w:numPr>
          <w:ilvl w:val="0"/>
          <w:numId w:val="31"/>
        </w:numPr>
        <w:jc w:val="both"/>
        <w:rPr>
          <w:bCs/>
          <w:lang w:val="en-US"/>
        </w:rPr>
      </w:pPr>
      <w:r w:rsidRPr="008B6271">
        <w:rPr>
          <w:bCs/>
          <w:lang w:val="en-US"/>
        </w:rPr>
        <w:t>The EESAU reports at least 50% compliance with fee or tariff payments.</w:t>
      </w:r>
    </w:p>
    <w:p w:rsidRPr="008B6271" w:rsidR="007A22B6" w:rsidP="00E8770F" w:rsidRDefault="007A22B6" w14:paraId="6BEF5502" w14:textId="77777777">
      <w:pPr>
        <w:numPr>
          <w:ilvl w:val="0"/>
          <w:numId w:val="31"/>
        </w:numPr>
        <w:jc w:val="both"/>
        <w:rPr>
          <w:bCs/>
          <w:lang w:val="en-US"/>
        </w:rPr>
      </w:pPr>
      <w:r w:rsidRPr="008B6271">
        <w:rPr>
          <w:bCs/>
          <w:lang w:val="en-US"/>
        </w:rPr>
        <w:t>Legal regularization of properties used for service provision.</w:t>
      </w:r>
    </w:p>
    <w:p w:rsidRPr="008B6271" w:rsidR="007A22B6" w:rsidP="00E8770F" w:rsidRDefault="007A22B6" w14:paraId="58026810" w14:textId="77777777">
      <w:pPr>
        <w:numPr>
          <w:ilvl w:val="0"/>
          <w:numId w:val="31"/>
        </w:numPr>
        <w:jc w:val="both"/>
        <w:rPr>
          <w:bCs/>
          <w:lang w:val="en-US"/>
        </w:rPr>
      </w:pPr>
      <w:r w:rsidRPr="008B6271">
        <w:rPr>
          <w:bCs/>
          <w:lang w:val="en-US"/>
        </w:rPr>
        <w:t>The EESAU has the administrative and operational capacity to provide urban waste collection services, including collection, sweeping, cleaning of public areas, treatment, final disposal, and proper technical closure of dump sites.</w:t>
      </w:r>
    </w:p>
    <w:p w:rsidRPr="008B6271" w:rsidR="007A22B6" w:rsidP="00E8770F" w:rsidRDefault="007A22B6" w14:paraId="01BC87DD" w14:textId="77777777">
      <w:pPr>
        <w:numPr>
          <w:ilvl w:val="0"/>
          <w:numId w:val="31"/>
        </w:numPr>
        <w:jc w:val="both"/>
        <w:rPr>
          <w:bCs/>
          <w:lang w:val="en-US"/>
        </w:rPr>
      </w:pPr>
      <w:r w:rsidRPr="008B6271">
        <w:rPr>
          <w:bCs/>
          <w:lang w:val="en-US"/>
        </w:rPr>
        <w:t>The GAM, together with partner institutions, continues to implement the Integrated Solid Waste Management Plan.</w:t>
      </w:r>
    </w:p>
    <w:p w:rsidRPr="008B6271" w:rsidR="007A22B6" w:rsidP="007A22B6" w:rsidRDefault="007A22B6" w14:paraId="31A560F4" w14:textId="77777777">
      <w:pPr>
        <w:jc w:val="both"/>
        <w:rPr>
          <w:bCs/>
          <w:lang w:val="en-US"/>
        </w:rPr>
      </w:pPr>
    </w:p>
    <w:p w:rsidRPr="008B6271" w:rsidR="007A22B6" w:rsidP="007A22B6" w:rsidRDefault="007A22B6" w14:paraId="54423575" w14:textId="77777777">
      <w:pPr>
        <w:jc w:val="both"/>
        <w:rPr>
          <w:bCs/>
          <w:lang w:val="en-US"/>
        </w:rPr>
      </w:pPr>
      <w:r w:rsidRPr="008B6271">
        <w:rPr>
          <w:bCs/>
          <w:lang w:val="en-US"/>
        </w:rPr>
        <w:t>It must incorporate cross-cutting approaches of interculturality, gender equity, generational equity, and environmental sustainability from the start of activities until the end of project implementation.</w:t>
      </w:r>
    </w:p>
    <w:p w:rsidRPr="008B6271" w:rsidR="007A22B6" w:rsidP="00107877" w:rsidRDefault="007A22B6" w14:paraId="70DF735C" w14:textId="77777777">
      <w:pPr>
        <w:jc w:val="both"/>
        <w:rPr>
          <w:bCs/>
          <w:lang w:val="en-US"/>
        </w:rPr>
      </w:pPr>
    </w:p>
    <w:p w:rsidRPr="008B6271" w:rsidR="00A646D3" w:rsidP="00E8770F" w:rsidRDefault="007A22B6" w14:paraId="384BA1DD" w14:textId="77777777">
      <w:pPr>
        <w:pStyle w:val="Prrafodelista"/>
        <w:numPr>
          <w:ilvl w:val="0"/>
          <w:numId w:val="1"/>
        </w:numPr>
        <w:jc w:val="both"/>
        <w:rPr>
          <w:bCs/>
          <w:lang w:val="en-US"/>
        </w:rPr>
      </w:pPr>
      <w:r w:rsidRPr="008B6271">
        <w:rPr>
          <w:b/>
          <w:bCs/>
          <w:lang w:val="en-US"/>
        </w:rPr>
        <w:t>Institutional Strengthening Component</w:t>
      </w:r>
    </w:p>
    <w:p w:rsidRPr="008B6271" w:rsidR="00A646D3" w:rsidP="00A646D3" w:rsidRDefault="00A646D3" w14:paraId="3A413BF6" w14:textId="77777777">
      <w:pPr>
        <w:jc w:val="both"/>
        <w:rPr>
          <w:b/>
          <w:bCs/>
          <w:lang w:val="en-US"/>
        </w:rPr>
      </w:pPr>
    </w:p>
    <w:p w:rsidRPr="008B6271" w:rsidR="007A22B6" w:rsidP="00A646D3" w:rsidRDefault="007A22B6" w14:paraId="331AF937" w14:textId="77777777">
      <w:pPr>
        <w:jc w:val="both"/>
        <w:rPr>
          <w:bCs/>
          <w:lang w:val="en-US"/>
        </w:rPr>
      </w:pPr>
      <w:r w:rsidRPr="008B6271">
        <w:rPr>
          <w:b/>
          <w:bCs/>
          <w:lang w:val="en-US"/>
        </w:rPr>
        <w:t>Training and Technical Assistance</w:t>
      </w:r>
    </w:p>
    <w:p w:rsidRPr="008B6271" w:rsidR="00A646D3" w:rsidP="007A22B6" w:rsidRDefault="00A646D3" w14:paraId="33D28B4B" w14:textId="77777777">
      <w:pPr>
        <w:jc w:val="both"/>
        <w:rPr>
          <w:bCs/>
          <w:lang w:val="en-US"/>
        </w:rPr>
      </w:pPr>
    </w:p>
    <w:p w:rsidRPr="008B6271" w:rsidR="007A22B6" w:rsidP="007A22B6" w:rsidRDefault="007A22B6" w14:paraId="516FA6A1" w14:textId="77777777">
      <w:pPr>
        <w:jc w:val="both"/>
        <w:rPr>
          <w:bCs/>
          <w:lang w:val="en-US"/>
        </w:rPr>
      </w:pPr>
      <w:r w:rsidRPr="008B6271">
        <w:rPr>
          <w:bCs/>
          <w:lang w:val="en-US"/>
        </w:rPr>
        <w:t>As the construction of the works established in the project progresses, a series of training sessions should be implemented for the personnel, so that in the future, when the investment phase concludes, they will be able to operate the waste management service effectively and with higher productivity. Additionally, the consulting team should prepare operation manuals for the project.</w:t>
      </w:r>
    </w:p>
    <w:p w:rsidRPr="008B6271" w:rsidR="007A22B6" w:rsidP="007A22B6" w:rsidRDefault="007A22B6" w14:paraId="7A7DB4AF" w14:textId="77777777">
      <w:pPr>
        <w:jc w:val="both"/>
        <w:rPr>
          <w:bCs/>
          <w:lang w:val="en-US"/>
        </w:rPr>
      </w:pPr>
      <w:r w:rsidRPr="008B6271">
        <w:rPr>
          <w:bCs/>
          <w:lang w:val="en-US"/>
        </w:rPr>
        <w:t>The training and technical assistance program will, in this case, be directed to the administrative staff, the council of the Autonomous Municipal Government of Yamparáez, both directly and indirectly related to waste management services and the technical aspect of the project. This plan should include a budget and implementation schedule.</w:t>
      </w:r>
    </w:p>
    <w:p w:rsidRPr="008B6271" w:rsidR="00A646D3" w:rsidP="007A22B6" w:rsidRDefault="00A646D3" w14:paraId="37EFA3E3" w14:textId="77777777">
      <w:pPr>
        <w:jc w:val="both"/>
        <w:rPr>
          <w:bCs/>
          <w:lang w:val="en-US"/>
        </w:rPr>
      </w:pPr>
    </w:p>
    <w:p w:rsidRPr="008B6271" w:rsidR="00A646D3" w:rsidP="00A646D3" w:rsidRDefault="007A22B6" w14:paraId="4E1BE89B" w14:textId="77777777">
      <w:pPr>
        <w:jc w:val="both"/>
        <w:rPr>
          <w:bCs/>
          <w:lang w:val="en-US"/>
        </w:rPr>
      </w:pPr>
      <w:r w:rsidRPr="008B6271">
        <w:rPr>
          <w:bCs/>
          <w:lang w:val="en-US"/>
        </w:rPr>
        <w:t>The following table shows the matrix with the authorities and the administrative and operational personnel who will be trained. The topics to be developed in the workshops are aimed at the administrative, financial, and technical areas, as detailed below:</w:t>
      </w:r>
    </w:p>
    <w:p w:rsidRPr="008B6271" w:rsidR="00A646D3" w:rsidP="00A646D3" w:rsidRDefault="00A646D3" w14:paraId="41C6AC2A" w14:textId="77777777">
      <w:pPr>
        <w:jc w:val="both"/>
        <w:rPr>
          <w:bCs/>
          <w:lang w:val="en-US"/>
        </w:rPr>
      </w:pPr>
    </w:p>
    <w:tbl>
      <w:tblPr>
        <w:tblStyle w:val="Tablaconcuadrcula"/>
        <w:tblW w:w="0" w:type="auto"/>
        <w:tblLook w:val="04A0" w:firstRow="1" w:lastRow="0" w:firstColumn="1" w:lastColumn="0" w:noHBand="0" w:noVBand="1"/>
      </w:tblPr>
      <w:tblGrid>
        <w:gridCol w:w="3098"/>
        <w:gridCol w:w="1527"/>
        <w:gridCol w:w="4203"/>
      </w:tblGrid>
      <w:tr w:rsidRPr="008B6271" w:rsidR="00A646D3" w:rsidTr="422B8743" w14:paraId="096677F5" w14:textId="77777777">
        <w:tc>
          <w:tcPr>
            <w:tcW w:w="0" w:type="auto"/>
            <w:tcMar/>
            <w:hideMark/>
          </w:tcPr>
          <w:p w:rsidRPr="008B6271" w:rsidR="00A646D3" w:rsidP="00A646D3" w:rsidRDefault="00A646D3" w14:paraId="45315AB3" w14:textId="77777777">
            <w:pPr>
              <w:jc w:val="both"/>
              <w:rPr>
                <w:b/>
                <w:bCs/>
                <w:lang w:val="en-US"/>
              </w:rPr>
            </w:pPr>
            <w:r w:rsidRPr="008B6271">
              <w:rPr>
                <w:b/>
                <w:bCs/>
                <w:lang w:val="en-US"/>
              </w:rPr>
              <w:t>Position</w:t>
            </w:r>
          </w:p>
        </w:tc>
        <w:tc>
          <w:tcPr>
            <w:tcW w:w="0" w:type="auto"/>
            <w:tcMar/>
            <w:hideMark/>
          </w:tcPr>
          <w:p w:rsidRPr="008B6271" w:rsidR="00A646D3" w:rsidP="422B8743" w:rsidRDefault="00A646D3" w14:paraId="7F4378A6" w14:textId="77777777" w14:noSpellErr="1">
            <w:pPr>
              <w:jc w:val="both"/>
              <w:rPr>
                <w:b w:val="1"/>
                <w:bCs w:val="1"/>
                <w:lang w:val="es-CO"/>
              </w:rPr>
            </w:pPr>
            <w:r w:rsidRPr="422B8743" w:rsidR="6EED7B72">
              <w:rPr>
                <w:b w:val="1"/>
                <w:bCs w:val="1"/>
                <w:lang w:val="es-CO"/>
              </w:rPr>
              <w:t>Area</w:t>
            </w:r>
          </w:p>
        </w:tc>
        <w:tc>
          <w:tcPr>
            <w:tcW w:w="0" w:type="auto"/>
            <w:tcMar/>
            <w:hideMark/>
          </w:tcPr>
          <w:p w:rsidRPr="008B6271" w:rsidR="00A646D3" w:rsidP="422B8743" w:rsidRDefault="00A646D3" w14:paraId="6AE08A73" w14:textId="77777777" w14:noSpellErr="1">
            <w:pPr>
              <w:jc w:val="both"/>
              <w:rPr>
                <w:b w:val="1"/>
                <w:bCs w:val="1"/>
                <w:lang w:val="es-CO"/>
              </w:rPr>
            </w:pPr>
            <w:r w:rsidRPr="422B8743" w:rsidR="6EED7B72">
              <w:rPr>
                <w:b w:val="1"/>
                <w:bCs w:val="1"/>
                <w:lang w:val="es-CO"/>
              </w:rPr>
              <w:t>Topics to Train</w:t>
            </w:r>
          </w:p>
        </w:tc>
      </w:tr>
      <w:tr w:rsidRPr="008B6271" w:rsidR="00A646D3" w:rsidTr="422B8743" w14:paraId="18189990" w14:textId="77777777">
        <w:tc>
          <w:tcPr>
            <w:tcW w:w="0" w:type="auto"/>
            <w:tcMar/>
            <w:vAlign w:val="center"/>
          </w:tcPr>
          <w:p w:rsidRPr="008B6271" w:rsidR="00A646D3" w:rsidP="00A646D3" w:rsidRDefault="00A646D3" w14:paraId="241C876C" w14:textId="77777777">
            <w:pPr>
              <w:jc w:val="both"/>
              <w:rPr>
                <w:bCs/>
                <w:lang w:val="en-US"/>
              </w:rPr>
            </w:pPr>
            <w:r w:rsidRPr="008B6271">
              <w:rPr>
                <w:bCs/>
                <w:lang w:val="en-US"/>
              </w:rPr>
              <w:t>Mayor, council, secretaries, directors (12 people, 2 days of training)</w:t>
            </w:r>
          </w:p>
        </w:tc>
        <w:tc>
          <w:tcPr>
            <w:tcW w:w="0" w:type="auto"/>
            <w:tcMar/>
            <w:vAlign w:val="center"/>
          </w:tcPr>
          <w:p w:rsidRPr="008B6271" w:rsidR="00A646D3" w:rsidP="00A646D3" w:rsidRDefault="00A646D3" w14:paraId="6EC3EE0B" w14:textId="77777777">
            <w:pPr>
              <w:jc w:val="both"/>
              <w:rPr>
                <w:bCs/>
                <w:lang w:val="en-US"/>
              </w:rPr>
            </w:pPr>
            <w:r w:rsidRPr="008B6271">
              <w:rPr>
                <w:bCs/>
                <w:lang w:val="en-US"/>
              </w:rPr>
              <w:t>Administrative</w:t>
            </w:r>
          </w:p>
        </w:tc>
        <w:tc>
          <w:tcPr>
            <w:tcW w:w="0" w:type="auto"/>
            <w:tcMar/>
            <w:vAlign w:val="center"/>
          </w:tcPr>
          <w:p w:rsidRPr="008B6271" w:rsidR="00A646D3" w:rsidP="00A646D3" w:rsidRDefault="00A646D3" w14:paraId="61FEA916" w14:textId="77777777">
            <w:pPr>
              <w:jc w:val="both"/>
              <w:rPr>
                <w:bCs/>
                <w:lang w:val="en-US"/>
              </w:rPr>
            </w:pPr>
            <w:r w:rsidRPr="008B6271">
              <w:rPr>
                <w:bCs/>
                <w:lang w:val="en-US"/>
              </w:rPr>
              <w:t>Institutional model of the waste service, financial statement analysis, integrated solid waste management</w:t>
            </w:r>
          </w:p>
        </w:tc>
      </w:tr>
      <w:tr w:rsidRPr="008B6271" w:rsidR="00A646D3" w:rsidTr="422B8743" w14:paraId="0F7A9923" w14:textId="77777777">
        <w:tc>
          <w:tcPr>
            <w:tcW w:w="0" w:type="auto"/>
            <w:tcMar/>
            <w:vAlign w:val="center"/>
          </w:tcPr>
          <w:p w:rsidRPr="008B6271" w:rsidR="00A646D3" w:rsidP="00A646D3" w:rsidRDefault="00A646D3" w14:paraId="00CDABDB" w14:textId="77777777">
            <w:pPr>
              <w:jc w:val="both"/>
              <w:rPr>
                <w:bCs/>
                <w:lang w:val="en-US"/>
              </w:rPr>
            </w:pPr>
            <w:r w:rsidRPr="008B6271">
              <w:rPr>
                <w:bCs/>
                <w:lang w:val="en-US"/>
              </w:rPr>
              <w:t>Relationship units (14 people, 2 days of training)</w:t>
            </w:r>
          </w:p>
        </w:tc>
        <w:tc>
          <w:tcPr>
            <w:tcW w:w="0" w:type="auto"/>
            <w:tcMar/>
            <w:vAlign w:val="center"/>
          </w:tcPr>
          <w:p w:rsidRPr="008B6271" w:rsidR="00A646D3" w:rsidP="00A646D3" w:rsidRDefault="00A646D3" w14:paraId="0BDF881A" w14:textId="77777777">
            <w:pPr>
              <w:jc w:val="both"/>
              <w:rPr>
                <w:bCs/>
                <w:lang w:val="en-US"/>
              </w:rPr>
            </w:pPr>
            <w:r w:rsidRPr="008B6271">
              <w:rPr>
                <w:bCs/>
                <w:lang w:val="en-US"/>
              </w:rPr>
              <w:t>Administrative</w:t>
            </w:r>
          </w:p>
        </w:tc>
        <w:tc>
          <w:tcPr>
            <w:tcW w:w="0" w:type="auto"/>
            <w:tcMar/>
            <w:vAlign w:val="center"/>
          </w:tcPr>
          <w:p w:rsidRPr="008B6271" w:rsidR="00A646D3" w:rsidP="00A646D3" w:rsidRDefault="00A646D3" w14:paraId="5DF4DB4B" w14:textId="77777777">
            <w:pPr>
              <w:jc w:val="both"/>
              <w:rPr>
                <w:bCs/>
                <w:lang w:val="en-US"/>
              </w:rPr>
            </w:pPr>
            <w:r w:rsidRPr="008B6271">
              <w:rPr>
                <w:bCs/>
                <w:lang w:val="en-US"/>
              </w:rPr>
              <w:t>Institutional model of the waste service, financial statement analysis, integrated solid waste management</w:t>
            </w:r>
          </w:p>
        </w:tc>
      </w:tr>
      <w:tr w:rsidRPr="008B6271" w:rsidR="00A646D3" w:rsidTr="422B8743" w14:paraId="0A227E91" w14:textId="77777777">
        <w:tc>
          <w:tcPr>
            <w:tcW w:w="0" w:type="auto"/>
            <w:tcMar/>
            <w:vAlign w:val="center"/>
          </w:tcPr>
          <w:p w:rsidRPr="008B6271" w:rsidR="00A646D3" w:rsidP="00A646D3" w:rsidRDefault="00A646D3" w14:paraId="6B1E92DF" w14:textId="77777777">
            <w:pPr>
              <w:jc w:val="both"/>
              <w:rPr>
                <w:bCs/>
                <w:lang w:val="en-US"/>
              </w:rPr>
            </w:pPr>
            <w:r w:rsidRPr="008B6271">
              <w:rPr>
                <w:bCs/>
                <w:lang w:val="en-US"/>
              </w:rPr>
              <w:t>Head of the accounting and finance unit (6 people, 2 days of training)</w:t>
            </w:r>
          </w:p>
        </w:tc>
        <w:tc>
          <w:tcPr>
            <w:tcW w:w="0" w:type="auto"/>
            <w:tcMar/>
            <w:vAlign w:val="center"/>
          </w:tcPr>
          <w:p w:rsidRPr="008B6271" w:rsidR="00A646D3" w:rsidP="00A646D3" w:rsidRDefault="00A646D3" w14:paraId="027B8648" w14:textId="77777777">
            <w:pPr>
              <w:jc w:val="both"/>
              <w:rPr>
                <w:bCs/>
                <w:lang w:val="en-US"/>
              </w:rPr>
            </w:pPr>
            <w:r w:rsidRPr="008B6271">
              <w:rPr>
                <w:bCs/>
                <w:lang w:val="en-US"/>
              </w:rPr>
              <w:t>Administrative</w:t>
            </w:r>
          </w:p>
        </w:tc>
        <w:tc>
          <w:tcPr>
            <w:tcW w:w="0" w:type="auto"/>
            <w:tcMar/>
            <w:vAlign w:val="center"/>
          </w:tcPr>
          <w:p w:rsidRPr="008B6271" w:rsidR="00A646D3" w:rsidP="00A646D3" w:rsidRDefault="00A646D3" w14:paraId="33967A2A" w14:textId="77777777">
            <w:pPr>
              <w:jc w:val="both"/>
              <w:rPr>
                <w:bCs/>
                <w:lang w:val="en-US"/>
              </w:rPr>
            </w:pPr>
            <w:r w:rsidRPr="008B6271">
              <w:rPr>
                <w:bCs/>
                <w:lang w:val="en-US"/>
              </w:rPr>
              <w:t>Institutional model of the waste service, structuring of waste service fees and tariffs, waste service fee collection</w:t>
            </w:r>
          </w:p>
        </w:tc>
      </w:tr>
      <w:tr w:rsidRPr="008B6271" w:rsidR="00A646D3" w:rsidTr="422B8743" w14:paraId="305D40E3" w14:textId="77777777">
        <w:tc>
          <w:tcPr>
            <w:tcW w:w="0" w:type="auto"/>
            <w:tcMar/>
            <w:vAlign w:val="center"/>
          </w:tcPr>
          <w:p w:rsidRPr="008B6271" w:rsidR="00A646D3" w:rsidP="00A646D3" w:rsidRDefault="00A646D3" w14:paraId="173D882F" w14:textId="77777777">
            <w:pPr>
              <w:jc w:val="both"/>
              <w:rPr>
                <w:bCs/>
                <w:lang w:val="en-US"/>
              </w:rPr>
            </w:pPr>
            <w:r w:rsidRPr="008B6271">
              <w:rPr>
                <w:bCs/>
                <w:lang w:val="en-US"/>
              </w:rPr>
              <w:t>Head of human resources (1 person, 2 days of training)</w:t>
            </w:r>
          </w:p>
        </w:tc>
        <w:tc>
          <w:tcPr>
            <w:tcW w:w="0" w:type="auto"/>
            <w:tcMar/>
            <w:vAlign w:val="center"/>
          </w:tcPr>
          <w:p w:rsidRPr="008B6271" w:rsidR="00A646D3" w:rsidP="00A646D3" w:rsidRDefault="00A646D3" w14:paraId="605C03BB" w14:textId="77777777">
            <w:pPr>
              <w:jc w:val="both"/>
              <w:rPr>
                <w:bCs/>
                <w:lang w:val="en-US"/>
              </w:rPr>
            </w:pPr>
            <w:r w:rsidRPr="008B6271">
              <w:rPr>
                <w:bCs/>
                <w:lang w:val="en-US"/>
              </w:rPr>
              <w:t>Administrative</w:t>
            </w:r>
          </w:p>
        </w:tc>
        <w:tc>
          <w:tcPr>
            <w:tcW w:w="0" w:type="auto"/>
            <w:tcMar/>
            <w:vAlign w:val="center"/>
          </w:tcPr>
          <w:p w:rsidRPr="008B6271" w:rsidR="00A646D3" w:rsidP="00A646D3" w:rsidRDefault="00A646D3" w14:paraId="7FE52CD6" w14:textId="77777777">
            <w:pPr>
              <w:jc w:val="both"/>
              <w:rPr>
                <w:bCs/>
                <w:lang w:val="en-US"/>
              </w:rPr>
            </w:pPr>
            <w:r w:rsidRPr="008B6271">
              <w:rPr>
                <w:bCs/>
                <w:lang w:val="en-US"/>
              </w:rPr>
              <w:t>Payroll management and personnel monitoring</w:t>
            </w:r>
          </w:p>
        </w:tc>
      </w:tr>
      <w:tr w:rsidRPr="008B6271" w:rsidR="00A646D3" w:rsidTr="422B8743" w14:paraId="2FD334EC" w14:textId="77777777">
        <w:tc>
          <w:tcPr>
            <w:tcW w:w="0" w:type="auto"/>
            <w:tcMar/>
            <w:vAlign w:val="center"/>
          </w:tcPr>
          <w:p w:rsidRPr="008B6271" w:rsidR="00A646D3" w:rsidP="00A646D3" w:rsidRDefault="00A646D3" w14:paraId="2DDE390B" w14:textId="77777777">
            <w:pPr>
              <w:jc w:val="both"/>
              <w:rPr>
                <w:bCs/>
                <w:lang w:val="en-US"/>
              </w:rPr>
            </w:pPr>
            <w:r w:rsidRPr="008B6271">
              <w:rPr>
                <w:bCs/>
                <w:lang w:val="en-US"/>
              </w:rPr>
              <w:t>Sweepers, collectors (4 people, 3 days of training)</w:t>
            </w:r>
          </w:p>
        </w:tc>
        <w:tc>
          <w:tcPr>
            <w:tcW w:w="0" w:type="auto"/>
            <w:tcMar/>
            <w:vAlign w:val="center"/>
          </w:tcPr>
          <w:p w:rsidRPr="008B6271" w:rsidR="00A646D3" w:rsidP="422B8743" w:rsidRDefault="00A646D3" w14:paraId="47035BE8" w14:textId="77777777" w14:noSpellErr="1">
            <w:pPr>
              <w:jc w:val="both"/>
              <w:rPr>
                <w:lang w:val="es-CO"/>
              </w:rPr>
            </w:pPr>
            <w:r w:rsidRPr="422B8743" w:rsidR="6EED7B72">
              <w:rPr>
                <w:lang w:val="es-CO"/>
              </w:rPr>
              <w:t>Operational</w:t>
            </w:r>
          </w:p>
        </w:tc>
        <w:tc>
          <w:tcPr>
            <w:tcW w:w="0" w:type="auto"/>
            <w:tcMar/>
            <w:vAlign w:val="center"/>
          </w:tcPr>
          <w:p w:rsidRPr="008B6271" w:rsidR="00A646D3" w:rsidP="422B8743" w:rsidRDefault="00A646D3" w14:paraId="6E6AB52A" w14:textId="77777777" w14:noSpellErr="1">
            <w:pPr>
              <w:jc w:val="both"/>
              <w:rPr>
                <w:lang w:val="es-CO"/>
              </w:rPr>
            </w:pPr>
            <w:r w:rsidRPr="422B8743" w:rsidR="6EED7B72">
              <w:rPr>
                <w:lang w:val="es-CO"/>
              </w:rPr>
              <w:t>Sweeping and collection systems. Equipment and transportation to be used. Brief explanation of GIRS</w:t>
            </w:r>
          </w:p>
        </w:tc>
      </w:tr>
      <w:tr w:rsidRPr="008B6271" w:rsidR="00A646D3" w:rsidTr="422B8743" w14:paraId="6D8221B4" w14:textId="77777777">
        <w:tc>
          <w:tcPr>
            <w:tcW w:w="0" w:type="auto"/>
            <w:tcMar/>
            <w:vAlign w:val="center"/>
          </w:tcPr>
          <w:p w:rsidRPr="008B6271" w:rsidR="00A646D3" w:rsidP="00A646D3" w:rsidRDefault="00A646D3" w14:paraId="52AE4B6C" w14:textId="77777777">
            <w:pPr>
              <w:jc w:val="both"/>
              <w:rPr>
                <w:bCs/>
                <w:lang w:val="en-US"/>
              </w:rPr>
            </w:pPr>
            <w:r w:rsidRPr="008B6271">
              <w:rPr>
                <w:bCs/>
                <w:lang w:val="en-US"/>
              </w:rPr>
              <w:t>Recovery operators (1 person, 3 days of training)</w:t>
            </w:r>
          </w:p>
        </w:tc>
        <w:tc>
          <w:tcPr>
            <w:tcW w:w="0" w:type="auto"/>
            <w:tcMar/>
            <w:vAlign w:val="center"/>
          </w:tcPr>
          <w:p w:rsidRPr="008B6271" w:rsidR="00A646D3" w:rsidP="422B8743" w:rsidRDefault="00A646D3" w14:paraId="1727DC20" w14:textId="77777777" w14:noSpellErr="1">
            <w:pPr>
              <w:jc w:val="both"/>
              <w:rPr>
                <w:lang w:val="es-CO"/>
              </w:rPr>
            </w:pPr>
            <w:r w:rsidRPr="422B8743" w:rsidR="6EED7B72">
              <w:rPr>
                <w:lang w:val="es-CO"/>
              </w:rPr>
              <w:t>Operational</w:t>
            </w:r>
          </w:p>
        </w:tc>
        <w:tc>
          <w:tcPr>
            <w:tcW w:w="0" w:type="auto"/>
            <w:tcMar/>
            <w:vAlign w:val="center"/>
          </w:tcPr>
          <w:p w:rsidRPr="008B6271" w:rsidR="00A646D3" w:rsidP="00A646D3" w:rsidRDefault="00A646D3" w14:paraId="05F2B75A" w14:textId="77777777">
            <w:pPr>
              <w:jc w:val="both"/>
              <w:rPr>
                <w:bCs/>
                <w:lang w:val="en-US"/>
              </w:rPr>
            </w:pPr>
            <w:r w:rsidRPr="008B6271">
              <w:rPr>
                <w:bCs/>
                <w:lang w:val="en-US"/>
              </w:rPr>
              <w:t>Classification of waste by characteristics, storage, and recycling and composting systems</w:t>
            </w:r>
          </w:p>
        </w:tc>
      </w:tr>
      <w:tr w:rsidRPr="008B6271" w:rsidR="00A646D3" w:rsidTr="422B8743" w14:paraId="037B58D7" w14:textId="77777777">
        <w:tc>
          <w:tcPr>
            <w:tcW w:w="0" w:type="auto"/>
            <w:tcMar/>
            <w:vAlign w:val="center"/>
          </w:tcPr>
          <w:p w:rsidRPr="008B6271" w:rsidR="00A646D3" w:rsidP="00A646D3" w:rsidRDefault="00A646D3" w14:paraId="1E160FC5" w14:textId="77777777">
            <w:pPr>
              <w:jc w:val="both"/>
              <w:rPr>
                <w:bCs/>
                <w:lang w:val="en-US"/>
              </w:rPr>
            </w:pPr>
            <w:r w:rsidRPr="008B6271">
              <w:rPr>
                <w:bCs/>
                <w:lang w:val="en-US"/>
              </w:rPr>
              <w:t>Operators of final disposal at the sanitary landfill (1 person, 3 days of training)</w:t>
            </w:r>
          </w:p>
        </w:tc>
        <w:tc>
          <w:tcPr>
            <w:tcW w:w="0" w:type="auto"/>
            <w:tcMar/>
            <w:vAlign w:val="center"/>
          </w:tcPr>
          <w:p w:rsidRPr="008B6271" w:rsidR="00A646D3" w:rsidP="422B8743" w:rsidRDefault="00A646D3" w14:paraId="1A580187" w14:textId="77777777" w14:noSpellErr="1">
            <w:pPr>
              <w:jc w:val="both"/>
              <w:rPr>
                <w:lang w:val="es-CO"/>
              </w:rPr>
            </w:pPr>
            <w:r w:rsidRPr="422B8743" w:rsidR="6EED7B72">
              <w:rPr>
                <w:lang w:val="es-CO"/>
              </w:rPr>
              <w:t>Operational</w:t>
            </w:r>
          </w:p>
        </w:tc>
        <w:tc>
          <w:tcPr>
            <w:tcW w:w="0" w:type="auto"/>
            <w:tcMar/>
            <w:vAlign w:val="center"/>
          </w:tcPr>
          <w:p w:rsidRPr="008B6271" w:rsidR="00A646D3" w:rsidP="00A646D3" w:rsidRDefault="00A646D3" w14:paraId="4DCD6DE7" w14:textId="77777777">
            <w:pPr>
              <w:jc w:val="both"/>
              <w:rPr>
                <w:bCs/>
                <w:lang w:val="en-US"/>
              </w:rPr>
            </w:pPr>
            <w:r w:rsidRPr="008B6271">
              <w:rPr>
                <w:bCs/>
                <w:lang w:val="en-US"/>
              </w:rPr>
              <w:t>Land movement, leachate management, soil waterproofing, compaction</w:t>
            </w:r>
          </w:p>
        </w:tc>
      </w:tr>
    </w:tbl>
    <w:p w:rsidRPr="008B6271" w:rsidR="00A646D3" w:rsidP="00A646D3" w:rsidRDefault="00A646D3" w14:paraId="2DC44586" w14:textId="77777777">
      <w:pPr>
        <w:jc w:val="both"/>
        <w:rPr>
          <w:bCs/>
          <w:vanish/>
          <w:lang w:val="en-US"/>
        </w:rPr>
      </w:pPr>
    </w:p>
    <w:p w:rsidRPr="008B6271" w:rsidR="00A646D3" w:rsidP="00A646D3" w:rsidRDefault="00A646D3" w14:paraId="4FFCBC07" w14:textId="77777777">
      <w:pPr>
        <w:jc w:val="both"/>
        <w:rPr>
          <w:bCs/>
          <w:vanish/>
          <w:lang w:val="en-US"/>
        </w:rPr>
      </w:pPr>
    </w:p>
    <w:p w:rsidRPr="008B6271" w:rsidR="00A646D3" w:rsidP="00A646D3" w:rsidRDefault="00A646D3" w14:paraId="1728B4D0" w14:textId="77777777">
      <w:pPr>
        <w:jc w:val="both"/>
        <w:rPr>
          <w:bCs/>
          <w:vanish/>
          <w:lang w:val="en-US"/>
        </w:rPr>
      </w:pPr>
    </w:p>
    <w:p w:rsidRPr="008B6271" w:rsidR="00A646D3" w:rsidP="00A646D3" w:rsidRDefault="00A646D3" w14:paraId="34959D4B" w14:textId="77777777">
      <w:pPr>
        <w:jc w:val="both"/>
        <w:rPr>
          <w:bCs/>
          <w:vanish/>
          <w:lang w:val="en-US"/>
        </w:rPr>
      </w:pPr>
    </w:p>
    <w:p w:rsidRPr="008B6271" w:rsidR="00A646D3" w:rsidP="00A646D3" w:rsidRDefault="00A646D3" w14:paraId="7BD58BA2" w14:textId="77777777">
      <w:pPr>
        <w:jc w:val="both"/>
        <w:rPr>
          <w:bCs/>
          <w:vanish/>
          <w:lang w:val="en-US"/>
        </w:rPr>
      </w:pPr>
    </w:p>
    <w:p w:rsidRPr="008B6271" w:rsidR="00A646D3" w:rsidP="00A646D3" w:rsidRDefault="00A646D3" w14:paraId="4357A966" w14:textId="77777777">
      <w:pPr>
        <w:jc w:val="both"/>
        <w:rPr>
          <w:bCs/>
          <w:vanish/>
          <w:lang w:val="en-US"/>
        </w:rPr>
      </w:pPr>
    </w:p>
    <w:p w:rsidRPr="008B6271" w:rsidR="00A646D3" w:rsidP="2434B3E0" w:rsidRDefault="00A646D3" w14:paraId="44690661" w14:textId="77777777">
      <w:pPr>
        <w:jc w:val="both"/>
        <w:rPr>
          <w:lang w:val="en-US"/>
        </w:rPr>
      </w:pPr>
    </w:p>
    <w:p w:rsidRPr="008B6271" w:rsidR="2434B3E0" w:rsidP="2434B3E0" w:rsidRDefault="2434B3E0" w14:paraId="27F8AC48" w14:textId="59A14707">
      <w:pPr>
        <w:jc w:val="both"/>
        <w:rPr>
          <w:lang w:val="en-US"/>
        </w:rPr>
      </w:pPr>
    </w:p>
    <w:p w:rsidRPr="008B6271" w:rsidR="00A646D3" w:rsidP="00A646D3" w:rsidRDefault="00A646D3" w14:paraId="74539910" w14:textId="77777777">
      <w:pPr>
        <w:jc w:val="both"/>
        <w:rPr>
          <w:bCs/>
          <w:lang w:val="en-US"/>
        </w:rPr>
      </w:pPr>
    </w:p>
    <w:p w:rsidRPr="008B6271" w:rsidR="00A646D3" w:rsidP="00A646D3" w:rsidRDefault="00A646D3" w14:paraId="5A7E0CF2" w14:textId="77777777">
      <w:pPr>
        <w:jc w:val="both"/>
        <w:rPr>
          <w:bCs/>
          <w:lang w:val="en-US"/>
        </w:rPr>
      </w:pPr>
    </w:p>
    <w:p w:rsidRPr="008B6271" w:rsidR="00B60C7A" w:rsidP="00B60C7A" w:rsidRDefault="00B60C7A" w14:paraId="337C4ABB" w14:textId="77777777">
      <w:pPr>
        <w:jc w:val="both"/>
        <w:rPr>
          <w:b/>
          <w:bCs/>
          <w:lang w:val="en-US"/>
        </w:rPr>
      </w:pPr>
      <w:r w:rsidRPr="008B6271">
        <w:rPr>
          <w:b/>
          <w:bCs/>
          <w:lang w:val="en-US"/>
        </w:rPr>
        <w:t>Methodology and Training Schedule</w:t>
      </w:r>
    </w:p>
    <w:p w:rsidRPr="008B6271" w:rsidR="00B60C7A" w:rsidP="00B60C7A" w:rsidRDefault="00B60C7A" w14:paraId="60FA6563" w14:textId="77777777">
      <w:pPr>
        <w:jc w:val="both"/>
        <w:rPr>
          <w:bCs/>
          <w:lang w:val="en-US"/>
        </w:rPr>
      </w:pPr>
    </w:p>
    <w:p w:rsidRPr="008B6271" w:rsidR="00B60C7A" w:rsidP="00B60C7A" w:rsidRDefault="00B60C7A" w14:paraId="2F503317" w14:textId="77777777">
      <w:pPr>
        <w:jc w:val="both"/>
        <w:rPr>
          <w:bCs/>
          <w:lang w:val="en-US"/>
        </w:rPr>
      </w:pPr>
      <w:r w:rsidRPr="008B6271">
        <w:rPr>
          <w:bCs/>
          <w:lang w:val="en-US"/>
        </w:rPr>
        <w:t>The following table presents the methodology to be applied for training and technical assistance to the authorities, administrative, financial, and operational staff of the Autonomous Municipal Government of Yamparáez.</w:t>
      </w:r>
    </w:p>
    <w:p w:rsidRPr="008B6271" w:rsidR="00B60C7A" w:rsidP="00B60C7A" w:rsidRDefault="00B60C7A" w14:paraId="1AC5CDBE" w14:textId="77777777">
      <w:pPr>
        <w:jc w:val="both"/>
        <w:rPr>
          <w:bCs/>
          <w:lang w:val="en-US"/>
        </w:rPr>
      </w:pPr>
    </w:p>
    <w:tbl>
      <w:tblPr>
        <w:tblStyle w:val="Tablaconcuadrcula"/>
        <w:tblW w:w="0" w:type="auto"/>
        <w:tblLook w:val="04A0" w:firstRow="1" w:lastRow="0" w:firstColumn="1" w:lastColumn="0" w:noHBand="0" w:noVBand="1"/>
      </w:tblPr>
      <w:tblGrid>
        <w:gridCol w:w="916"/>
        <w:gridCol w:w="2259"/>
        <w:gridCol w:w="2733"/>
        <w:gridCol w:w="1634"/>
        <w:gridCol w:w="1286"/>
      </w:tblGrid>
      <w:tr w:rsidRPr="008B6271" w:rsidR="00B60C7A" w:rsidTr="422B8743" w14:paraId="14E8A114" w14:textId="77777777">
        <w:tc>
          <w:tcPr>
            <w:tcW w:w="0" w:type="auto"/>
            <w:tcMar/>
            <w:hideMark/>
          </w:tcPr>
          <w:p w:rsidRPr="008B6271" w:rsidR="00B60C7A" w:rsidP="422B8743" w:rsidRDefault="00B60C7A" w14:paraId="2C4A7A30" w14:textId="77777777" w14:noSpellErr="1">
            <w:pPr>
              <w:jc w:val="both"/>
              <w:rPr>
                <w:b w:val="1"/>
                <w:bCs w:val="1"/>
                <w:lang w:val="es-CO"/>
              </w:rPr>
            </w:pPr>
            <w:r w:rsidRPr="422B8743" w:rsidR="7AFA9111">
              <w:rPr>
                <w:b w:val="1"/>
                <w:bCs w:val="1"/>
                <w:lang w:val="es-CO"/>
              </w:rPr>
              <w:t>Session No.</w:t>
            </w:r>
          </w:p>
        </w:tc>
        <w:tc>
          <w:tcPr>
            <w:tcW w:w="0" w:type="auto"/>
            <w:tcMar/>
            <w:hideMark/>
          </w:tcPr>
          <w:p w:rsidRPr="008B6271" w:rsidR="00B60C7A" w:rsidP="422B8743" w:rsidRDefault="00B60C7A" w14:paraId="5C2C7828" w14:textId="77777777" w14:noSpellErr="1">
            <w:pPr>
              <w:jc w:val="both"/>
              <w:rPr>
                <w:b w:val="1"/>
                <w:bCs w:val="1"/>
                <w:lang w:val="es-CO"/>
              </w:rPr>
            </w:pPr>
            <w:r w:rsidRPr="422B8743" w:rsidR="7AFA9111">
              <w:rPr>
                <w:b w:val="1"/>
                <w:bCs w:val="1"/>
                <w:lang w:val="es-CO"/>
              </w:rPr>
              <w:t>Topics</w:t>
            </w:r>
          </w:p>
        </w:tc>
        <w:tc>
          <w:tcPr>
            <w:tcW w:w="0" w:type="auto"/>
            <w:tcMar/>
            <w:hideMark/>
          </w:tcPr>
          <w:p w:rsidRPr="008B6271" w:rsidR="00B60C7A" w:rsidP="422B8743" w:rsidRDefault="00B60C7A" w14:paraId="2494A37D" w14:textId="77777777" w14:noSpellErr="1">
            <w:pPr>
              <w:jc w:val="both"/>
              <w:rPr>
                <w:b w:val="1"/>
                <w:bCs w:val="1"/>
                <w:lang w:val="es-CO"/>
              </w:rPr>
            </w:pPr>
            <w:r w:rsidRPr="422B8743" w:rsidR="7AFA9111">
              <w:rPr>
                <w:b w:val="1"/>
                <w:bCs w:val="1"/>
                <w:lang w:val="es-CO"/>
              </w:rPr>
              <w:t>Methodology</w:t>
            </w:r>
          </w:p>
        </w:tc>
        <w:tc>
          <w:tcPr>
            <w:tcW w:w="0" w:type="auto"/>
            <w:tcMar/>
            <w:hideMark/>
          </w:tcPr>
          <w:p w:rsidRPr="008B6271" w:rsidR="00B60C7A" w:rsidP="422B8743" w:rsidRDefault="00B60C7A" w14:paraId="0AE44327" w14:textId="77777777" w14:noSpellErr="1">
            <w:pPr>
              <w:jc w:val="both"/>
              <w:rPr>
                <w:b w:val="1"/>
                <w:bCs w:val="1"/>
                <w:lang w:val="es-CO"/>
              </w:rPr>
            </w:pPr>
            <w:r w:rsidRPr="422B8743" w:rsidR="7AFA9111">
              <w:rPr>
                <w:b w:val="1"/>
                <w:bCs w:val="1"/>
                <w:lang w:val="es-CO"/>
              </w:rPr>
              <w:t>Materials to be Used</w:t>
            </w:r>
          </w:p>
        </w:tc>
        <w:tc>
          <w:tcPr>
            <w:tcW w:w="0" w:type="auto"/>
            <w:tcMar/>
            <w:hideMark/>
          </w:tcPr>
          <w:p w:rsidRPr="008B6271" w:rsidR="00B60C7A" w:rsidP="422B8743" w:rsidRDefault="00B60C7A" w14:paraId="7FA82316" w14:textId="77777777" w14:noSpellErr="1">
            <w:pPr>
              <w:jc w:val="both"/>
              <w:rPr>
                <w:b w:val="1"/>
                <w:bCs w:val="1"/>
                <w:lang w:val="es-CO"/>
              </w:rPr>
            </w:pPr>
            <w:r w:rsidRPr="422B8743" w:rsidR="7AFA9111">
              <w:rPr>
                <w:b w:val="1"/>
                <w:bCs w:val="1"/>
                <w:lang w:val="es-CO"/>
              </w:rPr>
              <w:t>Time (Days)</w:t>
            </w:r>
          </w:p>
        </w:tc>
      </w:tr>
      <w:tr w:rsidRPr="008B6271" w:rsidR="00B60C7A" w:rsidTr="422B8743" w14:paraId="62D9524E" w14:textId="77777777">
        <w:tc>
          <w:tcPr>
            <w:tcW w:w="0" w:type="auto"/>
            <w:tcMar/>
            <w:hideMark/>
          </w:tcPr>
          <w:p w:rsidRPr="008B6271" w:rsidR="00B60C7A" w:rsidP="00B60C7A" w:rsidRDefault="00B60C7A" w14:paraId="2E32D521" w14:textId="77777777">
            <w:pPr>
              <w:jc w:val="both"/>
              <w:rPr>
                <w:bCs/>
                <w:lang w:val="en-US"/>
              </w:rPr>
            </w:pPr>
            <w:r w:rsidRPr="008B6271">
              <w:rPr>
                <w:bCs/>
                <w:lang w:val="en-US"/>
              </w:rPr>
              <w:t>1</w:t>
            </w:r>
          </w:p>
        </w:tc>
        <w:tc>
          <w:tcPr>
            <w:tcW w:w="0" w:type="auto"/>
            <w:tcMar/>
            <w:hideMark/>
          </w:tcPr>
          <w:p w:rsidRPr="008B6271" w:rsidR="00B60C7A" w:rsidP="00B60C7A" w:rsidRDefault="00B60C7A" w14:paraId="64695DCB" w14:textId="77777777">
            <w:pPr>
              <w:jc w:val="both"/>
              <w:rPr>
                <w:bCs/>
                <w:lang w:val="en-US"/>
              </w:rPr>
            </w:pPr>
            <w:r w:rsidRPr="008B6271">
              <w:rPr>
                <w:bCs/>
                <w:lang w:val="en-US"/>
              </w:rPr>
              <w:t>Institutional model of the waste service, financial statement analysis, integrated solid waste management (12 people: Mayor, Council, Secretaries, Directors)</w:t>
            </w:r>
          </w:p>
        </w:tc>
        <w:tc>
          <w:tcPr>
            <w:tcW w:w="0" w:type="auto"/>
            <w:tcMar/>
            <w:hideMark/>
          </w:tcPr>
          <w:p w:rsidRPr="008B6271" w:rsidR="00B60C7A" w:rsidP="00B60C7A" w:rsidRDefault="00B60C7A" w14:paraId="2FA353F0" w14:textId="77777777">
            <w:pPr>
              <w:jc w:val="both"/>
              <w:rPr>
                <w:bCs/>
                <w:lang w:val="en-US"/>
              </w:rPr>
            </w:pPr>
            <w:r w:rsidRPr="008B6271">
              <w:rPr>
                <w:bCs/>
                <w:lang w:val="en-US"/>
              </w:rPr>
              <w:t>Pre- and post-project explanation, social, economic, and environmental viability, determination of direct administration by the GAM, reading of GAM's economic and financial condition, project summary and its benefits, experiences of other municipalities on GIRS and results.</w:t>
            </w:r>
          </w:p>
        </w:tc>
        <w:tc>
          <w:tcPr>
            <w:tcW w:w="0" w:type="auto"/>
            <w:tcMar/>
            <w:hideMark/>
          </w:tcPr>
          <w:p w:rsidRPr="008B6271" w:rsidR="00B60C7A" w:rsidP="00B60C7A" w:rsidRDefault="00B60C7A" w14:paraId="0185EEE1" w14:textId="77777777">
            <w:pPr>
              <w:jc w:val="both"/>
              <w:rPr>
                <w:bCs/>
                <w:lang w:val="en-US"/>
              </w:rPr>
            </w:pPr>
            <w:r w:rsidRPr="008B6271">
              <w:rPr>
                <w:bCs/>
                <w:lang w:val="en-US"/>
              </w:rPr>
              <w:t>Notebooks, pencils for each participant. Data display, screen, laptop, and biosecurity materials.</w:t>
            </w:r>
          </w:p>
        </w:tc>
        <w:tc>
          <w:tcPr>
            <w:tcW w:w="0" w:type="auto"/>
            <w:tcMar/>
            <w:hideMark/>
          </w:tcPr>
          <w:p w:rsidRPr="008B6271" w:rsidR="00B60C7A" w:rsidP="00B60C7A" w:rsidRDefault="00B60C7A" w14:paraId="490C630F" w14:textId="77777777">
            <w:pPr>
              <w:jc w:val="both"/>
              <w:rPr>
                <w:bCs/>
                <w:lang w:val="en-US"/>
              </w:rPr>
            </w:pPr>
            <w:r w:rsidRPr="008B6271">
              <w:rPr>
                <w:bCs/>
                <w:lang w:val="en-US"/>
              </w:rPr>
              <w:t>2 days (during the execution phase of the project)</w:t>
            </w:r>
          </w:p>
        </w:tc>
      </w:tr>
      <w:tr w:rsidRPr="008B6271" w:rsidR="00B60C7A" w:rsidTr="422B8743" w14:paraId="41B52A66" w14:textId="77777777">
        <w:tc>
          <w:tcPr>
            <w:tcW w:w="0" w:type="auto"/>
            <w:tcMar/>
            <w:hideMark/>
          </w:tcPr>
          <w:p w:rsidRPr="008B6271" w:rsidR="00B60C7A" w:rsidP="00B60C7A" w:rsidRDefault="00B60C7A" w14:paraId="138328F9" w14:textId="77777777">
            <w:pPr>
              <w:jc w:val="both"/>
              <w:rPr>
                <w:bCs/>
                <w:lang w:val="en-US"/>
              </w:rPr>
            </w:pPr>
            <w:r w:rsidRPr="008B6271">
              <w:rPr>
                <w:bCs/>
                <w:lang w:val="en-US"/>
              </w:rPr>
              <w:t>2</w:t>
            </w:r>
          </w:p>
        </w:tc>
        <w:tc>
          <w:tcPr>
            <w:tcW w:w="0" w:type="auto"/>
            <w:tcMar/>
            <w:hideMark/>
          </w:tcPr>
          <w:p w:rsidRPr="008B6271" w:rsidR="00B60C7A" w:rsidP="00B60C7A" w:rsidRDefault="00B60C7A" w14:paraId="4B842418" w14:textId="26986226">
            <w:pPr>
              <w:jc w:val="both"/>
              <w:rPr>
                <w:bCs/>
                <w:lang w:val="en-US"/>
              </w:rPr>
            </w:pPr>
            <w:r w:rsidRPr="008B6271">
              <w:rPr>
                <w:bCs/>
                <w:lang w:val="en-US"/>
              </w:rPr>
              <w:t>Institutional model of the waste service, financial statement analysis, integrated solid waste management (</w:t>
            </w:r>
            <w:r w:rsidRPr="008B6271" w:rsidR="008B6271">
              <w:rPr>
                <w:bCs/>
                <w:lang w:val="en-US"/>
              </w:rPr>
              <w:t>14-unit</w:t>
            </w:r>
            <w:r w:rsidRPr="008B6271">
              <w:rPr>
                <w:bCs/>
                <w:lang w:val="en-US"/>
              </w:rPr>
              <w:t xml:space="preserve"> heads and staff directly or indirectly related to GAM)</w:t>
            </w:r>
          </w:p>
        </w:tc>
        <w:tc>
          <w:tcPr>
            <w:tcW w:w="0" w:type="auto"/>
            <w:tcMar/>
            <w:hideMark/>
          </w:tcPr>
          <w:p w:rsidRPr="008B6271" w:rsidR="00B60C7A" w:rsidP="00B60C7A" w:rsidRDefault="00B60C7A" w14:paraId="6084B0D4" w14:textId="77777777">
            <w:pPr>
              <w:jc w:val="both"/>
              <w:rPr>
                <w:bCs/>
                <w:lang w:val="en-US"/>
              </w:rPr>
            </w:pPr>
            <w:r w:rsidRPr="008B6271">
              <w:rPr>
                <w:bCs/>
                <w:lang w:val="en-US"/>
              </w:rPr>
              <w:t>Pre- and post-project explanation, social, economic, and environmental viability, determination of direct administration by the GAM, reading of GAM's economic and financial condition, project summary and its benefits, experiences of other municipalities on GIRS and results.</w:t>
            </w:r>
          </w:p>
        </w:tc>
        <w:tc>
          <w:tcPr>
            <w:tcW w:w="0" w:type="auto"/>
            <w:tcMar/>
            <w:hideMark/>
          </w:tcPr>
          <w:p w:rsidRPr="008B6271" w:rsidR="00B60C7A" w:rsidP="00B60C7A" w:rsidRDefault="00B60C7A" w14:paraId="0918395C" w14:textId="77777777">
            <w:pPr>
              <w:jc w:val="both"/>
              <w:rPr>
                <w:bCs/>
                <w:lang w:val="en-US"/>
              </w:rPr>
            </w:pPr>
            <w:r w:rsidRPr="008B6271">
              <w:rPr>
                <w:bCs/>
                <w:lang w:val="en-US"/>
              </w:rPr>
              <w:t>Notebooks, pencils for each participant. Data display, screen, laptop, and biosecurity materials.</w:t>
            </w:r>
          </w:p>
        </w:tc>
        <w:tc>
          <w:tcPr>
            <w:tcW w:w="0" w:type="auto"/>
            <w:tcMar/>
            <w:hideMark/>
          </w:tcPr>
          <w:p w:rsidRPr="008B6271" w:rsidR="00B60C7A" w:rsidP="00B60C7A" w:rsidRDefault="00B60C7A" w14:paraId="0EA44188" w14:textId="77777777">
            <w:pPr>
              <w:jc w:val="both"/>
              <w:rPr>
                <w:bCs/>
                <w:lang w:val="en-US"/>
              </w:rPr>
            </w:pPr>
            <w:r w:rsidRPr="008B6271">
              <w:rPr>
                <w:bCs/>
                <w:lang w:val="en-US"/>
              </w:rPr>
              <w:t>2 days (during the execution phase of the project)</w:t>
            </w:r>
          </w:p>
        </w:tc>
      </w:tr>
      <w:tr w:rsidRPr="008B6271" w:rsidR="00B60C7A" w:rsidTr="422B8743" w14:paraId="6ABB2980" w14:textId="77777777">
        <w:tc>
          <w:tcPr>
            <w:tcW w:w="0" w:type="auto"/>
            <w:tcMar/>
            <w:hideMark/>
          </w:tcPr>
          <w:p w:rsidRPr="008B6271" w:rsidR="00B60C7A" w:rsidP="00B60C7A" w:rsidRDefault="00B60C7A" w14:paraId="297C039E" w14:textId="77777777">
            <w:pPr>
              <w:jc w:val="both"/>
              <w:rPr>
                <w:bCs/>
                <w:lang w:val="en-US"/>
              </w:rPr>
            </w:pPr>
            <w:r w:rsidRPr="008B6271">
              <w:rPr>
                <w:bCs/>
                <w:lang w:val="en-US"/>
              </w:rPr>
              <w:t>3</w:t>
            </w:r>
          </w:p>
        </w:tc>
        <w:tc>
          <w:tcPr>
            <w:tcW w:w="0" w:type="auto"/>
            <w:tcMar/>
            <w:hideMark/>
          </w:tcPr>
          <w:p w:rsidRPr="008B6271" w:rsidR="00B60C7A" w:rsidP="00B60C7A" w:rsidRDefault="00B60C7A" w14:paraId="5BB73C31" w14:textId="77777777">
            <w:pPr>
              <w:jc w:val="both"/>
              <w:rPr>
                <w:bCs/>
                <w:lang w:val="en-US"/>
              </w:rPr>
            </w:pPr>
            <w:r w:rsidRPr="008B6271">
              <w:rPr>
                <w:bCs/>
                <w:lang w:val="en-US"/>
              </w:rPr>
              <w:t xml:space="preserve">Institutional model of the waste service, structuring of waste service fees and tariffs, waste fee collection (6 people from </w:t>
            </w:r>
            <w:r w:rsidRPr="008B6271">
              <w:rPr>
                <w:bCs/>
                <w:lang w:val="en-US"/>
              </w:rPr>
              <w:t>administrative and accounting areas)</w:t>
            </w:r>
          </w:p>
        </w:tc>
        <w:tc>
          <w:tcPr>
            <w:tcW w:w="0" w:type="auto"/>
            <w:tcMar/>
            <w:hideMark/>
          </w:tcPr>
          <w:p w:rsidRPr="008B6271" w:rsidR="00B60C7A" w:rsidP="00B60C7A" w:rsidRDefault="00B60C7A" w14:paraId="2F327612" w14:textId="77777777">
            <w:pPr>
              <w:jc w:val="both"/>
              <w:rPr>
                <w:bCs/>
                <w:lang w:val="en-US"/>
              </w:rPr>
            </w:pPr>
            <w:r w:rsidRPr="008B6271">
              <w:rPr>
                <w:bCs/>
                <w:lang w:val="en-US"/>
              </w:rPr>
              <w:t xml:space="preserve">Pre- and post-project explanation, social, economic, and environmental viability, determination of direct administration by the GAM, </w:t>
            </w:r>
            <w:r w:rsidRPr="008B6271">
              <w:rPr>
                <w:bCs/>
                <w:lang w:val="en-US"/>
              </w:rPr>
              <w:t>analysis and definition of the proposed fee or tariff with the financial staff, analysis of fee collection modalities.</w:t>
            </w:r>
          </w:p>
        </w:tc>
        <w:tc>
          <w:tcPr>
            <w:tcW w:w="0" w:type="auto"/>
            <w:tcMar/>
            <w:hideMark/>
          </w:tcPr>
          <w:p w:rsidRPr="008B6271" w:rsidR="00B60C7A" w:rsidP="00B60C7A" w:rsidRDefault="00B60C7A" w14:paraId="4D746D35" w14:textId="77777777">
            <w:pPr>
              <w:jc w:val="both"/>
              <w:rPr>
                <w:bCs/>
                <w:lang w:val="en-US"/>
              </w:rPr>
            </w:pPr>
            <w:r w:rsidRPr="008B6271">
              <w:rPr>
                <w:bCs/>
                <w:lang w:val="en-US"/>
              </w:rPr>
              <w:t xml:space="preserve">Notebooks, pencils for each participant. Data display, screen, laptop, </w:t>
            </w:r>
            <w:r w:rsidRPr="008B6271">
              <w:rPr>
                <w:bCs/>
                <w:lang w:val="en-US"/>
              </w:rPr>
              <w:t>and biosecurity materials.</w:t>
            </w:r>
          </w:p>
        </w:tc>
        <w:tc>
          <w:tcPr>
            <w:tcW w:w="0" w:type="auto"/>
            <w:tcMar/>
            <w:hideMark/>
          </w:tcPr>
          <w:p w:rsidRPr="008B6271" w:rsidR="00B60C7A" w:rsidP="00B60C7A" w:rsidRDefault="00B60C7A" w14:paraId="4566B8B2" w14:textId="77777777">
            <w:pPr>
              <w:jc w:val="both"/>
              <w:rPr>
                <w:bCs/>
                <w:lang w:val="en-US"/>
              </w:rPr>
            </w:pPr>
            <w:r w:rsidRPr="008B6271">
              <w:rPr>
                <w:bCs/>
                <w:lang w:val="en-US"/>
              </w:rPr>
              <w:t>2 days (during the execution phase of the project)</w:t>
            </w:r>
          </w:p>
        </w:tc>
      </w:tr>
      <w:tr w:rsidRPr="008B6271" w:rsidR="00B60C7A" w:rsidTr="422B8743" w14:paraId="249A5B7F" w14:textId="77777777">
        <w:tc>
          <w:tcPr>
            <w:tcW w:w="0" w:type="auto"/>
            <w:tcMar/>
            <w:hideMark/>
          </w:tcPr>
          <w:p w:rsidRPr="008B6271" w:rsidR="00B60C7A" w:rsidP="00B60C7A" w:rsidRDefault="00B60C7A" w14:paraId="5055DCC4" w14:textId="77777777">
            <w:pPr>
              <w:jc w:val="both"/>
              <w:rPr>
                <w:bCs/>
                <w:lang w:val="en-US"/>
              </w:rPr>
            </w:pPr>
            <w:r w:rsidRPr="008B6271">
              <w:rPr>
                <w:bCs/>
                <w:lang w:val="en-US"/>
              </w:rPr>
              <w:t>4</w:t>
            </w:r>
          </w:p>
        </w:tc>
        <w:tc>
          <w:tcPr>
            <w:tcW w:w="0" w:type="auto"/>
            <w:tcMar/>
            <w:hideMark/>
          </w:tcPr>
          <w:p w:rsidRPr="008B6271" w:rsidR="00B60C7A" w:rsidP="00B60C7A" w:rsidRDefault="00B60C7A" w14:paraId="77DE01BA" w14:textId="77777777">
            <w:pPr>
              <w:jc w:val="both"/>
              <w:rPr>
                <w:bCs/>
                <w:lang w:val="en-US"/>
              </w:rPr>
            </w:pPr>
            <w:r w:rsidRPr="008B6271">
              <w:rPr>
                <w:bCs/>
                <w:lang w:val="en-US"/>
              </w:rPr>
              <w:t>Payroll management and personnel monitoring (technical assistance with human resources staff)</w:t>
            </w:r>
          </w:p>
        </w:tc>
        <w:tc>
          <w:tcPr>
            <w:tcW w:w="0" w:type="auto"/>
            <w:tcMar/>
            <w:hideMark/>
          </w:tcPr>
          <w:p w:rsidRPr="008B6271" w:rsidR="00B60C7A" w:rsidP="00B60C7A" w:rsidRDefault="00B60C7A" w14:paraId="2156E175" w14:textId="77777777">
            <w:pPr>
              <w:jc w:val="both"/>
              <w:rPr>
                <w:bCs/>
                <w:lang w:val="en-US"/>
              </w:rPr>
            </w:pPr>
            <w:r w:rsidRPr="008B6271">
              <w:rPr>
                <w:bCs/>
                <w:lang w:val="en-US"/>
              </w:rPr>
              <w:t>Direct work with the HR department, analysis for personnel placement or appointments at the internal level or call for positions within the Integrated Solid Waste Management Unit.</w:t>
            </w:r>
          </w:p>
        </w:tc>
        <w:tc>
          <w:tcPr>
            <w:tcW w:w="0" w:type="auto"/>
            <w:tcMar/>
            <w:hideMark/>
          </w:tcPr>
          <w:p w:rsidRPr="008B6271" w:rsidR="00B60C7A" w:rsidP="00B60C7A" w:rsidRDefault="00B60C7A" w14:paraId="69242F82" w14:textId="77777777">
            <w:pPr>
              <w:jc w:val="both"/>
              <w:rPr>
                <w:bCs/>
                <w:lang w:val="en-US"/>
              </w:rPr>
            </w:pPr>
            <w:r w:rsidRPr="008B6271">
              <w:rPr>
                <w:bCs/>
                <w:lang w:val="en-US"/>
              </w:rPr>
              <w:t>Notebook, pencil for the participant. Data display, screen, laptop, and biosecurity materials.</w:t>
            </w:r>
          </w:p>
        </w:tc>
        <w:tc>
          <w:tcPr>
            <w:tcW w:w="0" w:type="auto"/>
            <w:tcMar/>
            <w:hideMark/>
          </w:tcPr>
          <w:p w:rsidRPr="008B6271" w:rsidR="00B60C7A" w:rsidP="00B60C7A" w:rsidRDefault="00B60C7A" w14:paraId="5EEB5F6B" w14:textId="77777777">
            <w:pPr>
              <w:jc w:val="both"/>
              <w:rPr>
                <w:bCs/>
                <w:lang w:val="en-US"/>
              </w:rPr>
            </w:pPr>
            <w:r w:rsidRPr="008B6271">
              <w:rPr>
                <w:bCs/>
                <w:lang w:val="en-US"/>
              </w:rPr>
              <w:t>2 days (during the execution phase of the project)</w:t>
            </w:r>
          </w:p>
        </w:tc>
      </w:tr>
      <w:tr w:rsidRPr="008B6271" w:rsidR="00B60C7A" w:rsidTr="422B8743" w14:paraId="6CE2893F" w14:textId="77777777">
        <w:tc>
          <w:tcPr>
            <w:tcW w:w="0" w:type="auto"/>
            <w:tcMar/>
            <w:hideMark/>
          </w:tcPr>
          <w:p w:rsidRPr="008B6271" w:rsidR="00B60C7A" w:rsidP="00B60C7A" w:rsidRDefault="00B60C7A" w14:paraId="1D0ADF7A" w14:textId="77777777">
            <w:pPr>
              <w:jc w:val="both"/>
              <w:rPr>
                <w:bCs/>
                <w:lang w:val="en-US"/>
              </w:rPr>
            </w:pPr>
            <w:r w:rsidRPr="008B6271">
              <w:rPr>
                <w:bCs/>
                <w:lang w:val="en-US"/>
              </w:rPr>
              <w:t>5</w:t>
            </w:r>
          </w:p>
        </w:tc>
        <w:tc>
          <w:tcPr>
            <w:tcW w:w="0" w:type="auto"/>
            <w:tcMar/>
            <w:hideMark/>
          </w:tcPr>
          <w:p w:rsidRPr="008B6271" w:rsidR="00B60C7A" w:rsidP="00B60C7A" w:rsidRDefault="00B60C7A" w14:paraId="0738B58E" w14:textId="77777777">
            <w:pPr>
              <w:jc w:val="both"/>
              <w:rPr>
                <w:bCs/>
                <w:lang w:val="en-US"/>
              </w:rPr>
            </w:pPr>
            <w:r w:rsidRPr="008B6271">
              <w:rPr>
                <w:bCs/>
                <w:lang w:val="en-US"/>
              </w:rPr>
              <w:t>Sweeping and collection systems, equipment and transport to be used. Brief explanation of GIRS (Operators of sweeping, collection, and transport systems)</w:t>
            </w:r>
          </w:p>
        </w:tc>
        <w:tc>
          <w:tcPr>
            <w:tcW w:w="0" w:type="auto"/>
            <w:tcMar/>
            <w:hideMark/>
          </w:tcPr>
          <w:p w:rsidRPr="008B6271" w:rsidR="00B60C7A" w:rsidP="00B60C7A" w:rsidRDefault="00B60C7A" w14:paraId="4F5B8009" w14:textId="77777777">
            <w:pPr>
              <w:jc w:val="both"/>
              <w:rPr>
                <w:bCs/>
                <w:lang w:val="en-US"/>
              </w:rPr>
            </w:pPr>
            <w:r w:rsidRPr="008B6271">
              <w:rPr>
                <w:bCs/>
                <w:lang w:val="en-US"/>
              </w:rPr>
              <w:t>Direct work with sweepers, collectors, and transport operators.</w:t>
            </w:r>
          </w:p>
        </w:tc>
        <w:tc>
          <w:tcPr>
            <w:tcW w:w="0" w:type="auto"/>
            <w:tcMar/>
            <w:hideMark/>
          </w:tcPr>
          <w:p w:rsidRPr="008B6271" w:rsidR="00B60C7A" w:rsidP="00B60C7A" w:rsidRDefault="00B60C7A" w14:paraId="0D52C7F0" w14:textId="77777777">
            <w:pPr>
              <w:jc w:val="both"/>
              <w:rPr>
                <w:bCs/>
                <w:lang w:val="en-US"/>
              </w:rPr>
            </w:pPr>
            <w:r w:rsidRPr="008B6271">
              <w:rPr>
                <w:bCs/>
                <w:lang w:val="en-US"/>
              </w:rPr>
              <w:t>Notebook, pencil for the participant. Data display, screen, laptop, and biosecurity materials.</w:t>
            </w:r>
          </w:p>
        </w:tc>
        <w:tc>
          <w:tcPr>
            <w:tcW w:w="0" w:type="auto"/>
            <w:tcMar/>
            <w:hideMark/>
          </w:tcPr>
          <w:p w:rsidRPr="008B6271" w:rsidR="00B60C7A" w:rsidP="00B60C7A" w:rsidRDefault="00B60C7A" w14:paraId="21283BD9" w14:textId="77777777">
            <w:pPr>
              <w:jc w:val="both"/>
              <w:rPr>
                <w:bCs/>
                <w:lang w:val="en-US"/>
              </w:rPr>
            </w:pPr>
            <w:r w:rsidRPr="008B6271">
              <w:rPr>
                <w:bCs/>
                <w:lang w:val="en-US"/>
              </w:rPr>
              <w:t>3 days (during the execution phase of the project)</w:t>
            </w:r>
          </w:p>
        </w:tc>
      </w:tr>
      <w:tr w:rsidRPr="008B6271" w:rsidR="00B60C7A" w:rsidTr="422B8743" w14:paraId="2330BFCC" w14:textId="77777777">
        <w:tc>
          <w:tcPr>
            <w:tcW w:w="0" w:type="auto"/>
            <w:tcMar/>
            <w:hideMark/>
          </w:tcPr>
          <w:p w:rsidRPr="008B6271" w:rsidR="00B60C7A" w:rsidP="00B60C7A" w:rsidRDefault="00B60C7A" w14:paraId="1946A7AE" w14:textId="77777777">
            <w:pPr>
              <w:jc w:val="both"/>
              <w:rPr>
                <w:bCs/>
                <w:lang w:val="en-US"/>
              </w:rPr>
            </w:pPr>
            <w:r w:rsidRPr="008B6271">
              <w:rPr>
                <w:bCs/>
                <w:lang w:val="en-US"/>
              </w:rPr>
              <w:t>6</w:t>
            </w:r>
          </w:p>
        </w:tc>
        <w:tc>
          <w:tcPr>
            <w:tcW w:w="0" w:type="auto"/>
            <w:tcMar/>
            <w:hideMark/>
          </w:tcPr>
          <w:p w:rsidRPr="008B6271" w:rsidR="00B60C7A" w:rsidP="00B60C7A" w:rsidRDefault="00B60C7A" w14:paraId="18C7453E" w14:textId="77777777">
            <w:pPr>
              <w:jc w:val="both"/>
              <w:rPr>
                <w:bCs/>
                <w:lang w:val="en-US"/>
              </w:rPr>
            </w:pPr>
            <w:r w:rsidRPr="008B6271">
              <w:rPr>
                <w:bCs/>
                <w:lang w:val="en-US"/>
              </w:rPr>
              <w:t>Classification of waste, storage, and recycling and composting systems (Recovery operators)</w:t>
            </w:r>
          </w:p>
        </w:tc>
        <w:tc>
          <w:tcPr>
            <w:tcW w:w="0" w:type="auto"/>
            <w:tcMar/>
            <w:hideMark/>
          </w:tcPr>
          <w:p w:rsidRPr="008B6271" w:rsidR="00B60C7A" w:rsidP="00B60C7A" w:rsidRDefault="00B60C7A" w14:paraId="039E0111" w14:textId="77777777">
            <w:pPr>
              <w:jc w:val="both"/>
              <w:rPr>
                <w:bCs/>
                <w:lang w:val="en-US"/>
              </w:rPr>
            </w:pPr>
            <w:r w:rsidRPr="008B6271">
              <w:rPr>
                <w:bCs/>
                <w:lang w:val="en-US"/>
              </w:rPr>
              <w:t>Direct work with storage, recycling, and composting system operators.</w:t>
            </w:r>
          </w:p>
        </w:tc>
        <w:tc>
          <w:tcPr>
            <w:tcW w:w="0" w:type="auto"/>
            <w:tcMar/>
            <w:hideMark/>
          </w:tcPr>
          <w:p w:rsidRPr="008B6271" w:rsidR="00B60C7A" w:rsidP="00B60C7A" w:rsidRDefault="00B60C7A" w14:paraId="092F58D2" w14:textId="77777777">
            <w:pPr>
              <w:jc w:val="both"/>
              <w:rPr>
                <w:bCs/>
                <w:lang w:val="en-US"/>
              </w:rPr>
            </w:pPr>
            <w:r w:rsidRPr="008B6271">
              <w:rPr>
                <w:bCs/>
                <w:lang w:val="en-US"/>
              </w:rPr>
              <w:t>Notebook, pencil for the participant. Data display, screen, laptop, and biosecurity materials.</w:t>
            </w:r>
          </w:p>
        </w:tc>
        <w:tc>
          <w:tcPr>
            <w:tcW w:w="0" w:type="auto"/>
            <w:tcMar/>
            <w:hideMark/>
          </w:tcPr>
          <w:p w:rsidRPr="008B6271" w:rsidR="00B60C7A" w:rsidP="00B60C7A" w:rsidRDefault="00B60C7A" w14:paraId="7133DF5D" w14:textId="77777777">
            <w:pPr>
              <w:jc w:val="both"/>
              <w:rPr>
                <w:bCs/>
                <w:lang w:val="en-US"/>
              </w:rPr>
            </w:pPr>
            <w:r w:rsidRPr="008B6271">
              <w:rPr>
                <w:bCs/>
                <w:lang w:val="en-US"/>
              </w:rPr>
              <w:t>3 days (during the execution phase of the project)</w:t>
            </w:r>
          </w:p>
        </w:tc>
      </w:tr>
      <w:tr w:rsidRPr="008B6271" w:rsidR="00B60C7A" w:rsidTr="422B8743" w14:paraId="30541CDA" w14:textId="77777777">
        <w:tc>
          <w:tcPr>
            <w:tcW w:w="0" w:type="auto"/>
            <w:tcMar/>
            <w:hideMark/>
          </w:tcPr>
          <w:p w:rsidRPr="008B6271" w:rsidR="00B60C7A" w:rsidP="00B60C7A" w:rsidRDefault="00B60C7A" w14:paraId="6F74D8FD" w14:textId="77777777">
            <w:pPr>
              <w:jc w:val="both"/>
              <w:rPr>
                <w:bCs/>
                <w:lang w:val="en-US"/>
              </w:rPr>
            </w:pPr>
            <w:r w:rsidRPr="008B6271">
              <w:rPr>
                <w:bCs/>
                <w:lang w:val="en-US"/>
              </w:rPr>
              <w:t>7</w:t>
            </w:r>
          </w:p>
        </w:tc>
        <w:tc>
          <w:tcPr>
            <w:tcW w:w="0" w:type="auto"/>
            <w:tcMar/>
            <w:hideMark/>
          </w:tcPr>
          <w:p w:rsidRPr="008B6271" w:rsidR="00B60C7A" w:rsidP="00B60C7A" w:rsidRDefault="00B60C7A" w14:paraId="59DD0696" w14:textId="77777777">
            <w:pPr>
              <w:jc w:val="both"/>
              <w:rPr>
                <w:bCs/>
                <w:lang w:val="en-US"/>
              </w:rPr>
            </w:pPr>
            <w:r w:rsidRPr="008B6271">
              <w:rPr>
                <w:bCs/>
                <w:lang w:val="en-US"/>
              </w:rPr>
              <w:t>Land movement, leachate management, soil waterproofing, compaction (Final disposal operators)</w:t>
            </w:r>
          </w:p>
        </w:tc>
        <w:tc>
          <w:tcPr>
            <w:tcW w:w="0" w:type="auto"/>
            <w:tcMar/>
            <w:hideMark/>
          </w:tcPr>
          <w:p w:rsidRPr="008B6271" w:rsidR="00B60C7A" w:rsidP="00B60C7A" w:rsidRDefault="00B60C7A" w14:paraId="5B5D9963" w14:textId="77777777">
            <w:pPr>
              <w:jc w:val="both"/>
              <w:rPr>
                <w:bCs/>
                <w:lang w:val="en-US"/>
              </w:rPr>
            </w:pPr>
            <w:r w:rsidRPr="008B6271">
              <w:rPr>
                <w:bCs/>
                <w:lang w:val="en-US"/>
              </w:rPr>
              <w:t>Direct work with operators at the sanitary landfill.</w:t>
            </w:r>
          </w:p>
        </w:tc>
        <w:tc>
          <w:tcPr>
            <w:tcW w:w="0" w:type="auto"/>
            <w:tcMar/>
            <w:hideMark/>
          </w:tcPr>
          <w:p w:rsidRPr="008B6271" w:rsidR="00B60C7A" w:rsidP="00B60C7A" w:rsidRDefault="00B60C7A" w14:paraId="3E0578C2" w14:textId="77777777">
            <w:pPr>
              <w:jc w:val="both"/>
              <w:rPr>
                <w:bCs/>
                <w:lang w:val="en-US"/>
              </w:rPr>
            </w:pPr>
            <w:r w:rsidRPr="008B6271">
              <w:rPr>
                <w:bCs/>
                <w:lang w:val="en-US"/>
              </w:rPr>
              <w:t>Notebook, pencil for the participant. Data display, screen, laptop, and biosecurity materials.</w:t>
            </w:r>
          </w:p>
        </w:tc>
        <w:tc>
          <w:tcPr>
            <w:tcW w:w="0" w:type="auto"/>
            <w:tcMar/>
            <w:hideMark/>
          </w:tcPr>
          <w:p w:rsidRPr="008B6271" w:rsidR="00B60C7A" w:rsidP="00B60C7A" w:rsidRDefault="00B60C7A" w14:paraId="44C11C70" w14:textId="77777777">
            <w:pPr>
              <w:jc w:val="both"/>
              <w:rPr>
                <w:bCs/>
                <w:lang w:val="en-US"/>
              </w:rPr>
            </w:pPr>
            <w:r w:rsidRPr="008B6271">
              <w:rPr>
                <w:bCs/>
                <w:lang w:val="en-US"/>
              </w:rPr>
              <w:t>3 days (during the execution phase of the project)</w:t>
            </w:r>
          </w:p>
        </w:tc>
      </w:tr>
      <w:tr w:rsidRPr="008B6271" w:rsidR="00B60C7A" w:rsidTr="422B8743" w14:paraId="2C54E6C7" w14:textId="77777777">
        <w:tc>
          <w:tcPr>
            <w:tcW w:w="0" w:type="auto"/>
            <w:tcMar/>
            <w:hideMark/>
          </w:tcPr>
          <w:p w:rsidRPr="008B6271" w:rsidR="00B60C7A" w:rsidP="00B60C7A" w:rsidRDefault="00B60C7A" w14:paraId="49832D11" w14:textId="77777777">
            <w:pPr>
              <w:jc w:val="both"/>
              <w:rPr>
                <w:bCs/>
                <w:lang w:val="en-US"/>
              </w:rPr>
            </w:pPr>
            <w:r w:rsidRPr="008B6271">
              <w:rPr>
                <w:bCs/>
                <w:lang w:val="en-US"/>
              </w:rPr>
              <w:t>8</w:t>
            </w:r>
          </w:p>
        </w:tc>
        <w:tc>
          <w:tcPr>
            <w:tcW w:w="0" w:type="auto"/>
            <w:tcMar/>
            <w:hideMark/>
          </w:tcPr>
          <w:p w:rsidRPr="008B6271" w:rsidR="00B60C7A" w:rsidP="00B60C7A" w:rsidRDefault="00B60C7A" w14:paraId="05AEC8D4" w14:textId="77777777">
            <w:pPr>
              <w:jc w:val="both"/>
              <w:rPr>
                <w:bCs/>
                <w:lang w:val="en-US"/>
              </w:rPr>
            </w:pPr>
            <w:r w:rsidRPr="008B6271">
              <w:rPr>
                <w:bCs/>
                <w:lang w:val="en-US"/>
              </w:rPr>
              <w:t>Development of process and operation manuals for personnel</w:t>
            </w:r>
          </w:p>
        </w:tc>
        <w:tc>
          <w:tcPr>
            <w:tcW w:w="0" w:type="auto"/>
            <w:tcMar/>
            <w:hideMark/>
          </w:tcPr>
          <w:p w:rsidRPr="008B6271" w:rsidR="00B60C7A" w:rsidP="00B60C7A" w:rsidRDefault="00B60C7A" w14:paraId="5AE6F89A" w14:textId="77777777">
            <w:pPr>
              <w:jc w:val="both"/>
              <w:rPr>
                <w:bCs/>
                <w:lang w:val="en-US"/>
              </w:rPr>
            </w:pPr>
            <w:r w:rsidRPr="008B6271">
              <w:rPr>
                <w:bCs/>
                <w:lang w:val="en-US"/>
              </w:rPr>
              <w:t>Coordination with GAM’s administrative and legislative staff, desk work, and socialization</w:t>
            </w:r>
          </w:p>
        </w:tc>
        <w:tc>
          <w:tcPr>
            <w:tcW w:w="0" w:type="auto"/>
            <w:tcMar/>
            <w:hideMark/>
          </w:tcPr>
          <w:p w:rsidRPr="008B6271" w:rsidR="00B60C7A" w:rsidP="00B60C7A" w:rsidRDefault="00B60C7A" w14:paraId="0558FD2A" w14:textId="77777777">
            <w:pPr>
              <w:jc w:val="both"/>
              <w:rPr>
                <w:bCs/>
                <w:lang w:val="en-US"/>
              </w:rPr>
            </w:pPr>
            <w:r w:rsidRPr="008B6271">
              <w:rPr>
                <w:bCs/>
                <w:lang w:val="en-US"/>
              </w:rPr>
              <w:t>Notebook, pencil for the participant. Data display, screen, laptop, and biosecurity materials.</w:t>
            </w:r>
          </w:p>
        </w:tc>
        <w:tc>
          <w:tcPr>
            <w:tcW w:w="0" w:type="auto"/>
            <w:tcMar/>
            <w:hideMark/>
          </w:tcPr>
          <w:p w:rsidRPr="008B6271" w:rsidR="00B60C7A" w:rsidP="00B60C7A" w:rsidRDefault="00B60C7A" w14:paraId="20C5B3A7" w14:textId="77777777">
            <w:pPr>
              <w:jc w:val="both"/>
              <w:rPr>
                <w:bCs/>
                <w:lang w:val="en-US"/>
              </w:rPr>
            </w:pPr>
            <w:r w:rsidRPr="008B6271">
              <w:rPr>
                <w:bCs/>
                <w:lang w:val="en-US"/>
              </w:rPr>
              <w:t>20 days (during the execution phase of the project)</w:t>
            </w:r>
          </w:p>
        </w:tc>
      </w:tr>
    </w:tbl>
    <w:p w:rsidRPr="008B6271" w:rsidR="00A646D3" w:rsidP="00A646D3" w:rsidRDefault="00A646D3" w14:paraId="342D4C27" w14:textId="77777777">
      <w:pPr>
        <w:jc w:val="both"/>
        <w:rPr>
          <w:bCs/>
          <w:lang w:val="en-US"/>
        </w:rPr>
      </w:pPr>
    </w:p>
    <w:p w:rsidRPr="008B6271" w:rsidR="00A646D3" w:rsidP="00A646D3" w:rsidRDefault="00A646D3" w14:paraId="3572E399" w14:textId="77777777">
      <w:pPr>
        <w:jc w:val="both"/>
        <w:rPr>
          <w:bCs/>
          <w:lang w:val="en-US"/>
        </w:rPr>
      </w:pPr>
    </w:p>
    <w:p w:rsidRPr="008B6271" w:rsidR="00A646D3" w:rsidP="00A646D3" w:rsidRDefault="00A646D3" w14:paraId="6CEB15CE" w14:textId="77777777">
      <w:pPr>
        <w:jc w:val="both"/>
        <w:rPr>
          <w:bCs/>
          <w:lang w:val="en-US"/>
        </w:rPr>
      </w:pPr>
    </w:p>
    <w:p w:rsidRPr="008B6271" w:rsidR="00A646D3" w:rsidP="00A646D3" w:rsidRDefault="00A646D3" w14:paraId="66518E39" w14:textId="77777777">
      <w:pPr>
        <w:jc w:val="both"/>
        <w:rPr>
          <w:bCs/>
          <w:lang w:val="en-US"/>
        </w:rPr>
      </w:pPr>
    </w:p>
    <w:p w:rsidRPr="008B6271" w:rsidR="007A22B6" w:rsidP="00107877" w:rsidRDefault="007A22B6" w14:paraId="041D98D7" w14:textId="77777777">
      <w:pPr>
        <w:jc w:val="both"/>
        <w:rPr>
          <w:bCs/>
          <w:lang w:val="en-US"/>
        </w:rPr>
      </w:pPr>
    </w:p>
    <w:sectPr w:rsidRPr="008B6271" w:rsidR="007A22B6" w:rsidSect="000A1C1C">
      <w:headerReference w:type="default" r:id="rId12"/>
      <w:pgSz w:w="12240" w:h="15840" w:orient="portrait"/>
      <w:pgMar w:top="1417" w:right="1701" w:bottom="1417" w:left="1701" w:header="62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3E0F" w:rsidP="00CF49B4" w:rsidRDefault="005B3E0F" w14:paraId="5AB7C0C5" w14:textId="77777777">
      <w:r>
        <w:separator/>
      </w:r>
    </w:p>
  </w:endnote>
  <w:endnote w:type="continuationSeparator" w:id="0">
    <w:p w:rsidR="005B3E0F" w:rsidP="00CF49B4" w:rsidRDefault="005B3E0F" w14:paraId="55B3369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3E0F" w:rsidP="00CF49B4" w:rsidRDefault="005B3E0F" w14:paraId="4455F193" w14:textId="77777777">
      <w:r>
        <w:separator/>
      </w:r>
    </w:p>
  </w:footnote>
  <w:footnote w:type="continuationSeparator" w:id="0">
    <w:p w:rsidR="005B3E0F" w:rsidP="00CF49B4" w:rsidRDefault="005B3E0F" w14:paraId="1C2776E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Pr="000A1C1C" w:rsidR="005B3E0F" w:rsidP="000A1C1C" w:rsidRDefault="005B3E0F" w14:paraId="0ACF86FF" w14:textId="77777777">
    <w:pPr>
      <w:pStyle w:val="Encabezado"/>
      <w:rPr>
        <w:iCs/>
        <w:sz w:val="20"/>
        <w:lang w:val="en"/>
      </w:rPr>
    </w:pPr>
    <w:r w:rsidRPr="000A1C1C">
      <w:rPr>
        <w:noProof/>
        <w:sz w:val="20"/>
      </w:rPr>
      <w:drawing>
        <wp:anchor distT="0" distB="0" distL="114300" distR="114300" simplePos="0" relativeHeight="251659264" behindDoc="0" locked="0" layoutInCell="1" allowOverlap="1" wp14:anchorId="30098C9B" wp14:editId="07777777">
          <wp:simplePos x="0" y="0"/>
          <wp:positionH relativeFrom="column">
            <wp:posOffset>3806678</wp:posOffset>
          </wp:positionH>
          <wp:positionV relativeFrom="paragraph">
            <wp:posOffset>7620</wp:posOffset>
          </wp:positionV>
          <wp:extent cx="951865" cy="287655"/>
          <wp:effectExtent l="0" t="0" r="635" b="0"/>
          <wp:wrapSquare wrapText="bothSides"/>
          <wp:docPr id="6" name="Imagen 6" descr="C:\Users\Asus\AppData\Local\Microsoft\Windows\INetCache\Content.MSO\4BC029C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Users\Asus\AppData\Local\Microsoft\Windows\INetCache\Content.MSO\4BC029C7.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1865" cy="287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1C1C">
      <w:rPr>
        <w:noProof/>
        <w:sz w:val="20"/>
      </w:rPr>
      <w:drawing>
        <wp:anchor distT="0" distB="0" distL="114300" distR="114300" simplePos="0" relativeHeight="251660288" behindDoc="0" locked="0" layoutInCell="1" allowOverlap="1" wp14:anchorId="30D407DB" wp14:editId="07777777">
          <wp:simplePos x="0" y="0"/>
          <wp:positionH relativeFrom="column">
            <wp:posOffset>3436473</wp:posOffset>
          </wp:positionH>
          <wp:positionV relativeFrom="paragraph">
            <wp:posOffset>-27305</wp:posOffset>
          </wp:positionV>
          <wp:extent cx="336536" cy="324000"/>
          <wp:effectExtent l="0" t="0" r="6985" b="0"/>
          <wp:wrapSquare wrapText="bothSides"/>
          <wp:docPr id="7" name="Imagen 7" descr="C:\Users\Asus\AppData\Local\Microsoft\Windows\INetCache\Content.MSO\4B4D089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C:\Users\Asus\AppData\Local\Microsoft\Windows\INetCache\Content.MSO\4B4D0891.t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6536" cy="32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1C1C">
      <w:rPr>
        <w:noProof/>
        <w:sz w:val="20"/>
      </w:rPr>
      <w:drawing>
        <wp:anchor distT="0" distB="0" distL="114300" distR="114300" simplePos="0" relativeHeight="251658240" behindDoc="0" locked="0" layoutInCell="1" allowOverlap="1" wp14:anchorId="4820DCEB" wp14:editId="07777777">
          <wp:simplePos x="0" y="0"/>
          <wp:positionH relativeFrom="column">
            <wp:posOffset>4780280</wp:posOffset>
          </wp:positionH>
          <wp:positionV relativeFrom="paragraph">
            <wp:posOffset>-27305</wp:posOffset>
          </wp:positionV>
          <wp:extent cx="981952" cy="360000"/>
          <wp:effectExtent l="0" t="0" r="0" b="2540"/>
          <wp:wrapSquare wrapText="bothSides"/>
          <wp:docPr id="5" name="Imagen 5" descr="C:\Users\Asus\AppData\Local\Microsoft\Windows\INetCache\Content.MSO\15807E6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Asus\AppData\Local\Microsoft\Windows\INetCache\Content.MSO\15807E6D.tmp"/>
                  <pic:cNvPicPr>
                    <a:picLocks noChangeAspect="1" noChangeArrowheads="1"/>
                  </pic:cNvPicPr>
                </pic:nvPicPr>
                <pic:blipFill rotWithShape="1">
                  <a:blip r:embed="rId3">
                    <a:extLst>
                      <a:ext uri="{28A0092B-C50C-407E-A947-70E740481C1C}">
                        <a14:useLocalDpi xmlns:a14="http://schemas.microsoft.com/office/drawing/2010/main" val="0"/>
                      </a:ext>
                    </a:extLst>
                  </a:blip>
                  <a:srcRect t="17109" b="17695"/>
                  <a:stretch/>
                </pic:blipFill>
                <pic:spPr bwMode="auto">
                  <a:xfrm>
                    <a:off x="0" y="0"/>
                    <a:ext cx="981952" cy="36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A1C1C">
      <w:rPr>
        <w:iCs/>
        <w:sz w:val="20"/>
        <w:lang w:val="en"/>
      </w:rPr>
      <w:t xml:space="preserve">ANNEX </w:t>
    </w:r>
    <w:r>
      <w:rPr>
        <w:iCs/>
        <w:sz w:val="20"/>
        <w:lang w:val="en"/>
      </w:rPr>
      <w:t>8</w:t>
    </w:r>
  </w:p>
  <w:p w:rsidRPr="005D649E" w:rsidR="005B3E0F" w:rsidP="00DE1906" w:rsidRDefault="005B3E0F" w14:paraId="429A928D" w14:textId="77777777">
    <w:pPr>
      <w:pStyle w:val="Encabezado"/>
      <w:rPr>
        <w:iCs/>
        <w:sz w:val="20"/>
        <w:lang w:val="en"/>
      </w:rPr>
    </w:pPr>
    <w:r>
      <w:rPr>
        <w:iCs/>
        <w:sz w:val="20"/>
        <w:lang w:val="en"/>
      </w:rPr>
      <w:t>DESCOM-FI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D35C1"/>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237387F"/>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026C2977"/>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05D97C51"/>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0A952B8E"/>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0C96096F"/>
    <w:multiLevelType w:val="hybridMultilevel"/>
    <w:tmpl w:val="4E605058"/>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6" w15:restartNumberingAfterBreak="0">
    <w:nsid w:val="11551B5A"/>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17A673BE"/>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1B7A3C7F"/>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CA92B73"/>
    <w:multiLevelType w:val="hybridMultilevel"/>
    <w:tmpl w:val="28464E10"/>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5A60E37"/>
    <w:multiLevelType w:val="multilevel"/>
    <w:tmpl w:val="B58C3560"/>
    <w:lvl w:ilvl="0">
      <w:start w:val="1"/>
      <w:numFmt w:val="bullet"/>
      <w:lvlText w:val=""/>
      <w:lvlJc w:val="left"/>
      <w:pPr>
        <w:tabs>
          <w:tab w:val="num" w:pos="720"/>
        </w:tabs>
        <w:ind w:left="720" w:hanging="360"/>
      </w:pPr>
      <w:rPr>
        <w:rFonts w:hint="default" w:ascii="Symbol" w:hAnsi="Symbol"/>
        <w:sz w:val="20"/>
      </w:rPr>
    </w:lvl>
    <w:lvl w:ilvl="1">
      <w:start w:val="4"/>
      <w:numFmt w:val="bullet"/>
      <w:lvlText w:val="-"/>
      <w:lvlJc w:val="left"/>
      <w:pPr>
        <w:ind w:left="1440" w:hanging="360"/>
      </w:pPr>
      <w:rPr>
        <w:rFonts w:hint="default" w:ascii="Calibri" w:hAnsi="Calibri" w:cs="Calibri" w:eastAsiaTheme="minorHAnsi"/>
      </w:rPr>
    </w:lvl>
    <w:lvl w:ilvl="2">
      <w:start w:val="1"/>
      <w:numFmt w:val="lowerRoman"/>
      <w:lvlText w:val="%3."/>
      <w:lvlJc w:val="left"/>
      <w:pPr>
        <w:ind w:left="2520" w:hanging="720"/>
      </w:pPr>
      <w:rPr>
        <w:rFonts w:hint="default"/>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2BF46DFB"/>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2E3563D9"/>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3447338F"/>
    <w:multiLevelType w:val="hybridMultilevel"/>
    <w:tmpl w:val="CB18E2F6"/>
    <w:lvl w:ilvl="0" w:tplc="A8AEC9B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CD7451F"/>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3E4B13E8"/>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441E7B8A"/>
    <w:multiLevelType w:val="hybridMultilevel"/>
    <w:tmpl w:val="51047D8E"/>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7" w15:restartNumberingAfterBreak="0">
    <w:nsid w:val="446F18DB"/>
    <w:multiLevelType w:val="hybridMultilevel"/>
    <w:tmpl w:val="2076C1F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8E36AF0"/>
    <w:multiLevelType w:val="multilevel"/>
    <w:tmpl w:val="3CB664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4DDC3A5B"/>
    <w:multiLevelType w:val="hybridMultilevel"/>
    <w:tmpl w:val="D3644266"/>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0" w15:restartNumberingAfterBreak="0">
    <w:nsid w:val="53BC2791"/>
    <w:multiLevelType w:val="hybridMultilevel"/>
    <w:tmpl w:val="1D0A941A"/>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1" w15:restartNumberingAfterBreak="0">
    <w:nsid w:val="583C4B17"/>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59583CCC"/>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5A7C20A5"/>
    <w:multiLevelType w:val="multilevel"/>
    <w:tmpl w:val="3CB664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5DCB7632"/>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5" w15:restartNumberingAfterBreak="0">
    <w:nsid w:val="66E40B4F"/>
    <w:multiLevelType w:val="hybridMultilevel"/>
    <w:tmpl w:val="2C229BCC"/>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6" w15:restartNumberingAfterBreak="0">
    <w:nsid w:val="68F423FA"/>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7" w15:restartNumberingAfterBreak="0">
    <w:nsid w:val="6D4D6982"/>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8" w15:restartNumberingAfterBreak="0">
    <w:nsid w:val="70693C6B"/>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9" w15:restartNumberingAfterBreak="0">
    <w:nsid w:val="746A683B"/>
    <w:multiLevelType w:val="hybridMultilevel"/>
    <w:tmpl w:val="B3929AA2"/>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30" w15:restartNumberingAfterBreak="0">
    <w:nsid w:val="7DE7528A"/>
    <w:multiLevelType w:val="multilevel"/>
    <w:tmpl w:val="B3AC7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13"/>
  </w:num>
  <w:num w:numId="2">
    <w:abstractNumId w:val="19"/>
  </w:num>
  <w:num w:numId="3">
    <w:abstractNumId w:val="17"/>
  </w:num>
  <w:num w:numId="4">
    <w:abstractNumId w:val="20"/>
  </w:num>
  <w:num w:numId="5">
    <w:abstractNumId w:val="25"/>
  </w:num>
  <w:num w:numId="6">
    <w:abstractNumId w:val="23"/>
  </w:num>
  <w:num w:numId="7">
    <w:abstractNumId w:val="15"/>
  </w:num>
  <w:num w:numId="8">
    <w:abstractNumId w:val="18"/>
  </w:num>
  <w:num w:numId="9">
    <w:abstractNumId w:val="24"/>
  </w:num>
  <w:num w:numId="10">
    <w:abstractNumId w:val="14"/>
  </w:num>
  <w:num w:numId="11">
    <w:abstractNumId w:val="3"/>
  </w:num>
  <w:num w:numId="12">
    <w:abstractNumId w:val="0"/>
  </w:num>
  <w:num w:numId="13">
    <w:abstractNumId w:val="26"/>
  </w:num>
  <w:num w:numId="14">
    <w:abstractNumId w:val="21"/>
  </w:num>
  <w:num w:numId="15">
    <w:abstractNumId w:val="1"/>
  </w:num>
  <w:num w:numId="16">
    <w:abstractNumId w:val="8"/>
  </w:num>
  <w:num w:numId="17">
    <w:abstractNumId w:val="10"/>
  </w:num>
  <w:num w:numId="18">
    <w:abstractNumId w:val="30"/>
  </w:num>
  <w:num w:numId="19">
    <w:abstractNumId w:val="6"/>
  </w:num>
  <w:num w:numId="20">
    <w:abstractNumId w:val="28"/>
  </w:num>
  <w:num w:numId="21">
    <w:abstractNumId w:val="2"/>
  </w:num>
  <w:num w:numId="22">
    <w:abstractNumId w:val="27"/>
  </w:num>
  <w:num w:numId="23">
    <w:abstractNumId w:val="5"/>
  </w:num>
  <w:num w:numId="24">
    <w:abstractNumId w:val="9"/>
  </w:num>
  <w:num w:numId="25">
    <w:abstractNumId w:val="16"/>
  </w:num>
  <w:num w:numId="26">
    <w:abstractNumId w:val="12"/>
  </w:num>
  <w:num w:numId="27">
    <w:abstractNumId w:val="29"/>
  </w:num>
  <w:num w:numId="28">
    <w:abstractNumId w:val="7"/>
  </w:num>
  <w:num w:numId="29">
    <w:abstractNumId w:val="4"/>
  </w:num>
  <w:num w:numId="30">
    <w:abstractNumId w:val="22"/>
  </w:num>
  <w:num w:numId="31">
    <w:abstractNumId w:val="11"/>
  </w:num>
  <w:numIdMacAtCleanup w:val="3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proofState w:spelling="clean" w:grammar="dirty"/>
  <w:trackRevisions w:val="fals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73F"/>
    <w:rsid w:val="0000599B"/>
    <w:rsid w:val="00011DA8"/>
    <w:rsid w:val="00052953"/>
    <w:rsid w:val="0005607B"/>
    <w:rsid w:val="000921AB"/>
    <w:rsid w:val="000A1C1C"/>
    <w:rsid w:val="000A5DB5"/>
    <w:rsid w:val="000A7F82"/>
    <w:rsid w:val="000C690C"/>
    <w:rsid w:val="00102E89"/>
    <w:rsid w:val="00107877"/>
    <w:rsid w:val="00121500"/>
    <w:rsid w:val="00154832"/>
    <w:rsid w:val="00154F44"/>
    <w:rsid w:val="00186E0C"/>
    <w:rsid w:val="00195C0E"/>
    <w:rsid w:val="001A40CF"/>
    <w:rsid w:val="001A7311"/>
    <w:rsid w:val="001B2FE7"/>
    <w:rsid w:val="001C00ED"/>
    <w:rsid w:val="001C33E7"/>
    <w:rsid w:val="001C4EEE"/>
    <w:rsid w:val="001D6D10"/>
    <w:rsid w:val="001E6403"/>
    <w:rsid w:val="002103BC"/>
    <w:rsid w:val="00216F51"/>
    <w:rsid w:val="00234213"/>
    <w:rsid w:val="002448C9"/>
    <w:rsid w:val="00247D09"/>
    <w:rsid w:val="00265D42"/>
    <w:rsid w:val="002B3F6E"/>
    <w:rsid w:val="002B5CDC"/>
    <w:rsid w:val="002C3BE2"/>
    <w:rsid w:val="00314536"/>
    <w:rsid w:val="00331793"/>
    <w:rsid w:val="00346362"/>
    <w:rsid w:val="00357733"/>
    <w:rsid w:val="00377931"/>
    <w:rsid w:val="00395198"/>
    <w:rsid w:val="003B45E9"/>
    <w:rsid w:val="00405B76"/>
    <w:rsid w:val="0040673F"/>
    <w:rsid w:val="00407982"/>
    <w:rsid w:val="004306CF"/>
    <w:rsid w:val="0045025C"/>
    <w:rsid w:val="00454F45"/>
    <w:rsid w:val="00467AEE"/>
    <w:rsid w:val="004717BA"/>
    <w:rsid w:val="004A4D75"/>
    <w:rsid w:val="004C4C67"/>
    <w:rsid w:val="004E3872"/>
    <w:rsid w:val="00504C54"/>
    <w:rsid w:val="005137C7"/>
    <w:rsid w:val="00535E40"/>
    <w:rsid w:val="00546DE7"/>
    <w:rsid w:val="0057117D"/>
    <w:rsid w:val="00587D8F"/>
    <w:rsid w:val="005B3E0F"/>
    <w:rsid w:val="005B4B53"/>
    <w:rsid w:val="005C1EFF"/>
    <w:rsid w:val="005D649E"/>
    <w:rsid w:val="005E2B5C"/>
    <w:rsid w:val="00603A51"/>
    <w:rsid w:val="00604843"/>
    <w:rsid w:val="00623039"/>
    <w:rsid w:val="006230FE"/>
    <w:rsid w:val="00645138"/>
    <w:rsid w:val="00653912"/>
    <w:rsid w:val="0065733C"/>
    <w:rsid w:val="006C6669"/>
    <w:rsid w:val="006E06F6"/>
    <w:rsid w:val="006F401C"/>
    <w:rsid w:val="00704709"/>
    <w:rsid w:val="00720764"/>
    <w:rsid w:val="00744D10"/>
    <w:rsid w:val="00755941"/>
    <w:rsid w:val="0076651D"/>
    <w:rsid w:val="0076793C"/>
    <w:rsid w:val="00770C73"/>
    <w:rsid w:val="00773DFB"/>
    <w:rsid w:val="0077517F"/>
    <w:rsid w:val="007A22B6"/>
    <w:rsid w:val="007C1FFB"/>
    <w:rsid w:val="007D58CF"/>
    <w:rsid w:val="007D6982"/>
    <w:rsid w:val="0082706A"/>
    <w:rsid w:val="00851DD5"/>
    <w:rsid w:val="00852BA9"/>
    <w:rsid w:val="00876308"/>
    <w:rsid w:val="008A4EF5"/>
    <w:rsid w:val="008B6271"/>
    <w:rsid w:val="008C5FDC"/>
    <w:rsid w:val="00904AC2"/>
    <w:rsid w:val="00917A0D"/>
    <w:rsid w:val="00930694"/>
    <w:rsid w:val="00966BF8"/>
    <w:rsid w:val="009715E0"/>
    <w:rsid w:val="00982579"/>
    <w:rsid w:val="00986A60"/>
    <w:rsid w:val="009907B4"/>
    <w:rsid w:val="009A4899"/>
    <w:rsid w:val="009B0D63"/>
    <w:rsid w:val="009B53E0"/>
    <w:rsid w:val="009D4F12"/>
    <w:rsid w:val="009E4319"/>
    <w:rsid w:val="009F1CC4"/>
    <w:rsid w:val="00A12851"/>
    <w:rsid w:val="00A31A81"/>
    <w:rsid w:val="00A31FA0"/>
    <w:rsid w:val="00A603C8"/>
    <w:rsid w:val="00A646D3"/>
    <w:rsid w:val="00A73235"/>
    <w:rsid w:val="00A8410C"/>
    <w:rsid w:val="00AB1415"/>
    <w:rsid w:val="00AE1D0D"/>
    <w:rsid w:val="00B1390B"/>
    <w:rsid w:val="00B255C8"/>
    <w:rsid w:val="00B40A15"/>
    <w:rsid w:val="00B475E6"/>
    <w:rsid w:val="00B60C7A"/>
    <w:rsid w:val="00B71C6D"/>
    <w:rsid w:val="00B7715C"/>
    <w:rsid w:val="00B924DC"/>
    <w:rsid w:val="00BC1579"/>
    <w:rsid w:val="00BD084D"/>
    <w:rsid w:val="00BE2DD6"/>
    <w:rsid w:val="00BF60FE"/>
    <w:rsid w:val="00C37E52"/>
    <w:rsid w:val="00C73782"/>
    <w:rsid w:val="00C973BC"/>
    <w:rsid w:val="00CB0CE3"/>
    <w:rsid w:val="00CB1AC4"/>
    <w:rsid w:val="00CB24A2"/>
    <w:rsid w:val="00CE0B29"/>
    <w:rsid w:val="00CE7E62"/>
    <w:rsid w:val="00CF49B4"/>
    <w:rsid w:val="00D11EB6"/>
    <w:rsid w:val="00D12309"/>
    <w:rsid w:val="00D14DDE"/>
    <w:rsid w:val="00D442F2"/>
    <w:rsid w:val="00D47791"/>
    <w:rsid w:val="00D517C3"/>
    <w:rsid w:val="00D92BE5"/>
    <w:rsid w:val="00DC1E13"/>
    <w:rsid w:val="00DD3159"/>
    <w:rsid w:val="00DD4733"/>
    <w:rsid w:val="00DE1906"/>
    <w:rsid w:val="00DF0973"/>
    <w:rsid w:val="00DF1383"/>
    <w:rsid w:val="00DF39AA"/>
    <w:rsid w:val="00DF5698"/>
    <w:rsid w:val="00E56FAD"/>
    <w:rsid w:val="00E8770F"/>
    <w:rsid w:val="00EB1632"/>
    <w:rsid w:val="00EB6DF8"/>
    <w:rsid w:val="00EC1CF9"/>
    <w:rsid w:val="00EE1014"/>
    <w:rsid w:val="00EF0927"/>
    <w:rsid w:val="00F143AF"/>
    <w:rsid w:val="00F50A1B"/>
    <w:rsid w:val="00F558C8"/>
    <w:rsid w:val="00F6484C"/>
    <w:rsid w:val="00F762A8"/>
    <w:rsid w:val="00F84F39"/>
    <w:rsid w:val="00FA2873"/>
    <w:rsid w:val="00FB3525"/>
    <w:rsid w:val="00FF796E"/>
    <w:rsid w:val="043EFFAD"/>
    <w:rsid w:val="14134751"/>
    <w:rsid w:val="2023D380"/>
    <w:rsid w:val="2434B3E0"/>
    <w:rsid w:val="24DA65E9"/>
    <w:rsid w:val="2B65EC23"/>
    <w:rsid w:val="3047B841"/>
    <w:rsid w:val="3B31E468"/>
    <w:rsid w:val="40F28139"/>
    <w:rsid w:val="422B8743"/>
    <w:rsid w:val="435241BE"/>
    <w:rsid w:val="45E45419"/>
    <w:rsid w:val="4E3C9A51"/>
    <w:rsid w:val="57F9570B"/>
    <w:rsid w:val="67D3D3B1"/>
    <w:rsid w:val="6EED7B72"/>
    <w:rsid w:val="6F7E1C26"/>
    <w:rsid w:val="709219AB"/>
    <w:rsid w:val="7AFA911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5AA199"/>
  <w15:chartTrackingRefBased/>
  <w15:docId w15:val="{0F720CDE-82A6-4DA1-B387-CC8EEB62BC6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s-C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Prrafodelista">
    <w:name w:val="List Paragraph"/>
    <w:basedOn w:val="Normal"/>
    <w:uiPriority w:val="34"/>
    <w:qFormat/>
    <w:rsid w:val="0040673F"/>
    <w:pPr>
      <w:ind w:left="720"/>
      <w:contextualSpacing/>
    </w:pPr>
  </w:style>
  <w:style w:type="table" w:styleId="Tablaconcuadrcula">
    <w:name w:val="Table Grid"/>
    <w:basedOn w:val="Tablanormal"/>
    <w:uiPriority w:val="39"/>
    <w:rsid w:val="0005607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Web">
    <w:name w:val="Normal (Web)"/>
    <w:basedOn w:val="Normal"/>
    <w:uiPriority w:val="99"/>
    <w:semiHidden/>
    <w:unhideWhenUsed/>
    <w:rsid w:val="00052953"/>
    <w:pPr>
      <w:spacing w:before="100" w:beforeAutospacing="1" w:after="100" w:afterAutospacing="1"/>
    </w:pPr>
    <w:rPr>
      <w:rFonts w:ascii="Times New Roman" w:hAnsi="Times New Roman" w:eastAsia="Times New Roman" w:cs="Times New Roman"/>
      <w:sz w:val="24"/>
      <w:szCs w:val="24"/>
      <w:lang w:eastAsia="es-CO"/>
    </w:rPr>
  </w:style>
  <w:style w:type="paragraph" w:styleId="Encabezado">
    <w:name w:val="header"/>
    <w:basedOn w:val="Normal"/>
    <w:link w:val="EncabezadoCar"/>
    <w:uiPriority w:val="99"/>
    <w:unhideWhenUsed/>
    <w:rsid w:val="00CF49B4"/>
    <w:pPr>
      <w:tabs>
        <w:tab w:val="center" w:pos="4419"/>
        <w:tab w:val="right" w:pos="8838"/>
      </w:tabs>
    </w:pPr>
  </w:style>
  <w:style w:type="character" w:styleId="EncabezadoCar" w:customStyle="1">
    <w:name w:val="Encabezado Car"/>
    <w:basedOn w:val="Fuentedeprrafopredeter"/>
    <w:link w:val="Encabezado"/>
    <w:uiPriority w:val="99"/>
    <w:rsid w:val="00CF49B4"/>
  </w:style>
  <w:style w:type="paragraph" w:styleId="Piedepgina">
    <w:name w:val="footer"/>
    <w:basedOn w:val="Normal"/>
    <w:link w:val="PiedepginaCar"/>
    <w:uiPriority w:val="99"/>
    <w:unhideWhenUsed/>
    <w:rsid w:val="00CF49B4"/>
    <w:pPr>
      <w:tabs>
        <w:tab w:val="center" w:pos="4419"/>
        <w:tab w:val="right" w:pos="8838"/>
      </w:tabs>
    </w:pPr>
  </w:style>
  <w:style w:type="character" w:styleId="PiedepginaCar" w:customStyle="1">
    <w:name w:val="Pie de página Car"/>
    <w:basedOn w:val="Fuentedeprrafopredeter"/>
    <w:link w:val="Piedepgina"/>
    <w:uiPriority w:val="99"/>
    <w:rsid w:val="00CF49B4"/>
  </w:style>
  <w:style w:type="character" w:styleId="normaltextrun" w:customStyle="1">
    <w:name w:val="normaltextrun"/>
    <w:basedOn w:val="Fuentedeprrafopredeter"/>
    <w:uiPriority w:val="1"/>
    <w:rsid w:val="2434B3E0"/>
    <w:rPr>
      <w:rFonts w:asciiTheme="minorHAnsi" w:hAnsiTheme="minorHAnsi" w:eastAsiaTheme="minorEastAsia" w:cstheme="minorBidi"/>
      <w:sz w:val="22"/>
      <w:szCs w:val="22"/>
    </w:rPr>
  </w:style>
  <w:style w:type="character" w:styleId="eop" w:customStyle="1">
    <w:name w:val="eop"/>
    <w:basedOn w:val="Fuentedeprrafopredeter"/>
    <w:uiPriority w:val="1"/>
    <w:rsid w:val="2434B3E0"/>
    <w:rPr>
      <w:rFonts w:asciiTheme="minorHAnsi" w:hAnsiTheme="minorHAnsi" w:eastAsiaTheme="minorEastAsia"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99272">
      <w:bodyDiv w:val="1"/>
      <w:marLeft w:val="0"/>
      <w:marRight w:val="0"/>
      <w:marTop w:val="0"/>
      <w:marBottom w:val="0"/>
      <w:divBdr>
        <w:top w:val="none" w:sz="0" w:space="0" w:color="auto"/>
        <w:left w:val="none" w:sz="0" w:space="0" w:color="auto"/>
        <w:bottom w:val="none" w:sz="0" w:space="0" w:color="auto"/>
        <w:right w:val="none" w:sz="0" w:space="0" w:color="auto"/>
      </w:divBdr>
    </w:div>
    <w:div w:id="49887547">
      <w:bodyDiv w:val="1"/>
      <w:marLeft w:val="0"/>
      <w:marRight w:val="0"/>
      <w:marTop w:val="0"/>
      <w:marBottom w:val="0"/>
      <w:divBdr>
        <w:top w:val="none" w:sz="0" w:space="0" w:color="auto"/>
        <w:left w:val="none" w:sz="0" w:space="0" w:color="auto"/>
        <w:bottom w:val="none" w:sz="0" w:space="0" w:color="auto"/>
        <w:right w:val="none" w:sz="0" w:space="0" w:color="auto"/>
      </w:divBdr>
    </w:div>
    <w:div w:id="58747536">
      <w:bodyDiv w:val="1"/>
      <w:marLeft w:val="0"/>
      <w:marRight w:val="0"/>
      <w:marTop w:val="0"/>
      <w:marBottom w:val="0"/>
      <w:divBdr>
        <w:top w:val="none" w:sz="0" w:space="0" w:color="auto"/>
        <w:left w:val="none" w:sz="0" w:space="0" w:color="auto"/>
        <w:bottom w:val="none" w:sz="0" w:space="0" w:color="auto"/>
        <w:right w:val="none" w:sz="0" w:space="0" w:color="auto"/>
      </w:divBdr>
    </w:div>
    <w:div w:id="86778626">
      <w:bodyDiv w:val="1"/>
      <w:marLeft w:val="0"/>
      <w:marRight w:val="0"/>
      <w:marTop w:val="0"/>
      <w:marBottom w:val="0"/>
      <w:divBdr>
        <w:top w:val="none" w:sz="0" w:space="0" w:color="auto"/>
        <w:left w:val="none" w:sz="0" w:space="0" w:color="auto"/>
        <w:bottom w:val="none" w:sz="0" w:space="0" w:color="auto"/>
        <w:right w:val="none" w:sz="0" w:space="0" w:color="auto"/>
      </w:divBdr>
    </w:div>
    <w:div w:id="114909567">
      <w:bodyDiv w:val="1"/>
      <w:marLeft w:val="0"/>
      <w:marRight w:val="0"/>
      <w:marTop w:val="0"/>
      <w:marBottom w:val="0"/>
      <w:divBdr>
        <w:top w:val="none" w:sz="0" w:space="0" w:color="auto"/>
        <w:left w:val="none" w:sz="0" w:space="0" w:color="auto"/>
        <w:bottom w:val="none" w:sz="0" w:space="0" w:color="auto"/>
        <w:right w:val="none" w:sz="0" w:space="0" w:color="auto"/>
      </w:divBdr>
    </w:div>
    <w:div w:id="145778383">
      <w:bodyDiv w:val="1"/>
      <w:marLeft w:val="0"/>
      <w:marRight w:val="0"/>
      <w:marTop w:val="0"/>
      <w:marBottom w:val="0"/>
      <w:divBdr>
        <w:top w:val="none" w:sz="0" w:space="0" w:color="auto"/>
        <w:left w:val="none" w:sz="0" w:space="0" w:color="auto"/>
        <w:bottom w:val="none" w:sz="0" w:space="0" w:color="auto"/>
        <w:right w:val="none" w:sz="0" w:space="0" w:color="auto"/>
      </w:divBdr>
    </w:div>
    <w:div w:id="183328481">
      <w:bodyDiv w:val="1"/>
      <w:marLeft w:val="0"/>
      <w:marRight w:val="0"/>
      <w:marTop w:val="0"/>
      <w:marBottom w:val="0"/>
      <w:divBdr>
        <w:top w:val="none" w:sz="0" w:space="0" w:color="auto"/>
        <w:left w:val="none" w:sz="0" w:space="0" w:color="auto"/>
        <w:bottom w:val="none" w:sz="0" w:space="0" w:color="auto"/>
        <w:right w:val="none" w:sz="0" w:space="0" w:color="auto"/>
      </w:divBdr>
    </w:div>
    <w:div w:id="200212660">
      <w:bodyDiv w:val="1"/>
      <w:marLeft w:val="0"/>
      <w:marRight w:val="0"/>
      <w:marTop w:val="0"/>
      <w:marBottom w:val="0"/>
      <w:divBdr>
        <w:top w:val="none" w:sz="0" w:space="0" w:color="auto"/>
        <w:left w:val="none" w:sz="0" w:space="0" w:color="auto"/>
        <w:bottom w:val="none" w:sz="0" w:space="0" w:color="auto"/>
        <w:right w:val="none" w:sz="0" w:space="0" w:color="auto"/>
      </w:divBdr>
    </w:div>
    <w:div w:id="201947540">
      <w:bodyDiv w:val="1"/>
      <w:marLeft w:val="0"/>
      <w:marRight w:val="0"/>
      <w:marTop w:val="0"/>
      <w:marBottom w:val="0"/>
      <w:divBdr>
        <w:top w:val="none" w:sz="0" w:space="0" w:color="auto"/>
        <w:left w:val="none" w:sz="0" w:space="0" w:color="auto"/>
        <w:bottom w:val="none" w:sz="0" w:space="0" w:color="auto"/>
        <w:right w:val="none" w:sz="0" w:space="0" w:color="auto"/>
      </w:divBdr>
    </w:div>
    <w:div w:id="206261044">
      <w:bodyDiv w:val="1"/>
      <w:marLeft w:val="0"/>
      <w:marRight w:val="0"/>
      <w:marTop w:val="0"/>
      <w:marBottom w:val="0"/>
      <w:divBdr>
        <w:top w:val="none" w:sz="0" w:space="0" w:color="auto"/>
        <w:left w:val="none" w:sz="0" w:space="0" w:color="auto"/>
        <w:bottom w:val="none" w:sz="0" w:space="0" w:color="auto"/>
        <w:right w:val="none" w:sz="0" w:space="0" w:color="auto"/>
      </w:divBdr>
    </w:div>
    <w:div w:id="210190637">
      <w:bodyDiv w:val="1"/>
      <w:marLeft w:val="0"/>
      <w:marRight w:val="0"/>
      <w:marTop w:val="0"/>
      <w:marBottom w:val="0"/>
      <w:divBdr>
        <w:top w:val="none" w:sz="0" w:space="0" w:color="auto"/>
        <w:left w:val="none" w:sz="0" w:space="0" w:color="auto"/>
        <w:bottom w:val="none" w:sz="0" w:space="0" w:color="auto"/>
        <w:right w:val="none" w:sz="0" w:space="0" w:color="auto"/>
      </w:divBdr>
    </w:div>
    <w:div w:id="247233074">
      <w:bodyDiv w:val="1"/>
      <w:marLeft w:val="0"/>
      <w:marRight w:val="0"/>
      <w:marTop w:val="0"/>
      <w:marBottom w:val="0"/>
      <w:divBdr>
        <w:top w:val="none" w:sz="0" w:space="0" w:color="auto"/>
        <w:left w:val="none" w:sz="0" w:space="0" w:color="auto"/>
        <w:bottom w:val="none" w:sz="0" w:space="0" w:color="auto"/>
        <w:right w:val="none" w:sz="0" w:space="0" w:color="auto"/>
      </w:divBdr>
    </w:div>
    <w:div w:id="260795664">
      <w:bodyDiv w:val="1"/>
      <w:marLeft w:val="0"/>
      <w:marRight w:val="0"/>
      <w:marTop w:val="0"/>
      <w:marBottom w:val="0"/>
      <w:divBdr>
        <w:top w:val="none" w:sz="0" w:space="0" w:color="auto"/>
        <w:left w:val="none" w:sz="0" w:space="0" w:color="auto"/>
        <w:bottom w:val="none" w:sz="0" w:space="0" w:color="auto"/>
        <w:right w:val="none" w:sz="0" w:space="0" w:color="auto"/>
      </w:divBdr>
    </w:div>
    <w:div w:id="280382466">
      <w:bodyDiv w:val="1"/>
      <w:marLeft w:val="0"/>
      <w:marRight w:val="0"/>
      <w:marTop w:val="0"/>
      <w:marBottom w:val="0"/>
      <w:divBdr>
        <w:top w:val="none" w:sz="0" w:space="0" w:color="auto"/>
        <w:left w:val="none" w:sz="0" w:space="0" w:color="auto"/>
        <w:bottom w:val="none" w:sz="0" w:space="0" w:color="auto"/>
        <w:right w:val="none" w:sz="0" w:space="0" w:color="auto"/>
      </w:divBdr>
    </w:div>
    <w:div w:id="292752638">
      <w:bodyDiv w:val="1"/>
      <w:marLeft w:val="0"/>
      <w:marRight w:val="0"/>
      <w:marTop w:val="0"/>
      <w:marBottom w:val="0"/>
      <w:divBdr>
        <w:top w:val="none" w:sz="0" w:space="0" w:color="auto"/>
        <w:left w:val="none" w:sz="0" w:space="0" w:color="auto"/>
        <w:bottom w:val="none" w:sz="0" w:space="0" w:color="auto"/>
        <w:right w:val="none" w:sz="0" w:space="0" w:color="auto"/>
      </w:divBdr>
    </w:div>
    <w:div w:id="312682478">
      <w:bodyDiv w:val="1"/>
      <w:marLeft w:val="0"/>
      <w:marRight w:val="0"/>
      <w:marTop w:val="0"/>
      <w:marBottom w:val="0"/>
      <w:divBdr>
        <w:top w:val="none" w:sz="0" w:space="0" w:color="auto"/>
        <w:left w:val="none" w:sz="0" w:space="0" w:color="auto"/>
        <w:bottom w:val="none" w:sz="0" w:space="0" w:color="auto"/>
        <w:right w:val="none" w:sz="0" w:space="0" w:color="auto"/>
      </w:divBdr>
    </w:div>
    <w:div w:id="331641443">
      <w:bodyDiv w:val="1"/>
      <w:marLeft w:val="0"/>
      <w:marRight w:val="0"/>
      <w:marTop w:val="0"/>
      <w:marBottom w:val="0"/>
      <w:divBdr>
        <w:top w:val="none" w:sz="0" w:space="0" w:color="auto"/>
        <w:left w:val="none" w:sz="0" w:space="0" w:color="auto"/>
        <w:bottom w:val="none" w:sz="0" w:space="0" w:color="auto"/>
        <w:right w:val="none" w:sz="0" w:space="0" w:color="auto"/>
      </w:divBdr>
    </w:div>
    <w:div w:id="348023238">
      <w:bodyDiv w:val="1"/>
      <w:marLeft w:val="0"/>
      <w:marRight w:val="0"/>
      <w:marTop w:val="0"/>
      <w:marBottom w:val="0"/>
      <w:divBdr>
        <w:top w:val="none" w:sz="0" w:space="0" w:color="auto"/>
        <w:left w:val="none" w:sz="0" w:space="0" w:color="auto"/>
        <w:bottom w:val="none" w:sz="0" w:space="0" w:color="auto"/>
        <w:right w:val="none" w:sz="0" w:space="0" w:color="auto"/>
      </w:divBdr>
    </w:div>
    <w:div w:id="348721324">
      <w:bodyDiv w:val="1"/>
      <w:marLeft w:val="0"/>
      <w:marRight w:val="0"/>
      <w:marTop w:val="0"/>
      <w:marBottom w:val="0"/>
      <w:divBdr>
        <w:top w:val="none" w:sz="0" w:space="0" w:color="auto"/>
        <w:left w:val="none" w:sz="0" w:space="0" w:color="auto"/>
        <w:bottom w:val="none" w:sz="0" w:space="0" w:color="auto"/>
        <w:right w:val="none" w:sz="0" w:space="0" w:color="auto"/>
      </w:divBdr>
    </w:div>
    <w:div w:id="376242223">
      <w:bodyDiv w:val="1"/>
      <w:marLeft w:val="0"/>
      <w:marRight w:val="0"/>
      <w:marTop w:val="0"/>
      <w:marBottom w:val="0"/>
      <w:divBdr>
        <w:top w:val="none" w:sz="0" w:space="0" w:color="auto"/>
        <w:left w:val="none" w:sz="0" w:space="0" w:color="auto"/>
        <w:bottom w:val="none" w:sz="0" w:space="0" w:color="auto"/>
        <w:right w:val="none" w:sz="0" w:space="0" w:color="auto"/>
      </w:divBdr>
    </w:div>
    <w:div w:id="382607986">
      <w:bodyDiv w:val="1"/>
      <w:marLeft w:val="0"/>
      <w:marRight w:val="0"/>
      <w:marTop w:val="0"/>
      <w:marBottom w:val="0"/>
      <w:divBdr>
        <w:top w:val="none" w:sz="0" w:space="0" w:color="auto"/>
        <w:left w:val="none" w:sz="0" w:space="0" w:color="auto"/>
        <w:bottom w:val="none" w:sz="0" w:space="0" w:color="auto"/>
        <w:right w:val="none" w:sz="0" w:space="0" w:color="auto"/>
      </w:divBdr>
    </w:div>
    <w:div w:id="448474034">
      <w:bodyDiv w:val="1"/>
      <w:marLeft w:val="0"/>
      <w:marRight w:val="0"/>
      <w:marTop w:val="0"/>
      <w:marBottom w:val="0"/>
      <w:divBdr>
        <w:top w:val="none" w:sz="0" w:space="0" w:color="auto"/>
        <w:left w:val="none" w:sz="0" w:space="0" w:color="auto"/>
        <w:bottom w:val="none" w:sz="0" w:space="0" w:color="auto"/>
        <w:right w:val="none" w:sz="0" w:space="0" w:color="auto"/>
      </w:divBdr>
    </w:div>
    <w:div w:id="467212744">
      <w:bodyDiv w:val="1"/>
      <w:marLeft w:val="0"/>
      <w:marRight w:val="0"/>
      <w:marTop w:val="0"/>
      <w:marBottom w:val="0"/>
      <w:divBdr>
        <w:top w:val="none" w:sz="0" w:space="0" w:color="auto"/>
        <w:left w:val="none" w:sz="0" w:space="0" w:color="auto"/>
        <w:bottom w:val="none" w:sz="0" w:space="0" w:color="auto"/>
        <w:right w:val="none" w:sz="0" w:space="0" w:color="auto"/>
      </w:divBdr>
    </w:div>
    <w:div w:id="474224305">
      <w:bodyDiv w:val="1"/>
      <w:marLeft w:val="0"/>
      <w:marRight w:val="0"/>
      <w:marTop w:val="0"/>
      <w:marBottom w:val="0"/>
      <w:divBdr>
        <w:top w:val="none" w:sz="0" w:space="0" w:color="auto"/>
        <w:left w:val="none" w:sz="0" w:space="0" w:color="auto"/>
        <w:bottom w:val="none" w:sz="0" w:space="0" w:color="auto"/>
        <w:right w:val="none" w:sz="0" w:space="0" w:color="auto"/>
      </w:divBdr>
    </w:div>
    <w:div w:id="493764429">
      <w:bodyDiv w:val="1"/>
      <w:marLeft w:val="0"/>
      <w:marRight w:val="0"/>
      <w:marTop w:val="0"/>
      <w:marBottom w:val="0"/>
      <w:divBdr>
        <w:top w:val="none" w:sz="0" w:space="0" w:color="auto"/>
        <w:left w:val="none" w:sz="0" w:space="0" w:color="auto"/>
        <w:bottom w:val="none" w:sz="0" w:space="0" w:color="auto"/>
        <w:right w:val="none" w:sz="0" w:space="0" w:color="auto"/>
      </w:divBdr>
    </w:div>
    <w:div w:id="552238037">
      <w:bodyDiv w:val="1"/>
      <w:marLeft w:val="0"/>
      <w:marRight w:val="0"/>
      <w:marTop w:val="0"/>
      <w:marBottom w:val="0"/>
      <w:divBdr>
        <w:top w:val="none" w:sz="0" w:space="0" w:color="auto"/>
        <w:left w:val="none" w:sz="0" w:space="0" w:color="auto"/>
        <w:bottom w:val="none" w:sz="0" w:space="0" w:color="auto"/>
        <w:right w:val="none" w:sz="0" w:space="0" w:color="auto"/>
      </w:divBdr>
    </w:div>
    <w:div w:id="567765377">
      <w:bodyDiv w:val="1"/>
      <w:marLeft w:val="0"/>
      <w:marRight w:val="0"/>
      <w:marTop w:val="0"/>
      <w:marBottom w:val="0"/>
      <w:divBdr>
        <w:top w:val="none" w:sz="0" w:space="0" w:color="auto"/>
        <w:left w:val="none" w:sz="0" w:space="0" w:color="auto"/>
        <w:bottom w:val="none" w:sz="0" w:space="0" w:color="auto"/>
        <w:right w:val="none" w:sz="0" w:space="0" w:color="auto"/>
      </w:divBdr>
    </w:div>
    <w:div w:id="574438102">
      <w:bodyDiv w:val="1"/>
      <w:marLeft w:val="0"/>
      <w:marRight w:val="0"/>
      <w:marTop w:val="0"/>
      <w:marBottom w:val="0"/>
      <w:divBdr>
        <w:top w:val="none" w:sz="0" w:space="0" w:color="auto"/>
        <w:left w:val="none" w:sz="0" w:space="0" w:color="auto"/>
        <w:bottom w:val="none" w:sz="0" w:space="0" w:color="auto"/>
        <w:right w:val="none" w:sz="0" w:space="0" w:color="auto"/>
      </w:divBdr>
    </w:div>
    <w:div w:id="588272199">
      <w:bodyDiv w:val="1"/>
      <w:marLeft w:val="0"/>
      <w:marRight w:val="0"/>
      <w:marTop w:val="0"/>
      <w:marBottom w:val="0"/>
      <w:divBdr>
        <w:top w:val="none" w:sz="0" w:space="0" w:color="auto"/>
        <w:left w:val="none" w:sz="0" w:space="0" w:color="auto"/>
        <w:bottom w:val="none" w:sz="0" w:space="0" w:color="auto"/>
        <w:right w:val="none" w:sz="0" w:space="0" w:color="auto"/>
      </w:divBdr>
    </w:div>
    <w:div w:id="607664312">
      <w:bodyDiv w:val="1"/>
      <w:marLeft w:val="0"/>
      <w:marRight w:val="0"/>
      <w:marTop w:val="0"/>
      <w:marBottom w:val="0"/>
      <w:divBdr>
        <w:top w:val="none" w:sz="0" w:space="0" w:color="auto"/>
        <w:left w:val="none" w:sz="0" w:space="0" w:color="auto"/>
        <w:bottom w:val="none" w:sz="0" w:space="0" w:color="auto"/>
        <w:right w:val="none" w:sz="0" w:space="0" w:color="auto"/>
      </w:divBdr>
    </w:div>
    <w:div w:id="638386542">
      <w:bodyDiv w:val="1"/>
      <w:marLeft w:val="0"/>
      <w:marRight w:val="0"/>
      <w:marTop w:val="0"/>
      <w:marBottom w:val="0"/>
      <w:divBdr>
        <w:top w:val="none" w:sz="0" w:space="0" w:color="auto"/>
        <w:left w:val="none" w:sz="0" w:space="0" w:color="auto"/>
        <w:bottom w:val="none" w:sz="0" w:space="0" w:color="auto"/>
        <w:right w:val="none" w:sz="0" w:space="0" w:color="auto"/>
      </w:divBdr>
    </w:div>
    <w:div w:id="742028568">
      <w:bodyDiv w:val="1"/>
      <w:marLeft w:val="0"/>
      <w:marRight w:val="0"/>
      <w:marTop w:val="0"/>
      <w:marBottom w:val="0"/>
      <w:divBdr>
        <w:top w:val="none" w:sz="0" w:space="0" w:color="auto"/>
        <w:left w:val="none" w:sz="0" w:space="0" w:color="auto"/>
        <w:bottom w:val="none" w:sz="0" w:space="0" w:color="auto"/>
        <w:right w:val="none" w:sz="0" w:space="0" w:color="auto"/>
      </w:divBdr>
    </w:div>
    <w:div w:id="785392023">
      <w:bodyDiv w:val="1"/>
      <w:marLeft w:val="0"/>
      <w:marRight w:val="0"/>
      <w:marTop w:val="0"/>
      <w:marBottom w:val="0"/>
      <w:divBdr>
        <w:top w:val="none" w:sz="0" w:space="0" w:color="auto"/>
        <w:left w:val="none" w:sz="0" w:space="0" w:color="auto"/>
        <w:bottom w:val="none" w:sz="0" w:space="0" w:color="auto"/>
        <w:right w:val="none" w:sz="0" w:space="0" w:color="auto"/>
      </w:divBdr>
    </w:div>
    <w:div w:id="793063911">
      <w:bodyDiv w:val="1"/>
      <w:marLeft w:val="0"/>
      <w:marRight w:val="0"/>
      <w:marTop w:val="0"/>
      <w:marBottom w:val="0"/>
      <w:divBdr>
        <w:top w:val="none" w:sz="0" w:space="0" w:color="auto"/>
        <w:left w:val="none" w:sz="0" w:space="0" w:color="auto"/>
        <w:bottom w:val="none" w:sz="0" w:space="0" w:color="auto"/>
        <w:right w:val="none" w:sz="0" w:space="0" w:color="auto"/>
      </w:divBdr>
    </w:div>
    <w:div w:id="810100696">
      <w:bodyDiv w:val="1"/>
      <w:marLeft w:val="0"/>
      <w:marRight w:val="0"/>
      <w:marTop w:val="0"/>
      <w:marBottom w:val="0"/>
      <w:divBdr>
        <w:top w:val="none" w:sz="0" w:space="0" w:color="auto"/>
        <w:left w:val="none" w:sz="0" w:space="0" w:color="auto"/>
        <w:bottom w:val="none" w:sz="0" w:space="0" w:color="auto"/>
        <w:right w:val="none" w:sz="0" w:space="0" w:color="auto"/>
      </w:divBdr>
    </w:div>
    <w:div w:id="811023824">
      <w:bodyDiv w:val="1"/>
      <w:marLeft w:val="0"/>
      <w:marRight w:val="0"/>
      <w:marTop w:val="0"/>
      <w:marBottom w:val="0"/>
      <w:divBdr>
        <w:top w:val="none" w:sz="0" w:space="0" w:color="auto"/>
        <w:left w:val="none" w:sz="0" w:space="0" w:color="auto"/>
        <w:bottom w:val="none" w:sz="0" w:space="0" w:color="auto"/>
        <w:right w:val="none" w:sz="0" w:space="0" w:color="auto"/>
      </w:divBdr>
    </w:div>
    <w:div w:id="811794949">
      <w:bodyDiv w:val="1"/>
      <w:marLeft w:val="0"/>
      <w:marRight w:val="0"/>
      <w:marTop w:val="0"/>
      <w:marBottom w:val="0"/>
      <w:divBdr>
        <w:top w:val="none" w:sz="0" w:space="0" w:color="auto"/>
        <w:left w:val="none" w:sz="0" w:space="0" w:color="auto"/>
        <w:bottom w:val="none" w:sz="0" w:space="0" w:color="auto"/>
        <w:right w:val="none" w:sz="0" w:space="0" w:color="auto"/>
      </w:divBdr>
    </w:div>
    <w:div w:id="825242967">
      <w:bodyDiv w:val="1"/>
      <w:marLeft w:val="0"/>
      <w:marRight w:val="0"/>
      <w:marTop w:val="0"/>
      <w:marBottom w:val="0"/>
      <w:divBdr>
        <w:top w:val="none" w:sz="0" w:space="0" w:color="auto"/>
        <w:left w:val="none" w:sz="0" w:space="0" w:color="auto"/>
        <w:bottom w:val="none" w:sz="0" w:space="0" w:color="auto"/>
        <w:right w:val="none" w:sz="0" w:space="0" w:color="auto"/>
      </w:divBdr>
    </w:div>
    <w:div w:id="862742158">
      <w:bodyDiv w:val="1"/>
      <w:marLeft w:val="0"/>
      <w:marRight w:val="0"/>
      <w:marTop w:val="0"/>
      <w:marBottom w:val="0"/>
      <w:divBdr>
        <w:top w:val="none" w:sz="0" w:space="0" w:color="auto"/>
        <w:left w:val="none" w:sz="0" w:space="0" w:color="auto"/>
        <w:bottom w:val="none" w:sz="0" w:space="0" w:color="auto"/>
        <w:right w:val="none" w:sz="0" w:space="0" w:color="auto"/>
      </w:divBdr>
    </w:div>
    <w:div w:id="871579297">
      <w:bodyDiv w:val="1"/>
      <w:marLeft w:val="0"/>
      <w:marRight w:val="0"/>
      <w:marTop w:val="0"/>
      <w:marBottom w:val="0"/>
      <w:divBdr>
        <w:top w:val="none" w:sz="0" w:space="0" w:color="auto"/>
        <w:left w:val="none" w:sz="0" w:space="0" w:color="auto"/>
        <w:bottom w:val="none" w:sz="0" w:space="0" w:color="auto"/>
        <w:right w:val="none" w:sz="0" w:space="0" w:color="auto"/>
      </w:divBdr>
    </w:div>
    <w:div w:id="921790807">
      <w:bodyDiv w:val="1"/>
      <w:marLeft w:val="0"/>
      <w:marRight w:val="0"/>
      <w:marTop w:val="0"/>
      <w:marBottom w:val="0"/>
      <w:divBdr>
        <w:top w:val="none" w:sz="0" w:space="0" w:color="auto"/>
        <w:left w:val="none" w:sz="0" w:space="0" w:color="auto"/>
        <w:bottom w:val="none" w:sz="0" w:space="0" w:color="auto"/>
        <w:right w:val="none" w:sz="0" w:space="0" w:color="auto"/>
      </w:divBdr>
    </w:div>
    <w:div w:id="928930898">
      <w:bodyDiv w:val="1"/>
      <w:marLeft w:val="0"/>
      <w:marRight w:val="0"/>
      <w:marTop w:val="0"/>
      <w:marBottom w:val="0"/>
      <w:divBdr>
        <w:top w:val="none" w:sz="0" w:space="0" w:color="auto"/>
        <w:left w:val="none" w:sz="0" w:space="0" w:color="auto"/>
        <w:bottom w:val="none" w:sz="0" w:space="0" w:color="auto"/>
        <w:right w:val="none" w:sz="0" w:space="0" w:color="auto"/>
      </w:divBdr>
    </w:div>
    <w:div w:id="955868641">
      <w:bodyDiv w:val="1"/>
      <w:marLeft w:val="0"/>
      <w:marRight w:val="0"/>
      <w:marTop w:val="0"/>
      <w:marBottom w:val="0"/>
      <w:divBdr>
        <w:top w:val="none" w:sz="0" w:space="0" w:color="auto"/>
        <w:left w:val="none" w:sz="0" w:space="0" w:color="auto"/>
        <w:bottom w:val="none" w:sz="0" w:space="0" w:color="auto"/>
        <w:right w:val="none" w:sz="0" w:space="0" w:color="auto"/>
      </w:divBdr>
    </w:div>
    <w:div w:id="957948032">
      <w:bodyDiv w:val="1"/>
      <w:marLeft w:val="0"/>
      <w:marRight w:val="0"/>
      <w:marTop w:val="0"/>
      <w:marBottom w:val="0"/>
      <w:divBdr>
        <w:top w:val="none" w:sz="0" w:space="0" w:color="auto"/>
        <w:left w:val="none" w:sz="0" w:space="0" w:color="auto"/>
        <w:bottom w:val="none" w:sz="0" w:space="0" w:color="auto"/>
        <w:right w:val="none" w:sz="0" w:space="0" w:color="auto"/>
      </w:divBdr>
    </w:div>
    <w:div w:id="1006789725">
      <w:bodyDiv w:val="1"/>
      <w:marLeft w:val="0"/>
      <w:marRight w:val="0"/>
      <w:marTop w:val="0"/>
      <w:marBottom w:val="0"/>
      <w:divBdr>
        <w:top w:val="none" w:sz="0" w:space="0" w:color="auto"/>
        <w:left w:val="none" w:sz="0" w:space="0" w:color="auto"/>
        <w:bottom w:val="none" w:sz="0" w:space="0" w:color="auto"/>
        <w:right w:val="none" w:sz="0" w:space="0" w:color="auto"/>
      </w:divBdr>
    </w:div>
    <w:div w:id="1037314846">
      <w:bodyDiv w:val="1"/>
      <w:marLeft w:val="0"/>
      <w:marRight w:val="0"/>
      <w:marTop w:val="0"/>
      <w:marBottom w:val="0"/>
      <w:divBdr>
        <w:top w:val="none" w:sz="0" w:space="0" w:color="auto"/>
        <w:left w:val="none" w:sz="0" w:space="0" w:color="auto"/>
        <w:bottom w:val="none" w:sz="0" w:space="0" w:color="auto"/>
        <w:right w:val="none" w:sz="0" w:space="0" w:color="auto"/>
      </w:divBdr>
      <w:divsChild>
        <w:div w:id="1173493733">
          <w:marLeft w:val="0"/>
          <w:marRight w:val="0"/>
          <w:marTop w:val="0"/>
          <w:marBottom w:val="0"/>
          <w:divBdr>
            <w:top w:val="none" w:sz="0" w:space="0" w:color="auto"/>
            <w:left w:val="none" w:sz="0" w:space="0" w:color="auto"/>
            <w:bottom w:val="none" w:sz="0" w:space="0" w:color="auto"/>
            <w:right w:val="none" w:sz="0" w:space="0" w:color="auto"/>
          </w:divBdr>
        </w:div>
        <w:div w:id="722604754">
          <w:marLeft w:val="0"/>
          <w:marRight w:val="0"/>
          <w:marTop w:val="0"/>
          <w:marBottom w:val="0"/>
          <w:divBdr>
            <w:top w:val="none" w:sz="0" w:space="0" w:color="auto"/>
            <w:left w:val="none" w:sz="0" w:space="0" w:color="auto"/>
            <w:bottom w:val="none" w:sz="0" w:space="0" w:color="auto"/>
            <w:right w:val="none" w:sz="0" w:space="0" w:color="auto"/>
          </w:divBdr>
        </w:div>
        <w:div w:id="1069689439">
          <w:marLeft w:val="0"/>
          <w:marRight w:val="0"/>
          <w:marTop w:val="0"/>
          <w:marBottom w:val="0"/>
          <w:divBdr>
            <w:top w:val="none" w:sz="0" w:space="0" w:color="auto"/>
            <w:left w:val="none" w:sz="0" w:space="0" w:color="auto"/>
            <w:bottom w:val="none" w:sz="0" w:space="0" w:color="auto"/>
            <w:right w:val="none" w:sz="0" w:space="0" w:color="auto"/>
          </w:divBdr>
        </w:div>
        <w:div w:id="746145565">
          <w:marLeft w:val="0"/>
          <w:marRight w:val="0"/>
          <w:marTop w:val="0"/>
          <w:marBottom w:val="0"/>
          <w:divBdr>
            <w:top w:val="none" w:sz="0" w:space="0" w:color="auto"/>
            <w:left w:val="none" w:sz="0" w:space="0" w:color="auto"/>
            <w:bottom w:val="none" w:sz="0" w:space="0" w:color="auto"/>
            <w:right w:val="none" w:sz="0" w:space="0" w:color="auto"/>
          </w:divBdr>
        </w:div>
        <w:div w:id="1288773806">
          <w:marLeft w:val="0"/>
          <w:marRight w:val="0"/>
          <w:marTop w:val="0"/>
          <w:marBottom w:val="0"/>
          <w:divBdr>
            <w:top w:val="none" w:sz="0" w:space="0" w:color="auto"/>
            <w:left w:val="none" w:sz="0" w:space="0" w:color="auto"/>
            <w:bottom w:val="none" w:sz="0" w:space="0" w:color="auto"/>
            <w:right w:val="none" w:sz="0" w:space="0" w:color="auto"/>
          </w:divBdr>
        </w:div>
      </w:divsChild>
    </w:div>
    <w:div w:id="1037512063">
      <w:bodyDiv w:val="1"/>
      <w:marLeft w:val="0"/>
      <w:marRight w:val="0"/>
      <w:marTop w:val="0"/>
      <w:marBottom w:val="0"/>
      <w:divBdr>
        <w:top w:val="none" w:sz="0" w:space="0" w:color="auto"/>
        <w:left w:val="none" w:sz="0" w:space="0" w:color="auto"/>
        <w:bottom w:val="none" w:sz="0" w:space="0" w:color="auto"/>
        <w:right w:val="none" w:sz="0" w:space="0" w:color="auto"/>
      </w:divBdr>
      <w:divsChild>
        <w:div w:id="574050021">
          <w:marLeft w:val="0"/>
          <w:marRight w:val="0"/>
          <w:marTop w:val="0"/>
          <w:marBottom w:val="0"/>
          <w:divBdr>
            <w:top w:val="none" w:sz="0" w:space="0" w:color="auto"/>
            <w:left w:val="none" w:sz="0" w:space="0" w:color="auto"/>
            <w:bottom w:val="none" w:sz="0" w:space="0" w:color="auto"/>
            <w:right w:val="none" w:sz="0" w:space="0" w:color="auto"/>
          </w:divBdr>
        </w:div>
      </w:divsChild>
    </w:div>
    <w:div w:id="1040783535">
      <w:bodyDiv w:val="1"/>
      <w:marLeft w:val="0"/>
      <w:marRight w:val="0"/>
      <w:marTop w:val="0"/>
      <w:marBottom w:val="0"/>
      <w:divBdr>
        <w:top w:val="none" w:sz="0" w:space="0" w:color="auto"/>
        <w:left w:val="none" w:sz="0" w:space="0" w:color="auto"/>
        <w:bottom w:val="none" w:sz="0" w:space="0" w:color="auto"/>
        <w:right w:val="none" w:sz="0" w:space="0" w:color="auto"/>
      </w:divBdr>
    </w:div>
    <w:div w:id="1078135548">
      <w:bodyDiv w:val="1"/>
      <w:marLeft w:val="0"/>
      <w:marRight w:val="0"/>
      <w:marTop w:val="0"/>
      <w:marBottom w:val="0"/>
      <w:divBdr>
        <w:top w:val="none" w:sz="0" w:space="0" w:color="auto"/>
        <w:left w:val="none" w:sz="0" w:space="0" w:color="auto"/>
        <w:bottom w:val="none" w:sz="0" w:space="0" w:color="auto"/>
        <w:right w:val="none" w:sz="0" w:space="0" w:color="auto"/>
      </w:divBdr>
    </w:div>
    <w:div w:id="1101410380">
      <w:bodyDiv w:val="1"/>
      <w:marLeft w:val="0"/>
      <w:marRight w:val="0"/>
      <w:marTop w:val="0"/>
      <w:marBottom w:val="0"/>
      <w:divBdr>
        <w:top w:val="none" w:sz="0" w:space="0" w:color="auto"/>
        <w:left w:val="none" w:sz="0" w:space="0" w:color="auto"/>
        <w:bottom w:val="none" w:sz="0" w:space="0" w:color="auto"/>
        <w:right w:val="none" w:sz="0" w:space="0" w:color="auto"/>
      </w:divBdr>
      <w:divsChild>
        <w:div w:id="2091466313">
          <w:marLeft w:val="0"/>
          <w:marRight w:val="0"/>
          <w:marTop w:val="0"/>
          <w:marBottom w:val="0"/>
          <w:divBdr>
            <w:top w:val="none" w:sz="0" w:space="0" w:color="auto"/>
            <w:left w:val="none" w:sz="0" w:space="0" w:color="auto"/>
            <w:bottom w:val="none" w:sz="0" w:space="0" w:color="auto"/>
            <w:right w:val="none" w:sz="0" w:space="0" w:color="auto"/>
          </w:divBdr>
        </w:div>
        <w:div w:id="1061945826">
          <w:marLeft w:val="0"/>
          <w:marRight w:val="0"/>
          <w:marTop w:val="0"/>
          <w:marBottom w:val="0"/>
          <w:divBdr>
            <w:top w:val="none" w:sz="0" w:space="0" w:color="auto"/>
            <w:left w:val="none" w:sz="0" w:space="0" w:color="auto"/>
            <w:bottom w:val="none" w:sz="0" w:space="0" w:color="auto"/>
            <w:right w:val="none" w:sz="0" w:space="0" w:color="auto"/>
          </w:divBdr>
        </w:div>
        <w:div w:id="691342016">
          <w:marLeft w:val="0"/>
          <w:marRight w:val="0"/>
          <w:marTop w:val="0"/>
          <w:marBottom w:val="0"/>
          <w:divBdr>
            <w:top w:val="none" w:sz="0" w:space="0" w:color="auto"/>
            <w:left w:val="none" w:sz="0" w:space="0" w:color="auto"/>
            <w:bottom w:val="none" w:sz="0" w:space="0" w:color="auto"/>
            <w:right w:val="none" w:sz="0" w:space="0" w:color="auto"/>
          </w:divBdr>
        </w:div>
        <w:div w:id="1075973486">
          <w:marLeft w:val="0"/>
          <w:marRight w:val="0"/>
          <w:marTop w:val="0"/>
          <w:marBottom w:val="0"/>
          <w:divBdr>
            <w:top w:val="none" w:sz="0" w:space="0" w:color="auto"/>
            <w:left w:val="none" w:sz="0" w:space="0" w:color="auto"/>
            <w:bottom w:val="none" w:sz="0" w:space="0" w:color="auto"/>
            <w:right w:val="none" w:sz="0" w:space="0" w:color="auto"/>
          </w:divBdr>
        </w:div>
        <w:div w:id="1203900499">
          <w:marLeft w:val="0"/>
          <w:marRight w:val="0"/>
          <w:marTop w:val="0"/>
          <w:marBottom w:val="0"/>
          <w:divBdr>
            <w:top w:val="none" w:sz="0" w:space="0" w:color="auto"/>
            <w:left w:val="none" w:sz="0" w:space="0" w:color="auto"/>
            <w:bottom w:val="none" w:sz="0" w:space="0" w:color="auto"/>
            <w:right w:val="none" w:sz="0" w:space="0" w:color="auto"/>
          </w:divBdr>
        </w:div>
      </w:divsChild>
    </w:div>
    <w:div w:id="1121876836">
      <w:bodyDiv w:val="1"/>
      <w:marLeft w:val="0"/>
      <w:marRight w:val="0"/>
      <w:marTop w:val="0"/>
      <w:marBottom w:val="0"/>
      <w:divBdr>
        <w:top w:val="none" w:sz="0" w:space="0" w:color="auto"/>
        <w:left w:val="none" w:sz="0" w:space="0" w:color="auto"/>
        <w:bottom w:val="none" w:sz="0" w:space="0" w:color="auto"/>
        <w:right w:val="none" w:sz="0" w:space="0" w:color="auto"/>
      </w:divBdr>
    </w:div>
    <w:div w:id="1132165555">
      <w:bodyDiv w:val="1"/>
      <w:marLeft w:val="0"/>
      <w:marRight w:val="0"/>
      <w:marTop w:val="0"/>
      <w:marBottom w:val="0"/>
      <w:divBdr>
        <w:top w:val="none" w:sz="0" w:space="0" w:color="auto"/>
        <w:left w:val="none" w:sz="0" w:space="0" w:color="auto"/>
        <w:bottom w:val="none" w:sz="0" w:space="0" w:color="auto"/>
        <w:right w:val="none" w:sz="0" w:space="0" w:color="auto"/>
      </w:divBdr>
    </w:div>
    <w:div w:id="1150440161">
      <w:bodyDiv w:val="1"/>
      <w:marLeft w:val="0"/>
      <w:marRight w:val="0"/>
      <w:marTop w:val="0"/>
      <w:marBottom w:val="0"/>
      <w:divBdr>
        <w:top w:val="none" w:sz="0" w:space="0" w:color="auto"/>
        <w:left w:val="none" w:sz="0" w:space="0" w:color="auto"/>
        <w:bottom w:val="none" w:sz="0" w:space="0" w:color="auto"/>
        <w:right w:val="none" w:sz="0" w:space="0" w:color="auto"/>
      </w:divBdr>
      <w:divsChild>
        <w:div w:id="371735288">
          <w:marLeft w:val="0"/>
          <w:marRight w:val="0"/>
          <w:marTop w:val="0"/>
          <w:marBottom w:val="0"/>
          <w:divBdr>
            <w:top w:val="none" w:sz="0" w:space="0" w:color="auto"/>
            <w:left w:val="none" w:sz="0" w:space="0" w:color="auto"/>
            <w:bottom w:val="none" w:sz="0" w:space="0" w:color="auto"/>
            <w:right w:val="none" w:sz="0" w:space="0" w:color="auto"/>
          </w:divBdr>
        </w:div>
      </w:divsChild>
    </w:div>
    <w:div w:id="1151140780">
      <w:bodyDiv w:val="1"/>
      <w:marLeft w:val="0"/>
      <w:marRight w:val="0"/>
      <w:marTop w:val="0"/>
      <w:marBottom w:val="0"/>
      <w:divBdr>
        <w:top w:val="none" w:sz="0" w:space="0" w:color="auto"/>
        <w:left w:val="none" w:sz="0" w:space="0" w:color="auto"/>
        <w:bottom w:val="none" w:sz="0" w:space="0" w:color="auto"/>
        <w:right w:val="none" w:sz="0" w:space="0" w:color="auto"/>
      </w:divBdr>
    </w:div>
    <w:div w:id="1159689815">
      <w:bodyDiv w:val="1"/>
      <w:marLeft w:val="0"/>
      <w:marRight w:val="0"/>
      <w:marTop w:val="0"/>
      <w:marBottom w:val="0"/>
      <w:divBdr>
        <w:top w:val="none" w:sz="0" w:space="0" w:color="auto"/>
        <w:left w:val="none" w:sz="0" w:space="0" w:color="auto"/>
        <w:bottom w:val="none" w:sz="0" w:space="0" w:color="auto"/>
        <w:right w:val="none" w:sz="0" w:space="0" w:color="auto"/>
      </w:divBdr>
    </w:div>
    <w:div w:id="1167674216">
      <w:bodyDiv w:val="1"/>
      <w:marLeft w:val="0"/>
      <w:marRight w:val="0"/>
      <w:marTop w:val="0"/>
      <w:marBottom w:val="0"/>
      <w:divBdr>
        <w:top w:val="none" w:sz="0" w:space="0" w:color="auto"/>
        <w:left w:val="none" w:sz="0" w:space="0" w:color="auto"/>
        <w:bottom w:val="none" w:sz="0" w:space="0" w:color="auto"/>
        <w:right w:val="none" w:sz="0" w:space="0" w:color="auto"/>
      </w:divBdr>
    </w:div>
    <w:div w:id="1183204928">
      <w:bodyDiv w:val="1"/>
      <w:marLeft w:val="0"/>
      <w:marRight w:val="0"/>
      <w:marTop w:val="0"/>
      <w:marBottom w:val="0"/>
      <w:divBdr>
        <w:top w:val="none" w:sz="0" w:space="0" w:color="auto"/>
        <w:left w:val="none" w:sz="0" w:space="0" w:color="auto"/>
        <w:bottom w:val="none" w:sz="0" w:space="0" w:color="auto"/>
        <w:right w:val="none" w:sz="0" w:space="0" w:color="auto"/>
      </w:divBdr>
    </w:div>
    <w:div w:id="1209948770">
      <w:bodyDiv w:val="1"/>
      <w:marLeft w:val="0"/>
      <w:marRight w:val="0"/>
      <w:marTop w:val="0"/>
      <w:marBottom w:val="0"/>
      <w:divBdr>
        <w:top w:val="none" w:sz="0" w:space="0" w:color="auto"/>
        <w:left w:val="none" w:sz="0" w:space="0" w:color="auto"/>
        <w:bottom w:val="none" w:sz="0" w:space="0" w:color="auto"/>
        <w:right w:val="none" w:sz="0" w:space="0" w:color="auto"/>
      </w:divBdr>
      <w:divsChild>
        <w:div w:id="298464281">
          <w:marLeft w:val="0"/>
          <w:marRight w:val="0"/>
          <w:marTop w:val="0"/>
          <w:marBottom w:val="0"/>
          <w:divBdr>
            <w:top w:val="none" w:sz="0" w:space="0" w:color="auto"/>
            <w:left w:val="none" w:sz="0" w:space="0" w:color="auto"/>
            <w:bottom w:val="none" w:sz="0" w:space="0" w:color="auto"/>
            <w:right w:val="none" w:sz="0" w:space="0" w:color="auto"/>
          </w:divBdr>
        </w:div>
      </w:divsChild>
    </w:div>
    <w:div w:id="1211654243">
      <w:bodyDiv w:val="1"/>
      <w:marLeft w:val="0"/>
      <w:marRight w:val="0"/>
      <w:marTop w:val="0"/>
      <w:marBottom w:val="0"/>
      <w:divBdr>
        <w:top w:val="none" w:sz="0" w:space="0" w:color="auto"/>
        <w:left w:val="none" w:sz="0" w:space="0" w:color="auto"/>
        <w:bottom w:val="none" w:sz="0" w:space="0" w:color="auto"/>
        <w:right w:val="none" w:sz="0" w:space="0" w:color="auto"/>
      </w:divBdr>
    </w:div>
    <w:div w:id="1233544386">
      <w:bodyDiv w:val="1"/>
      <w:marLeft w:val="0"/>
      <w:marRight w:val="0"/>
      <w:marTop w:val="0"/>
      <w:marBottom w:val="0"/>
      <w:divBdr>
        <w:top w:val="none" w:sz="0" w:space="0" w:color="auto"/>
        <w:left w:val="none" w:sz="0" w:space="0" w:color="auto"/>
        <w:bottom w:val="none" w:sz="0" w:space="0" w:color="auto"/>
        <w:right w:val="none" w:sz="0" w:space="0" w:color="auto"/>
      </w:divBdr>
    </w:div>
    <w:div w:id="1247038145">
      <w:bodyDiv w:val="1"/>
      <w:marLeft w:val="0"/>
      <w:marRight w:val="0"/>
      <w:marTop w:val="0"/>
      <w:marBottom w:val="0"/>
      <w:divBdr>
        <w:top w:val="none" w:sz="0" w:space="0" w:color="auto"/>
        <w:left w:val="none" w:sz="0" w:space="0" w:color="auto"/>
        <w:bottom w:val="none" w:sz="0" w:space="0" w:color="auto"/>
        <w:right w:val="none" w:sz="0" w:space="0" w:color="auto"/>
      </w:divBdr>
    </w:div>
    <w:div w:id="1247496832">
      <w:bodyDiv w:val="1"/>
      <w:marLeft w:val="0"/>
      <w:marRight w:val="0"/>
      <w:marTop w:val="0"/>
      <w:marBottom w:val="0"/>
      <w:divBdr>
        <w:top w:val="none" w:sz="0" w:space="0" w:color="auto"/>
        <w:left w:val="none" w:sz="0" w:space="0" w:color="auto"/>
        <w:bottom w:val="none" w:sz="0" w:space="0" w:color="auto"/>
        <w:right w:val="none" w:sz="0" w:space="0" w:color="auto"/>
      </w:divBdr>
    </w:div>
    <w:div w:id="1305965606">
      <w:bodyDiv w:val="1"/>
      <w:marLeft w:val="0"/>
      <w:marRight w:val="0"/>
      <w:marTop w:val="0"/>
      <w:marBottom w:val="0"/>
      <w:divBdr>
        <w:top w:val="none" w:sz="0" w:space="0" w:color="auto"/>
        <w:left w:val="none" w:sz="0" w:space="0" w:color="auto"/>
        <w:bottom w:val="none" w:sz="0" w:space="0" w:color="auto"/>
        <w:right w:val="none" w:sz="0" w:space="0" w:color="auto"/>
      </w:divBdr>
    </w:div>
    <w:div w:id="1309091057">
      <w:bodyDiv w:val="1"/>
      <w:marLeft w:val="0"/>
      <w:marRight w:val="0"/>
      <w:marTop w:val="0"/>
      <w:marBottom w:val="0"/>
      <w:divBdr>
        <w:top w:val="none" w:sz="0" w:space="0" w:color="auto"/>
        <w:left w:val="none" w:sz="0" w:space="0" w:color="auto"/>
        <w:bottom w:val="none" w:sz="0" w:space="0" w:color="auto"/>
        <w:right w:val="none" w:sz="0" w:space="0" w:color="auto"/>
      </w:divBdr>
    </w:div>
    <w:div w:id="1321351686">
      <w:bodyDiv w:val="1"/>
      <w:marLeft w:val="0"/>
      <w:marRight w:val="0"/>
      <w:marTop w:val="0"/>
      <w:marBottom w:val="0"/>
      <w:divBdr>
        <w:top w:val="none" w:sz="0" w:space="0" w:color="auto"/>
        <w:left w:val="none" w:sz="0" w:space="0" w:color="auto"/>
        <w:bottom w:val="none" w:sz="0" w:space="0" w:color="auto"/>
        <w:right w:val="none" w:sz="0" w:space="0" w:color="auto"/>
      </w:divBdr>
    </w:div>
    <w:div w:id="1322780541">
      <w:bodyDiv w:val="1"/>
      <w:marLeft w:val="0"/>
      <w:marRight w:val="0"/>
      <w:marTop w:val="0"/>
      <w:marBottom w:val="0"/>
      <w:divBdr>
        <w:top w:val="none" w:sz="0" w:space="0" w:color="auto"/>
        <w:left w:val="none" w:sz="0" w:space="0" w:color="auto"/>
        <w:bottom w:val="none" w:sz="0" w:space="0" w:color="auto"/>
        <w:right w:val="none" w:sz="0" w:space="0" w:color="auto"/>
      </w:divBdr>
    </w:div>
    <w:div w:id="1332294934">
      <w:bodyDiv w:val="1"/>
      <w:marLeft w:val="0"/>
      <w:marRight w:val="0"/>
      <w:marTop w:val="0"/>
      <w:marBottom w:val="0"/>
      <w:divBdr>
        <w:top w:val="none" w:sz="0" w:space="0" w:color="auto"/>
        <w:left w:val="none" w:sz="0" w:space="0" w:color="auto"/>
        <w:bottom w:val="none" w:sz="0" w:space="0" w:color="auto"/>
        <w:right w:val="none" w:sz="0" w:space="0" w:color="auto"/>
      </w:divBdr>
    </w:div>
    <w:div w:id="1369187541">
      <w:bodyDiv w:val="1"/>
      <w:marLeft w:val="0"/>
      <w:marRight w:val="0"/>
      <w:marTop w:val="0"/>
      <w:marBottom w:val="0"/>
      <w:divBdr>
        <w:top w:val="none" w:sz="0" w:space="0" w:color="auto"/>
        <w:left w:val="none" w:sz="0" w:space="0" w:color="auto"/>
        <w:bottom w:val="none" w:sz="0" w:space="0" w:color="auto"/>
        <w:right w:val="none" w:sz="0" w:space="0" w:color="auto"/>
      </w:divBdr>
    </w:div>
    <w:div w:id="1385905252">
      <w:bodyDiv w:val="1"/>
      <w:marLeft w:val="0"/>
      <w:marRight w:val="0"/>
      <w:marTop w:val="0"/>
      <w:marBottom w:val="0"/>
      <w:divBdr>
        <w:top w:val="none" w:sz="0" w:space="0" w:color="auto"/>
        <w:left w:val="none" w:sz="0" w:space="0" w:color="auto"/>
        <w:bottom w:val="none" w:sz="0" w:space="0" w:color="auto"/>
        <w:right w:val="none" w:sz="0" w:space="0" w:color="auto"/>
      </w:divBdr>
    </w:div>
    <w:div w:id="1413309949">
      <w:bodyDiv w:val="1"/>
      <w:marLeft w:val="0"/>
      <w:marRight w:val="0"/>
      <w:marTop w:val="0"/>
      <w:marBottom w:val="0"/>
      <w:divBdr>
        <w:top w:val="none" w:sz="0" w:space="0" w:color="auto"/>
        <w:left w:val="none" w:sz="0" w:space="0" w:color="auto"/>
        <w:bottom w:val="none" w:sz="0" w:space="0" w:color="auto"/>
        <w:right w:val="none" w:sz="0" w:space="0" w:color="auto"/>
      </w:divBdr>
    </w:div>
    <w:div w:id="1414663846">
      <w:bodyDiv w:val="1"/>
      <w:marLeft w:val="0"/>
      <w:marRight w:val="0"/>
      <w:marTop w:val="0"/>
      <w:marBottom w:val="0"/>
      <w:divBdr>
        <w:top w:val="none" w:sz="0" w:space="0" w:color="auto"/>
        <w:left w:val="none" w:sz="0" w:space="0" w:color="auto"/>
        <w:bottom w:val="none" w:sz="0" w:space="0" w:color="auto"/>
        <w:right w:val="none" w:sz="0" w:space="0" w:color="auto"/>
      </w:divBdr>
    </w:div>
    <w:div w:id="1489638562">
      <w:bodyDiv w:val="1"/>
      <w:marLeft w:val="0"/>
      <w:marRight w:val="0"/>
      <w:marTop w:val="0"/>
      <w:marBottom w:val="0"/>
      <w:divBdr>
        <w:top w:val="none" w:sz="0" w:space="0" w:color="auto"/>
        <w:left w:val="none" w:sz="0" w:space="0" w:color="auto"/>
        <w:bottom w:val="none" w:sz="0" w:space="0" w:color="auto"/>
        <w:right w:val="none" w:sz="0" w:space="0" w:color="auto"/>
      </w:divBdr>
    </w:div>
    <w:div w:id="1532299542">
      <w:bodyDiv w:val="1"/>
      <w:marLeft w:val="0"/>
      <w:marRight w:val="0"/>
      <w:marTop w:val="0"/>
      <w:marBottom w:val="0"/>
      <w:divBdr>
        <w:top w:val="none" w:sz="0" w:space="0" w:color="auto"/>
        <w:left w:val="none" w:sz="0" w:space="0" w:color="auto"/>
        <w:bottom w:val="none" w:sz="0" w:space="0" w:color="auto"/>
        <w:right w:val="none" w:sz="0" w:space="0" w:color="auto"/>
      </w:divBdr>
    </w:div>
    <w:div w:id="1558275575">
      <w:bodyDiv w:val="1"/>
      <w:marLeft w:val="0"/>
      <w:marRight w:val="0"/>
      <w:marTop w:val="0"/>
      <w:marBottom w:val="0"/>
      <w:divBdr>
        <w:top w:val="none" w:sz="0" w:space="0" w:color="auto"/>
        <w:left w:val="none" w:sz="0" w:space="0" w:color="auto"/>
        <w:bottom w:val="none" w:sz="0" w:space="0" w:color="auto"/>
        <w:right w:val="none" w:sz="0" w:space="0" w:color="auto"/>
      </w:divBdr>
    </w:div>
    <w:div w:id="1559049811">
      <w:bodyDiv w:val="1"/>
      <w:marLeft w:val="0"/>
      <w:marRight w:val="0"/>
      <w:marTop w:val="0"/>
      <w:marBottom w:val="0"/>
      <w:divBdr>
        <w:top w:val="none" w:sz="0" w:space="0" w:color="auto"/>
        <w:left w:val="none" w:sz="0" w:space="0" w:color="auto"/>
        <w:bottom w:val="none" w:sz="0" w:space="0" w:color="auto"/>
        <w:right w:val="none" w:sz="0" w:space="0" w:color="auto"/>
      </w:divBdr>
    </w:div>
    <w:div w:id="1568564733">
      <w:bodyDiv w:val="1"/>
      <w:marLeft w:val="0"/>
      <w:marRight w:val="0"/>
      <w:marTop w:val="0"/>
      <w:marBottom w:val="0"/>
      <w:divBdr>
        <w:top w:val="none" w:sz="0" w:space="0" w:color="auto"/>
        <w:left w:val="none" w:sz="0" w:space="0" w:color="auto"/>
        <w:bottom w:val="none" w:sz="0" w:space="0" w:color="auto"/>
        <w:right w:val="none" w:sz="0" w:space="0" w:color="auto"/>
      </w:divBdr>
    </w:div>
    <w:div w:id="1573391772">
      <w:bodyDiv w:val="1"/>
      <w:marLeft w:val="0"/>
      <w:marRight w:val="0"/>
      <w:marTop w:val="0"/>
      <w:marBottom w:val="0"/>
      <w:divBdr>
        <w:top w:val="none" w:sz="0" w:space="0" w:color="auto"/>
        <w:left w:val="none" w:sz="0" w:space="0" w:color="auto"/>
        <w:bottom w:val="none" w:sz="0" w:space="0" w:color="auto"/>
        <w:right w:val="none" w:sz="0" w:space="0" w:color="auto"/>
      </w:divBdr>
    </w:div>
    <w:div w:id="1575124783">
      <w:bodyDiv w:val="1"/>
      <w:marLeft w:val="0"/>
      <w:marRight w:val="0"/>
      <w:marTop w:val="0"/>
      <w:marBottom w:val="0"/>
      <w:divBdr>
        <w:top w:val="none" w:sz="0" w:space="0" w:color="auto"/>
        <w:left w:val="none" w:sz="0" w:space="0" w:color="auto"/>
        <w:bottom w:val="none" w:sz="0" w:space="0" w:color="auto"/>
        <w:right w:val="none" w:sz="0" w:space="0" w:color="auto"/>
      </w:divBdr>
    </w:div>
    <w:div w:id="1583098306">
      <w:bodyDiv w:val="1"/>
      <w:marLeft w:val="0"/>
      <w:marRight w:val="0"/>
      <w:marTop w:val="0"/>
      <w:marBottom w:val="0"/>
      <w:divBdr>
        <w:top w:val="none" w:sz="0" w:space="0" w:color="auto"/>
        <w:left w:val="none" w:sz="0" w:space="0" w:color="auto"/>
        <w:bottom w:val="none" w:sz="0" w:space="0" w:color="auto"/>
        <w:right w:val="none" w:sz="0" w:space="0" w:color="auto"/>
      </w:divBdr>
    </w:div>
    <w:div w:id="1614287019">
      <w:bodyDiv w:val="1"/>
      <w:marLeft w:val="0"/>
      <w:marRight w:val="0"/>
      <w:marTop w:val="0"/>
      <w:marBottom w:val="0"/>
      <w:divBdr>
        <w:top w:val="none" w:sz="0" w:space="0" w:color="auto"/>
        <w:left w:val="none" w:sz="0" w:space="0" w:color="auto"/>
        <w:bottom w:val="none" w:sz="0" w:space="0" w:color="auto"/>
        <w:right w:val="none" w:sz="0" w:space="0" w:color="auto"/>
      </w:divBdr>
    </w:div>
    <w:div w:id="1643122095">
      <w:bodyDiv w:val="1"/>
      <w:marLeft w:val="0"/>
      <w:marRight w:val="0"/>
      <w:marTop w:val="0"/>
      <w:marBottom w:val="0"/>
      <w:divBdr>
        <w:top w:val="none" w:sz="0" w:space="0" w:color="auto"/>
        <w:left w:val="none" w:sz="0" w:space="0" w:color="auto"/>
        <w:bottom w:val="none" w:sz="0" w:space="0" w:color="auto"/>
        <w:right w:val="none" w:sz="0" w:space="0" w:color="auto"/>
      </w:divBdr>
    </w:div>
    <w:div w:id="1678389523">
      <w:bodyDiv w:val="1"/>
      <w:marLeft w:val="0"/>
      <w:marRight w:val="0"/>
      <w:marTop w:val="0"/>
      <w:marBottom w:val="0"/>
      <w:divBdr>
        <w:top w:val="none" w:sz="0" w:space="0" w:color="auto"/>
        <w:left w:val="none" w:sz="0" w:space="0" w:color="auto"/>
        <w:bottom w:val="none" w:sz="0" w:space="0" w:color="auto"/>
        <w:right w:val="none" w:sz="0" w:space="0" w:color="auto"/>
      </w:divBdr>
    </w:div>
    <w:div w:id="1706055131">
      <w:bodyDiv w:val="1"/>
      <w:marLeft w:val="0"/>
      <w:marRight w:val="0"/>
      <w:marTop w:val="0"/>
      <w:marBottom w:val="0"/>
      <w:divBdr>
        <w:top w:val="none" w:sz="0" w:space="0" w:color="auto"/>
        <w:left w:val="none" w:sz="0" w:space="0" w:color="auto"/>
        <w:bottom w:val="none" w:sz="0" w:space="0" w:color="auto"/>
        <w:right w:val="none" w:sz="0" w:space="0" w:color="auto"/>
      </w:divBdr>
    </w:div>
    <w:div w:id="1760171802">
      <w:bodyDiv w:val="1"/>
      <w:marLeft w:val="0"/>
      <w:marRight w:val="0"/>
      <w:marTop w:val="0"/>
      <w:marBottom w:val="0"/>
      <w:divBdr>
        <w:top w:val="none" w:sz="0" w:space="0" w:color="auto"/>
        <w:left w:val="none" w:sz="0" w:space="0" w:color="auto"/>
        <w:bottom w:val="none" w:sz="0" w:space="0" w:color="auto"/>
        <w:right w:val="none" w:sz="0" w:space="0" w:color="auto"/>
      </w:divBdr>
    </w:div>
    <w:div w:id="1776171559">
      <w:bodyDiv w:val="1"/>
      <w:marLeft w:val="0"/>
      <w:marRight w:val="0"/>
      <w:marTop w:val="0"/>
      <w:marBottom w:val="0"/>
      <w:divBdr>
        <w:top w:val="none" w:sz="0" w:space="0" w:color="auto"/>
        <w:left w:val="none" w:sz="0" w:space="0" w:color="auto"/>
        <w:bottom w:val="none" w:sz="0" w:space="0" w:color="auto"/>
        <w:right w:val="none" w:sz="0" w:space="0" w:color="auto"/>
      </w:divBdr>
    </w:div>
    <w:div w:id="1793130717">
      <w:bodyDiv w:val="1"/>
      <w:marLeft w:val="0"/>
      <w:marRight w:val="0"/>
      <w:marTop w:val="0"/>
      <w:marBottom w:val="0"/>
      <w:divBdr>
        <w:top w:val="none" w:sz="0" w:space="0" w:color="auto"/>
        <w:left w:val="none" w:sz="0" w:space="0" w:color="auto"/>
        <w:bottom w:val="none" w:sz="0" w:space="0" w:color="auto"/>
        <w:right w:val="none" w:sz="0" w:space="0" w:color="auto"/>
      </w:divBdr>
    </w:div>
    <w:div w:id="1809393147">
      <w:bodyDiv w:val="1"/>
      <w:marLeft w:val="0"/>
      <w:marRight w:val="0"/>
      <w:marTop w:val="0"/>
      <w:marBottom w:val="0"/>
      <w:divBdr>
        <w:top w:val="none" w:sz="0" w:space="0" w:color="auto"/>
        <w:left w:val="none" w:sz="0" w:space="0" w:color="auto"/>
        <w:bottom w:val="none" w:sz="0" w:space="0" w:color="auto"/>
        <w:right w:val="none" w:sz="0" w:space="0" w:color="auto"/>
      </w:divBdr>
    </w:div>
    <w:div w:id="1852795996">
      <w:bodyDiv w:val="1"/>
      <w:marLeft w:val="0"/>
      <w:marRight w:val="0"/>
      <w:marTop w:val="0"/>
      <w:marBottom w:val="0"/>
      <w:divBdr>
        <w:top w:val="none" w:sz="0" w:space="0" w:color="auto"/>
        <w:left w:val="none" w:sz="0" w:space="0" w:color="auto"/>
        <w:bottom w:val="none" w:sz="0" w:space="0" w:color="auto"/>
        <w:right w:val="none" w:sz="0" w:space="0" w:color="auto"/>
      </w:divBdr>
    </w:div>
    <w:div w:id="1854881579">
      <w:bodyDiv w:val="1"/>
      <w:marLeft w:val="0"/>
      <w:marRight w:val="0"/>
      <w:marTop w:val="0"/>
      <w:marBottom w:val="0"/>
      <w:divBdr>
        <w:top w:val="none" w:sz="0" w:space="0" w:color="auto"/>
        <w:left w:val="none" w:sz="0" w:space="0" w:color="auto"/>
        <w:bottom w:val="none" w:sz="0" w:space="0" w:color="auto"/>
        <w:right w:val="none" w:sz="0" w:space="0" w:color="auto"/>
      </w:divBdr>
    </w:div>
    <w:div w:id="1863935677">
      <w:bodyDiv w:val="1"/>
      <w:marLeft w:val="0"/>
      <w:marRight w:val="0"/>
      <w:marTop w:val="0"/>
      <w:marBottom w:val="0"/>
      <w:divBdr>
        <w:top w:val="none" w:sz="0" w:space="0" w:color="auto"/>
        <w:left w:val="none" w:sz="0" w:space="0" w:color="auto"/>
        <w:bottom w:val="none" w:sz="0" w:space="0" w:color="auto"/>
        <w:right w:val="none" w:sz="0" w:space="0" w:color="auto"/>
      </w:divBdr>
      <w:divsChild>
        <w:div w:id="120807790">
          <w:marLeft w:val="0"/>
          <w:marRight w:val="0"/>
          <w:marTop w:val="0"/>
          <w:marBottom w:val="0"/>
          <w:divBdr>
            <w:top w:val="none" w:sz="0" w:space="0" w:color="auto"/>
            <w:left w:val="none" w:sz="0" w:space="0" w:color="auto"/>
            <w:bottom w:val="none" w:sz="0" w:space="0" w:color="auto"/>
            <w:right w:val="none" w:sz="0" w:space="0" w:color="auto"/>
          </w:divBdr>
        </w:div>
      </w:divsChild>
    </w:div>
    <w:div w:id="1883637779">
      <w:bodyDiv w:val="1"/>
      <w:marLeft w:val="0"/>
      <w:marRight w:val="0"/>
      <w:marTop w:val="0"/>
      <w:marBottom w:val="0"/>
      <w:divBdr>
        <w:top w:val="none" w:sz="0" w:space="0" w:color="auto"/>
        <w:left w:val="none" w:sz="0" w:space="0" w:color="auto"/>
        <w:bottom w:val="none" w:sz="0" w:space="0" w:color="auto"/>
        <w:right w:val="none" w:sz="0" w:space="0" w:color="auto"/>
      </w:divBdr>
    </w:div>
    <w:div w:id="1893300226">
      <w:bodyDiv w:val="1"/>
      <w:marLeft w:val="0"/>
      <w:marRight w:val="0"/>
      <w:marTop w:val="0"/>
      <w:marBottom w:val="0"/>
      <w:divBdr>
        <w:top w:val="none" w:sz="0" w:space="0" w:color="auto"/>
        <w:left w:val="none" w:sz="0" w:space="0" w:color="auto"/>
        <w:bottom w:val="none" w:sz="0" w:space="0" w:color="auto"/>
        <w:right w:val="none" w:sz="0" w:space="0" w:color="auto"/>
      </w:divBdr>
    </w:div>
    <w:div w:id="1919048634">
      <w:bodyDiv w:val="1"/>
      <w:marLeft w:val="0"/>
      <w:marRight w:val="0"/>
      <w:marTop w:val="0"/>
      <w:marBottom w:val="0"/>
      <w:divBdr>
        <w:top w:val="none" w:sz="0" w:space="0" w:color="auto"/>
        <w:left w:val="none" w:sz="0" w:space="0" w:color="auto"/>
        <w:bottom w:val="none" w:sz="0" w:space="0" w:color="auto"/>
        <w:right w:val="none" w:sz="0" w:space="0" w:color="auto"/>
      </w:divBdr>
    </w:div>
    <w:div w:id="1920559967">
      <w:bodyDiv w:val="1"/>
      <w:marLeft w:val="0"/>
      <w:marRight w:val="0"/>
      <w:marTop w:val="0"/>
      <w:marBottom w:val="0"/>
      <w:divBdr>
        <w:top w:val="none" w:sz="0" w:space="0" w:color="auto"/>
        <w:left w:val="none" w:sz="0" w:space="0" w:color="auto"/>
        <w:bottom w:val="none" w:sz="0" w:space="0" w:color="auto"/>
        <w:right w:val="none" w:sz="0" w:space="0" w:color="auto"/>
      </w:divBdr>
    </w:div>
    <w:div w:id="1994528838">
      <w:bodyDiv w:val="1"/>
      <w:marLeft w:val="0"/>
      <w:marRight w:val="0"/>
      <w:marTop w:val="0"/>
      <w:marBottom w:val="0"/>
      <w:divBdr>
        <w:top w:val="none" w:sz="0" w:space="0" w:color="auto"/>
        <w:left w:val="none" w:sz="0" w:space="0" w:color="auto"/>
        <w:bottom w:val="none" w:sz="0" w:space="0" w:color="auto"/>
        <w:right w:val="none" w:sz="0" w:space="0" w:color="auto"/>
      </w:divBdr>
    </w:div>
    <w:div w:id="2015259959">
      <w:bodyDiv w:val="1"/>
      <w:marLeft w:val="0"/>
      <w:marRight w:val="0"/>
      <w:marTop w:val="0"/>
      <w:marBottom w:val="0"/>
      <w:divBdr>
        <w:top w:val="none" w:sz="0" w:space="0" w:color="auto"/>
        <w:left w:val="none" w:sz="0" w:space="0" w:color="auto"/>
        <w:bottom w:val="none" w:sz="0" w:space="0" w:color="auto"/>
        <w:right w:val="none" w:sz="0" w:space="0" w:color="auto"/>
      </w:divBdr>
    </w:div>
    <w:div w:id="2018997224">
      <w:bodyDiv w:val="1"/>
      <w:marLeft w:val="0"/>
      <w:marRight w:val="0"/>
      <w:marTop w:val="0"/>
      <w:marBottom w:val="0"/>
      <w:divBdr>
        <w:top w:val="none" w:sz="0" w:space="0" w:color="auto"/>
        <w:left w:val="none" w:sz="0" w:space="0" w:color="auto"/>
        <w:bottom w:val="none" w:sz="0" w:space="0" w:color="auto"/>
        <w:right w:val="none" w:sz="0" w:space="0" w:color="auto"/>
      </w:divBdr>
    </w:div>
    <w:div w:id="2048987571">
      <w:bodyDiv w:val="1"/>
      <w:marLeft w:val="0"/>
      <w:marRight w:val="0"/>
      <w:marTop w:val="0"/>
      <w:marBottom w:val="0"/>
      <w:divBdr>
        <w:top w:val="none" w:sz="0" w:space="0" w:color="auto"/>
        <w:left w:val="none" w:sz="0" w:space="0" w:color="auto"/>
        <w:bottom w:val="none" w:sz="0" w:space="0" w:color="auto"/>
        <w:right w:val="none" w:sz="0" w:space="0" w:color="auto"/>
      </w:divBdr>
    </w:div>
    <w:div w:id="2068188557">
      <w:bodyDiv w:val="1"/>
      <w:marLeft w:val="0"/>
      <w:marRight w:val="0"/>
      <w:marTop w:val="0"/>
      <w:marBottom w:val="0"/>
      <w:divBdr>
        <w:top w:val="none" w:sz="0" w:space="0" w:color="auto"/>
        <w:left w:val="none" w:sz="0" w:space="0" w:color="auto"/>
        <w:bottom w:val="none" w:sz="0" w:space="0" w:color="auto"/>
        <w:right w:val="none" w:sz="0" w:space="0" w:color="auto"/>
      </w:divBdr>
    </w:div>
    <w:div w:id="2082408667">
      <w:bodyDiv w:val="1"/>
      <w:marLeft w:val="0"/>
      <w:marRight w:val="0"/>
      <w:marTop w:val="0"/>
      <w:marBottom w:val="0"/>
      <w:divBdr>
        <w:top w:val="none" w:sz="0" w:space="0" w:color="auto"/>
        <w:left w:val="none" w:sz="0" w:space="0" w:color="auto"/>
        <w:bottom w:val="none" w:sz="0" w:space="0" w:color="auto"/>
        <w:right w:val="none" w:sz="0" w:space="0" w:color="auto"/>
      </w:divBdr>
      <w:divsChild>
        <w:div w:id="1758206351">
          <w:marLeft w:val="0"/>
          <w:marRight w:val="0"/>
          <w:marTop w:val="0"/>
          <w:marBottom w:val="0"/>
          <w:divBdr>
            <w:top w:val="none" w:sz="0" w:space="0" w:color="auto"/>
            <w:left w:val="none" w:sz="0" w:space="0" w:color="auto"/>
            <w:bottom w:val="none" w:sz="0" w:space="0" w:color="auto"/>
            <w:right w:val="none" w:sz="0" w:space="0" w:color="auto"/>
          </w:divBdr>
        </w:div>
      </w:divsChild>
    </w:div>
    <w:div w:id="2116560907">
      <w:bodyDiv w:val="1"/>
      <w:marLeft w:val="0"/>
      <w:marRight w:val="0"/>
      <w:marTop w:val="0"/>
      <w:marBottom w:val="0"/>
      <w:divBdr>
        <w:top w:val="none" w:sz="0" w:space="0" w:color="auto"/>
        <w:left w:val="none" w:sz="0" w:space="0" w:color="auto"/>
        <w:bottom w:val="none" w:sz="0" w:space="0" w:color="auto"/>
        <w:right w:val="none" w:sz="0" w:space="0" w:color="auto"/>
      </w:divBdr>
    </w:div>
    <w:div w:id="2120685904">
      <w:bodyDiv w:val="1"/>
      <w:marLeft w:val="0"/>
      <w:marRight w:val="0"/>
      <w:marTop w:val="0"/>
      <w:marBottom w:val="0"/>
      <w:divBdr>
        <w:top w:val="none" w:sz="0" w:space="0" w:color="auto"/>
        <w:left w:val="none" w:sz="0" w:space="0" w:color="auto"/>
        <w:bottom w:val="none" w:sz="0" w:space="0" w:color="auto"/>
        <w:right w:val="none" w:sz="0" w:space="0" w:color="auto"/>
      </w:divBdr>
    </w:div>
    <w:div w:id="2121415938">
      <w:bodyDiv w:val="1"/>
      <w:marLeft w:val="0"/>
      <w:marRight w:val="0"/>
      <w:marTop w:val="0"/>
      <w:marBottom w:val="0"/>
      <w:divBdr>
        <w:top w:val="none" w:sz="0" w:space="0" w:color="auto"/>
        <w:left w:val="none" w:sz="0" w:space="0" w:color="auto"/>
        <w:bottom w:val="none" w:sz="0" w:space="0" w:color="auto"/>
        <w:right w:val="none" w:sz="0" w:space="0" w:color="auto"/>
      </w:divBdr>
      <w:divsChild>
        <w:div w:id="1276474740">
          <w:marLeft w:val="0"/>
          <w:marRight w:val="0"/>
          <w:marTop w:val="0"/>
          <w:marBottom w:val="0"/>
          <w:divBdr>
            <w:top w:val="none" w:sz="0" w:space="0" w:color="auto"/>
            <w:left w:val="none" w:sz="0" w:space="0" w:color="auto"/>
            <w:bottom w:val="none" w:sz="0" w:space="0" w:color="auto"/>
            <w:right w:val="none" w:sz="0" w:space="0" w:color="auto"/>
          </w:divBdr>
        </w:div>
      </w:divsChild>
    </w:div>
    <w:div w:id="2129229884">
      <w:bodyDiv w:val="1"/>
      <w:marLeft w:val="0"/>
      <w:marRight w:val="0"/>
      <w:marTop w:val="0"/>
      <w:marBottom w:val="0"/>
      <w:divBdr>
        <w:top w:val="none" w:sz="0" w:space="0" w:color="auto"/>
        <w:left w:val="none" w:sz="0" w:space="0" w:color="auto"/>
        <w:bottom w:val="none" w:sz="0" w:space="0" w:color="auto"/>
        <w:right w:val="none" w:sz="0" w:space="0" w:color="auto"/>
      </w:divBdr>
    </w:div>
    <w:div w:id="2138259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diagramLayout" Target="diagrams/layout1.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diagramData" Target="diagrams/data1.xml" Id="rId7" /><Relationship Type="http://schemas.openxmlformats.org/officeDocument/2006/relationships/header" Target="header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microsoft.com/office/2007/relationships/diagramDrawing" Target="diagrams/drawing1.xml" Id="rId11" /><Relationship Type="http://schemas.openxmlformats.org/officeDocument/2006/relationships/footnotes" Target="footnotes.xml" Id="rId5" /><Relationship Type="http://schemas.openxmlformats.org/officeDocument/2006/relationships/diagramColors" Target="diagrams/colors1.xml" Id="rId10" /><Relationship Type="http://schemas.openxmlformats.org/officeDocument/2006/relationships/webSettings" Target="webSettings.xml" Id="rId4" /><Relationship Type="http://schemas.openxmlformats.org/officeDocument/2006/relationships/diagramQuickStyle" Target="diagrams/quickStyle1.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4596D44-2F81-47D8-A331-871F777223BA}" type="doc">
      <dgm:prSet loTypeId="urn:microsoft.com/office/officeart/2008/layout/LinedList" loCatId="hierarchy" qsTypeId="urn:microsoft.com/office/officeart/2005/8/quickstyle/simple1" qsCatId="simple" csTypeId="urn:microsoft.com/office/officeart/2005/8/colors/accent0_1" csCatId="mainScheme" phldr="1"/>
      <dgm:spPr/>
      <dgm:t>
        <a:bodyPr/>
        <a:lstStyle/>
        <a:p>
          <a:endParaRPr lang="es-CO"/>
        </a:p>
      </dgm:t>
    </dgm:pt>
    <dgm:pt modelId="{D13166F7-1056-4C1A-9044-C0E6B865D937}">
      <dgm:prSet phldrT="[Texto]" custT="1"/>
      <dgm:spPr/>
      <dgm:t>
        <a:bodyPr/>
        <a:lstStyle/>
        <a:p>
          <a:r>
            <a:rPr lang="en-US" sz="1100"/>
            <a:t>Municipality of Yamparáez does not properly manage solid waste</a:t>
          </a:r>
          <a:endParaRPr lang="es-CO" sz="1100"/>
        </a:p>
      </dgm:t>
    </dgm:pt>
    <dgm:pt modelId="{252E0317-F549-498A-89D2-EF06ACA2D479}" type="parTrans" cxnId="{AE7315BD-3224-4998-AB73-91281F7BE20A}">
      <dgm:prSet/>
      <dgm:spPr/>
      <dgm:t>
        <a:bodyPr/>
        <a:lstStyle/>
        <a:p>
          <a:endParaRPr lang="es-CO" sz="1100"/>
        </a:p>
      </dgm:t>
    </dgm:pt>
    <dgm:pt modelId="{4E5C26A3-B412-4ECA-94D1-BA53B12DFD58}" type="sibTrans" cxnId="{AE7315BD-3224-4998-AB73-91281F7BE20A}">
      <dgm:prSet/>
      <dgm:spPr/>
      <dgm:t>
        <a:bodyPr/>
        <a:lstStyle/>
        <a:p>
          <a:endParaRPr lang="es-CO" sz="1100"/>
        </a:p>
      </dgm:t>
    </dgm:pt>
    <dgm:pt modelId="{E779E7A3-1BB2-4168-A0D4-26F508758958}">
      <dgm:prSet phldrT="[Texto]" custT="1"/>
      <dgm:spPr/>
      <dgm:t>
        <a:bodyPr/>
        <a:lstStyle/>
        <a:p>
          <a:r>
            <a:rPr lang="en-US" sz="1100"/>
            <a:t>Cause</a:t>
          </a:r>
          <a:endParaRPr lang="es-CO" sz="1100"/>
        </a:p>
      </dgm:t>
    </dgm:pt>
    <dgm:pt modelId="{0A33F21C-AB65-4D72-83D1-7FE726D883B7}" type="parTrans" cxnId="{37E9420A-520B-4D89-892F-4939D9F80937}">
      <dgm:prSet/>
      <dgm:spPr/>
      <dgm:t>
        <a:bodyPr/>
        <a:lstStyle/>
        <a:p>
          <a:endParaRPr lang="es-CO" sz="1100"/>
        </a:p>
      </dgm:t>
    </dgm:pt>
    <dgm:pt modelId="{BC64F377-392C-41E1-8C43-EF6BA8F40402}" type="sibTrans" cxnId="{37E9420A-520B-4D89-892F-4939D9F80937}">
      <dgm:prSet/>
      <dgm:spPr/>
      <dgm:t>
        <a:bodyPr/>
        <a:lstStyle/>
        <a:p>
          <a:endParaRPr lang="es-CO" sz="1100"/>
        </a:p>
      </dgm:t>
    </dgm:pt>
    <dgm:pt modelId="{0051084F-3E41-444D-971A-7B9A248E85FB}">
      <dgm:prSet phldrT="[Texto]" custT="1"/>
      <dgm:spPr/>
      <dgm:t>
        <a:bodyPr/>
        <a:lstStyle/>
        <a:p>
          <a:r>
            <a:rPr lang="en-US" sz="1100"/>
            <a:t>Effects</a:t>
          </a:r>
          <a:endParaRPr lang="es-CO" sz="1100"/>
        </a:p>
      </dgm:t>
    </dgm:pt>
    <dgm:pt modelId="{EB985912-6284-448F-872C-35196EF67347}" type="parTrans" cxnId="{E072DA89-2A94-4ABF-AC56-85069DA016F2}">
      <dgm:prSet/>
      <dgm:spPr/>
      <dgm:t>
        <a:bodyPr/>
        <a:lstStyle/>
        <a:p>
          <a:endParaRPr lang="es-CO" sz="1100"/>
        </a:p>
      </dgm:t>
    </dgm:pt>
    <dgm:pt modelId="{80CA4300-D4EB-4323-8FFA-73CBCB8E95F6}" type="sibTrans" cxnId="{E072DA89-2A94-4ABF-AC56-85069DA016F2}">
      <dgm:prSet/>
      <dgm:spPr/>
      <dgm:t>
        <a:bodyPr/>
        <a:lstStyle/>
        <a:p>
          <a:endParaRPr lang="es-CO" sz="1100"/>
        </a:p>
      </dgm:t>
    </dgm:pt>
    <dgm:pt modelId="{568EAD2A-E10F-42EE-92DE-79302A747B21}">
      <dgm:prSet phldrT="[Texto]" custT="1"/>
      <dgm:spPr/>
      <dgm:t>
        <a:bodyPr/>
        <a:lstStyle/>
        <a:p>
          <a:r>
            <a:rPr lang="en-US" sz="1100"/>
            <a:t>Effect 1: Wasting valuable resources for recycling</a:t>
          </a:r>
          <a:endParaRPr lang="es-CO" sz="1100"/>
        </a:p>
      </dgm:t>
    </dgm:pt>
    <dgm:pt modelId="{E650F3B3-D41F-4671-993E-2F688AB35545}" type="parTrans" cxnId="{98608A24-6F9D-49E0-805D-231CC7E37E13}">
      <dgm:prSet/>
      <dgm:spPr/>
      <dgm:t>
        <a:bodyPr/>
        <a:lstStyle/>
        <a:p>
          <a:endParaRPr lang="es-CO" sz="1100"/>
        </a:p>
      </dgm:t>
    </dgm:pt>
    <dgm:pt modelId="{06B3813D-60A8-4DDD-88AB-3D414A79031A}" type="sibTrans" cxnId="{98608A24-6F9D-49E0-805D-231CC7E37E13}">
      <dgm:prSet/>
      <dgm:spPr/>
      <dgm:t>
        <a:bodyPr/>
        <a:lstStyle/>
        <a:p>
          <a:endParaRPr lang="es-CO" sz="1100"/>
        </a:p>
      </dgm:t>
    </dgm:pt>
    <dgm:pt modelId="{9053B503-58F4-462A-AFC2-0D27D074118B}">
      <dgm:prSet phldrT="[Texto]" custT="1"/>
      <dgm:spPr/>
      <dgm:t>
        <a:bodyPr/>
        <a:lstStyle/>
        <a:p>
          <a:r>
            <a:rPr lang="en-US" sz="1100"/>
            <a:t>Cause 1: Families are unaware of waste classification</a:t>
          </a:r>
          <a:endParaRPr lang="es-CO" sz="1100"/>
        </a:p>
      </dgm:t>
    </dgm:pt>
    <dgm:pt modelId="{F023EFB6-45F8-459E-9700-6E64E2A42777}" type="parTrans" cxnId="{E1877C06-3DC4-4850-990F-CDA2BEED45BA}">
      <dgm:prSet/>
      <dgm:spPr/>
      <dgm:t>
        <a:bodyPr/>
        <a:lstStyle/>
        <a:p>
          <a:endParaRPr lang="es-CO" sz="1100"/>
        </a:p>
      </dgm:t>
    </dgm:pt>
    <dgm:pt modelId="{1B22FC39-2709-4456-81DB-2EB2F72501F1}" type="sibTrans" cxnId="{E1877C06-3DC4-4850-990F-CDA2BEED45BA}">
      <dgm:prSet/>
      <dgm:spPr/>
      <dgm:t>
        <a:bodyPr/>
        <a:lstStyle/>
        <a:p>
          <a:endParaRPr lang="es-CO" sz="1100"/>
        </a:p>
      </dgm:t>
    </dgm:pt>
    <dgm:pt modelId="{447066E7-F7E9-4BDB-AAD1-8969ED817AB6}">
      <dgm:prSet phldrT="[Texto]" custT="1"/>
      <dgm:spPr/>
      <dgm:t>
        <a:bodyPr/>
        <a:lstStyle/>
        <a:p>
          <a:r>
            <a:rPr lang="en-US" sz="1100"/>
            <a:t>Cause 2: Lack of public knowledge</a:t>
          </a:r>
          <a:endParaRPr lang="es-CO" sz="1100"/>
        </a:p>
      </dgm:t>
    </dgm:pt>
    <dgm:pt modelId="{EE21CE0B-B5A0-4985-9435-EAB59750A873}" type="parTrans" cxnId="{229840EF-8C6F-4F5B-BD25-7C46A002B86C}">
      <dgm:prSet/>
      <dgm:spPr/>
      <dgm:t>
        <a:bodyPr/>
        <a:lstStyle/>
        <a:p>
          <a:endParaRPr lang="es-CO" sz="1100"/>
        </a:p>
      </dgm:t>
    </dgm:pt>
    <dgm:pt modelId="{A5AD7ADD-1AAB-467E-84FD-88539E67FF4C}" type="sibTrans" cxnId="{229840EF-8C6F-4F5B-BD25-7C46A002B86C}">
      <dgm:prSet/>
      <dgm:spPr/>
      <dgm:t>
        <a:bodyPr/>
        <a:lstStyle/>
        <a:p>
          <a:endParaRPr lang="es-CO" sz="1100"/>
        </a:p>
      </dgm:t>
    </dgm:pt>
    <dgm:pt modelId="{E83173BC-260C-45A2-B70B-01DC7148841F}">
      <dgm:prSet phldrT="[Texto]" custT="1"/>
      <dgm:spPr/>
      <dgm:t>
        <a:bodyPr/>
        <a:lstStyle/>
        <a:p>
          <a:r>
            <a:rPr lang="en-US" sz="1100"/>
            <a:t>Cause 3: Little interest from families in classifying waste</a:t>
          </a:r>
          <a:endParaRPr lang="es-CO" sz="1100"/>
        </a:p>
      </dgm:t>
    </dgm:pt>
    <dgm:pt modelId="{3C4CC113-932E-485E-8620-D586C2FFC8E8}" type="parTrans" cxnId="{9712B145-7EEB-447D-A699-27B1B7AEBE99}">
      <dgm:prSet/>
      <dgm:spPr/>
      <dgm:t>
        <a:bodyPr/>
        <a:lstStyle/>
        <a:p>
          <a:endParaRPr lang="es-CO" sz="1100"/>
        </a:p>
      </dgm:t>
    </dgm:pt>
    <dgm:pt modelId="{35D3FAF2-BA53-47BD-B1CA-7F08D41A8F0A}" type="sibTrans" cxnId="{9712B145-7EEB-447D-A699-27B1B7AEBE99}">
      <dgm:prSet/>
      <dgm:spPr/>
      <dgm:t>
        <a:bodyPr/>
        <a:lstStyle/>
        <a:p>
          <a:endParaRPr lang="es-CO" sz="1100"/>
        </a:p>
      </dgm:t>
    </dgm:pt>
    <dgm:pt modelId="{B3AEFF1C-7DD5-4131-961D-8E05A82F5122}">
      <dgm:prSet phldrT="[Texto]" custT="1"/>
      <dgm:spPr/>
      <dgm:t>
        <a:bodyPr/>
        <a:lstStyle/>
        <a:p>
          <a:r>
            <a:rPr lang="en-US" sz="1100"/>
            <a:t>Cause 4: Cultural practices in Bolivia</a:t>
          </a:r>
          <a:endParaRPr lang="es-CO" sz="1100"/>
        </a:p>
      </dgm:t>
    </dgm:pt>
    <dgm:pt modelId="{1A54620B-2ADA-4C27-AB40-586D3CCE6AC4}" type="parTrans" cxnId="{B0A3ECC6-93D9-459A-858C-E279F95C72F4}">
      <dgm:prSet/>
      <dgm:spPr/>
      <dgm:t>
        <a:bodyPr/>
        <a:lstStyle/>
        <a:p>
          <a:endParaRPr lang="es-CO" sz="1100"/>
        </a:p>
      </dgm:t>
    </dgm:pt>
    <dgm:pt modelId="{8E3D7BC1-6ED9-4B9B-AD49-8F5A124C7AC6}" type="sibTrans" cxnId="{B0A3ECC6-93D9-459A-858C-E279F95C72F4}">
      <dgm:prSet/>
      <dgm:spPr/>
      <dgm:t>
        <a:bodyPr/>
        <a:lstStyle/>
        <a:p>
          <a:endParaRPr lang="es-CO" sz="1100"/>
        </a:p>
      </dgm:t>
    </dgm:pt>
    <dgm:pt modelId="{5E0426BB-9F08-4A0F-8D84-0DCD34BDA8F8}">
      <dgm:prSet phldrT="[Texto]" custT="1"/>
      <dgm:spPr/>
      <dgm:t>
        <a:bodyPr/>
        <a:lstStyle/>
        <a:p>
          <a:r>
            <a:rPr lang="en-US" sz="1100"/>
            <a:t>Cause 5: Lack of education on the subject</a:t>
          </a:r>
          <a:endParaRPr lang="es-CO" sz="1100"/>
        </a:p>
      </dgm:t>
    </dgm:pt>
    <dgm:pt modelId="{D611B364-95DF-428B-BE2D-0B8CAFBFF3F9}" type="parTrans" cxnId="{F729421C-9EBA-4BF5-B5EC-23AE8B094B01}">
      <dgm:prSet/>
      <dgm:spPr/>
      <dgm:t>
        <a:bodyPr/>
        <a:lstStyle/>
        <a:p>
          <a:endParaRPr lang="es-CO" sz="1100"/>
        </a:p>
      </dgm:t>
    </dgm:pt>
    <dgm:pt modelId="{49AAB540-4F3F-41FF-B4F9-1D7512235E1F}" type="sibTrans" cxnId="{F729421C-9EBA-4BF5-B5EC-23AE8B094B01}">
      <dgm:prSet/>
      <dgm:spPr/>
      <dgm:t>
        <a:bodyPr/>
        <a:lstStyle/>
        <a:p>
          <a:endParaRPr lang="es-CO" sz="1100"/>
        </a:p>
      </dgm:t>
    </dgm:pt>
    <dgm:pt modelId="{10CAD99B-4DE1-4612-8279-189AB9913CAA}">
      <dgm:prSet custT="1"/>
      <dgm:spPr/>
      <dgm:t>
        <a:bodyPr/>
        <a:lstStyle/>
        <a:p>
          <a:r>
            <a:rPr lang="en-US" sz="1100"/>
            <a:t>Effect 2: Uncontrolled pollution of air, land, water, and the environment</a:t>
          </a:r>
          <a:endParaRPr lang="es-CO" sz="1100"/>
        </a:p>
      </dgm:t>
    </dgm:pt>
    <dgm:pt modelId="{3ABE6A5B-70C1-4B8D-91AE-5C01B17F3F90}" type="parTrans" cxnId="{9DBA7B76-9E31-4EE4-A60C-BAC26673D3AD}">
      <dgm:prSet/>
      <dgm:spPr/>
      <dgm:t>
        <a:bodyPr/>
        <a:lstStyle/>
        <a:p>
          <a:endParaRPr lang="es-CO" sz="1100"/>
        </a:p>
      </dgm:t>
    </dgm:pt>
    <dgm:pt modelId="{9296719B-C8F8-42E1-9C66-22D9B87AA245}" type="sibTrans" cxnId="{9DBA7B76-9E31-4EE4-A60C-BAC26673D3AD}">
      <dgm:prSet/>
      <dgm:spPr/>
      <dgm:t>
        <a:bodyPr/>
        <a:lstStyle/>
        <a:p>
          <a:endParaRPr lang="es-CO" sz="1100"/>
        </a:p>
      </dgm:t>
    </dgm:pt>
    <dgm:pt modelId="{D698C531-BAC4-4A87-949F-47CEF826DC3F}">
      <dgm:prSet custT="1"/>
      <dgm:spPr/>
      <dgm:t>
        <a:bodyPr/>
        <a:lstStyle/>
        <a:p>
          <a:r>
            <a:rPr lang="en-US" sz="1100"/>
            <a:t>Effect 3: Environmental pollution due to lack of knowledge on waste classification</a:t>
          </a:r>
          <a:endParaRPr lang="es-CO" sz="1100"/>
        </a:p>
      </dgm:t>
    </dgm:pt>
    <dgm:pt modelId="{4DAF901A-08D9-4AAF-B0A4-9096FC2648C0}" type="parTrans" cxnId="{4E5F32C9-E293-47C4-BF9B-291AA4C02EDE}">
      <dgm:prSet/>
      <dgm:spPr/>
      <dgm:t>
        <a:bodyPr/>
        <a:lstStyle/>
        <a:p>
          <a:endParaRPr lang="es-CO" sz="1100"/>
        </a:p>
      </dgm:t>
    </dgm:pt>
    <dgm:pt modelId="{4293CE61-F7E6-4845-9451-749B8007348D}" type="sibTrans" cxnId="{4E5F32C9-E293-47C4-BF9B-291AA4C02EDE}">
      <dgm:prSet/>
      <dgm:spPr/>
      <dgm:t>
        <a:bodyPr/>
        <a:lstStyle/>
        <a:p>
          <a:endParaRPr lang="es-CO" sz="1100"/>
        </a:p>
      </dgm:t>
    </dgm:pt>
    <dgm:pt modelId="{5DCB5D13-582C-4278-9D38-B2142F27511D}">
      <dgm:prSet custT="1"/>
      <dgm:spPr/>
      <dgm:t>
        <a:bodyPr/>
        <a:lstStyle/>
        <a:p>
          <a:r>
            <a:rPr lang="en-US" sz="1100"/>
            <a:t>Effect 4: Environmental pollution passed down from generation to generation</a:t>
          </a:r>
          <a:endParaRPr lang="es-CO" sz="1100"/>
        </a:p>
      </dgm:t>
    </dgm:pt>
    <dgm:pt modelId="{B806CBA0-3E98-40FD-BE20-4D8F8ABED78C}" type="parTrans" cxnId="{3F5003E4-BB27-47AB-A99D-FC325F828999}">
      <dgm:prSet/>
      <dgm:spPr/>
      <dgm:t>
        <a:bodyPr/>
        <a:lstStyle/>
        <a:p>
          <a:endParaRPr lang="es-CO" sz="1100"/>
        </a:p>
      </dgm:t>
    </dgm:pt>
    <dgm:pt modelId="{346FBC8A-A536-4046-BFCE-F6E9D104C63F}" type="sibTrans" cxnId="{3F5003E4-BB27-47AB-A99D-FC325F828999}">
      <dgm:prSet/>
      <dgm:spPr/>
      <dgm:t>
        <a:bodyPr/>
        <a:lstStyle/>
        <a:p>
          <a:endParaRPr lang="es-CO" sz="1100"/>
        </a:p>
      </dgm:t>
    </dgm:pt>
    <dgm:pt modelId="{66C91FDE-7951-4E7D-B13C-488EBC0240CE}">
      <dgm:prSet custT="1"/>
      <dgm:spPr/>
      <dgm:t>
        <a:bodyPr/>
        <a:lstStyle/>
        <a:p>
          <a:r>
            <a:rPr lang="en-US" sz="1100"/>
            <a:t>Effect 5: Environmental contamination</a:t>
          </a:r>
          <a:endParaRPr lang="es-CO" sz="1100"/>
        </a:p>
      </dgm:t>
    </dgm:pt>
    <dgm:pt modelId="{8D9860EA-A423-4BB6-A77D-75BB7FF81F04}" type="parTrans" cxnId="{49A876B4-860E-405D-ADBD-397ABF50505E}">
      <dgm:prSet/>
      <dgm:spPr/>
      <dgm:t>
        <a:bodyPr/>
        <a:lstStyle/>
        <a:p>
          <a:endParaRPr lang="es-CO" sz="1100"/>
        </a:p>
      </dgm:t>
    </dgm:pt>
    <dgm:pt modelId="{5D54C64D-53B4-4439-A697-8605B6C6C206}" type="sibTrans" cxnId="{49A876B4-860E-405D-ADBD-397ABF50505E}">
      <dgm:prSet/>
      <dgm:spPr/>
      <dgm:t>
        <a:bodyPr/>
        <a:lstStyle/>
        <a:p>
          <a:endParaRPr lang="es-CO" sz="1100"/>
        </a:p>
      </dgm:t>
    </dgm:pt>
    <dgm:pt modelId="{3E697BA1-9AFC-4A82-A2E5-C73C848DB11C}" type="pres">
      <dgm:prSet presAssocID="{C4596D44-2F81-47D8-A331-871F777223BA}" presName="vert0" presStyleCnt="0">
        <dgm:presLayoutVars>
          <dgm:dir/>
          <dgm:animOne val="branch"/>
          <dgm:animLvl val="lvl"/>
        </dgm:presLayoutVars>
      </dgm:prSet>
      <dgm:spPr/>
    </dgm:pt>
    <dgm:pt modelId="{A4755446-D415-4087-A999-41D50066DC83}" type="pres">
      <dgm:prSet presAssocID="{D13166F7-1056-4C1A-9044-C0E6B865D937}" presName="thickLine" presStyleLbl="alignNode1" presStyleIdx="0" presStyleCnt="1"/>
      <dgm:spPr/>
    </dgm:pt>
    <dgm:pt modelId="{EAB57500-97AF-4276-8621-99C888068EBC}" type="pres">
      <dgm:prSet presAssocID="{D13166F7-1056-4C1A-9044-C0E6B865D937}" presName="horz1" presStyleCnt="0"/>
      <dgm:spPr/>
    </dgm:pt>
    <dgm:pt modelId="{BDF20954-F4D5-47DF-AD47-208B9BE5C490}" type="pres">
      <dgm:prSet presAssocID="{D13166F7-1056-4C1A-9044-C0E6B865D937}" presName="tx1" presStyleLbl="revTx" presStyleIdx="0" presStyleCnt="13"/>
      <dgm:spPr/>
    </dgm:pt>
    <dgm:pt modelId="{5202E846-C692-4E79-B6E0-609D9CFC1451}" type="pres">
      <dgm:prSet presAssocID="{D13166F7-1056-4C1A-9044-C0E6B865D937}" presName="vert1" presStyleCnt="0"/>
      <dgm:spPr/>
    </dgm:pt>
    <dgm:pt modelId="{D05F656E-6260-43EA-A5D5-FBC6186D298D}" type="pres">
      <dgm:prSet presAssocID="{E779E7A3-1BB2-4168-A0D4-26F508758958}" presName="vertSpace2a" presStyleCnt="0"/>
      <dgm:spPr/>
    </dgm:pt>
    <dgm:pt modelId="{960FD712-1D42-4E31-B13C-3893AAEE1379}" type="pres">
      <dgm:prSet presAssocID="{E779E7A3-1BB2-4168-A0D4-26F508758958}" presName="horz2" presStyleCnt="0"/>
      <dgm:spPr/>
    </dgm:pt>
    <dgm:pt modelId="{B1E0DADC-F1D1-4F7A-86C5-B3B3867800E1}" type="pres">
      <dgm:prSet presAssocID="{E779E7A3-1BB2-4168-A0D4-26F508758958}" presName="horzSpace2" presStyleCnt="0"/>
      <dgm:spPr/>
    </dgm:pt>
    <dgm:pt modelId="{04DE1407-B65C-4002-8AC2-EB5B11C6CD87}" type="pres">
      <dgm:prSet presAssocID="{E779E7A3-1BB2-4168-A0D4-26F508758958}" presName="tx2" presStyleLbl="revTx" presStyleIdx="1" presStyleCnt="13"/>
      <dgm:spPr/>
    </dgm:pt>
    <dgm:pt modelId="{2B03C94C-C06E-413E-8A46-FDCDF0003FC3}" type="pres">
      <dgm:prSet presAssocID="{E779E7A3-1BB2-4168-A0D4-26F508758958}" presName="vert2" presStyleCnt="0"/>
      <dgm:spPr/>
    </dgm:pt>
    <dgm:pt modelId="{AD31F1DC-1CF2-432B-B078-68530E08C85D}" type="pres">
      <dgm:prSet presAssocID="{9053B503-58F4-462A-AFC2-0D27D074118B}" presName="horz3" presStyleCnt="0"/>
      <dgm:spPr/>
    </dgm:pt>
    <dgm:pt modelId="{FA5B14B5-D10B-45D6-BF88-EB81D342AEF3}" type="pres">
      <dgm:prSet presAssocID="{9053B503-58F4-462A-AFC2-0D27D074118B}" presName="horzSpace3" presStyleCnt="0"/>
      <dgm:spPr/>
    </dgm:pt>
    <dgm:pt modelId="{8509E79A-E458-48EC-BD66-ED3239577C12}" type="pres">
      <dgm:prSet presAssocID="{9053B503-58F4-462A-AFC2-0D27D074118B}" presName="tx3" presStyleLbl="revTx" presStyleIdx="2" presStyleCnt="13"/>
      <dgm:spPr/>
    </dgm:pt>
    <dgm:pt modelId="{990FFA94-6282-47B2-A200-059D0CBF52D1}" type="pres">
      <dgm:prSet presAssocID="{9053B503-58F4-462A-AFC2-0D27D074118B}" presName="vert3" presStyleCnt="0"/>
      <dgm:spPr/>
    </dgm:pt>
    <dgm:pt modelId="{12AC6749-16A2-4147-B02A-FFA1256C5F5C}" type="pres">
      <dgm:prSet presAssocID="{1B22FC39-2709-4456-81DB-2EB2F72501F1}" presName="thinLine3" presStyleLbl="callout" presStyleIdx="0" presStyleCnt="10"/>
      <dgm:spPr/>
    </dgm:pt>
    <dgm:pt modelId="{3E94AE35-053D-461F-B3B9-ED0EF8AD8AA0}" type="pres">
      <dgm:prSet presAssocID="{447066E7-F7E9-4BDB-AAD1-8969ED817AB6}" presName="horz3" presStyleCnt="0"/>
      <dgm:spPr/>
    </dgm:pt>
    <dgm:pt modelId="{23B1B270-5C38-4CD8-BDCC-F6E138AE1968}" type="pres">
      <dgm:prSet presAssocID="{447066E7-F7E9-4BDB-AAD1-8969ED817AB6}" presName="horzSpace3" presStyleCnt="0"/>
      <dgm:spPr/>
    </dgm:pt>
    <dgm:pt modelId="{64E45228-BF08-439E-9BFD-7B53809C8642}" type="pres">
      <dgm:prSet presAssocID="{447066E7-F7E9-4BDB-AAD1-8969ED817AB6}" presName="tx3" presStyleLbl="revTx" presStyleIdx="3" presStyleCnt="13"/>
      <dgm:spPr/>
    </dgm:pt>
    <dgm:pt modelId="{E842CBA8-0162-4BE7-9297-722BF802D7A5}" type="pres">
      <dgm:prSet presAssocID="{447066E7-F7E9-4BDB-AAD1-8969ED817AB6}" presName="vert3" presStyleCnt="0"/>
      <dgm:spPr/>
    </dgm:pt>
    <dgm:pt modelId="{D361C899-C60C-44EE-B999-5ABFA415FAE6}" type="pres">
      <dgm:prSet presAssocID="{A5AD7ADD-1AAB-467E-84FD-88539E67FF4C}" presName="thinLine3" presStyleLbl="callout" presStyleIdx="1" presStyleCnt="10"/>
      <dgm:spPr/>
    </dgm:pt>
    <dgm:pt modelId="{C7335628-C832-4435-A1F2-28A1E9712C5C}" type="pres">
      <dgm:prSet presAssocID="{E83173BC-260C-45A2-B70B-01DC7148841F}" presName="horz3" presStyleCnt="0"/>
      <dgm:spPr/>
    </dgm:pt>
    <dgm:pt modelId="{5199F81E-1A15-4BD3-9790-0A12FFEAF36F}" type="pres">
      <dgm:prSet presAssocID="{E83173BC-260C-45A2-B70B-01DC7148841F}" presName="horzSpace3" presStyleCnt="0"/>
      <dgm:spPr/>
    </dgm:pt>
    <dgm:pt modelId="{767BC081-8E2B-4071-BE8A-061890F730E1}" type="pres">
      <dgm:prSet presAssocID="{E83173BC-260C-45A2-B70B-01DC7148841F}" presName="tx3" presStyleLbl="revTx" presStyleIdx="4" presStyleCnt="13"/>
      <dgm:spPr/>
    </dgm:pt>
    <dgm:pt modelId="{9D393DB4-FA4C-48CA-84FE-7F8E3F3C088A}" type="pres">
      <dgm:prSet presAssocID="{E83173BC-260C-45A2-B70B-01DC7148841F}" presName="vert3" presStyleCnt="0"/>
      <dgm:spPr/>
    </dgm:pt>
    <dgm:pt modelId="{E49F060D-D330-4CBC-BDB8-D1CEF14070A9}" type="pres">
      <dgm:prSet presAssocID="{35D3FAF2-BA53-47BD-B1CA-7F08D41A8F0A}" presName="thinLine3" presStyleLbl="callout" presStyleIdx="2" presStyleCnt="10"/>
      <dgm:spPr/>
    </dgm:pt>
    <dgm:pt modelId="{7A8E8764-DDCE-475E-89BF-8ECEDFC5310E}" type="pres">
      <dgm:prSet presAssocID="{B3AEFF1C-7DD5-4131-961D-8E05A82F5122}" presName="horz3" presStyleCnt="0"/>
      <dgm:spPr/>
    </dgm:pt>
    <dgm:pt modelId="{E7ABDF44-DE8C-41C6-84BC-13564803B75F}" type="pres">
      <dgm:prSet presAssocID="{B3AEFF1C-7DD5-4131-961D-8E05A82F5122}" presName="horzSpace3" presStyleCnt="0"/>
      <dgm:spPr/>
    </dgm:pt>
    <dgm:pt modelId="{DA9B6391-A8EB-4E4C-BD5D-0FA459081F8D}" type="pres">
      <dgm:prSet presAssocID="{B3AEFF1C-7DD5-4131-961D-8E05A82F5122}" presName="tx3" presStyleLbl="revTx" presStyleIdx="5" presStyleCnt="13"/>
      <dgm:spPr/>
    </dgm:pt>
    <dgm:pt modelId="{6A2EB73A-3D8A-45E7-B838-8C7791DD2C15}" type="pres">
      <dgm:prSet presAssocID="{B3AEFF1C-7DD5-4131-961D-8E05A82F5122}" presName="vert3" presStyleCnt="0"/>
      <dgm:spPr/>
    </dgm:pt>
    <dgm:pt modelId="{6E4AACBF-5E58-4056-8D50-3F814873B0D2}" type="pres">
      <dgm:prSet presAssocID="{8E3D7BC1-6ED9-4B9B-AD49-8F5A124C7AC6}" presName="thinLine3" presStyleLbl="callout" presStyleIdx="3" presStyleCnt="10"/>
      <dgm:spPr/>
    </dgm:pt>
    <dgm:pt modelId="{56970213-1AD8-40F4-A669-96AD9D5CEA6C}" type="pres">
      <dgm:prSet presAssocID="{5E0426BB-9F08-4A0F-8D84-0DCD34BDA8F8}" presName="horz3" presStyleCnt="0"/>
      <dgm:spPr/>
    </dgm:pt>
    <dgm:pt modelId="{C58A55D8-2C7A-41B4-AEC5-EF11347F699B}" type="pres">
      <dgm:prSet presAssocID="{5E0426BB-9F08-4A0F-8D84-0DCD34BDA8F8}" presName="horzSpace3" presStyleCnt="0"/>
      <dgm:spPr/>
    </dgm:pt>
    <dgm:pt modelId="{0EF2F6FB-619A-4662-AE32-E2E3FD6B83C5}" type="pres">
      <dgm:prSet presAssocID="{5E0426BB-9F08-4A0F-8D84-0DCD34BDA8F8}" presName="tx3" presStyleLbl="revTx" presStyleIdx="6" presStyleCnt="13"/>
      <dgm:spPr/>
    </dgm:pt>
    <dgm:pt modelId="{E07B2245-36F2-45D2-9CE6-17769C8B98A0}" type="pres">
      <dgm:prSet presAssocID="{5E0426BB-9F08-4A0F-8D84-0DCD34BDA8F8}" presName="vert3" presStyleCnt="0"/>
      <dgm:spPr/>
    </dgm:pt>
    <dgm:pt modelId="{E04B0E90-620D-4C99-BA59-52E69C3E9E1D}" type="pres">
      <dgm:prSet presAssocID="{E779E7A3-1BB2-4168-A0D4-26F508758958}" presName="thinLine2b" presStyleLbl="callout" presStyleIdx="4" presStyleCnt="10"/>
      <dgm:spPr/>
    </dgm:pt>
    <dgm:pt modelId="{6392306A-EE1F-4A57-B9AC-14E0A27715C1}" type="pres">
      <dgm:prSet presAssocID="{E779E7A3-1BB2-4168-A0D4-26F508758958}" presName="vertSpace2b" presStyleCnt="0"/>
      <dgm:spPr/>
    </dgm:pt>
    <dgm:pt modelId="{56B36A78-6D29-40F6-89ED-909828177804}" type="pres">
      <dgm:prSet presAssocID="{0051084F-3E41-444D-971A-7B9A248E85FB}" presName="horz2" presStyleCnt="0"/>
      <dgm:spPr/>
    </dgm:pt>
    <dgm:pt modelId="{8B1A219B-DE4A-40A5-A95F-795AF1B7183D}" type="pres">
      <dgm:prSet presAssocID="{0051084F-3E41-444D-971A-7B9A248E85FB}" presName="horzSpace2" presStyleCnt="0"/>
      <dgm:spPr/>
    </dgm:pt>
    <dgm:pt modelId="{B352FF74-3B3B-4A84-96CA-14BCED4FFF4F}" type="pres">
      <dgm:prSet presAssocID="{0051084F-3E41-444D-971A-7B9A248E85FB}" presName="tx2" presStyleLbl="revTx" presStyleIdx="7" presStyleCnt="13"/>
      <dgm:spPr/>
    </dgm:pt>
    <dgm:pt modelId="{3922E2CB-E390-4AEE-BEDD-00BD585BA81C}" type="pres">
      <dgm:prSet presAssocID="{0051084F-3E41-444D-971A-7B9A248E85FB}" presName="vert2" presStyleCnt="0"/>
      <dgm:spPr/>
    </dgm:pt>
    <dgm:pt modelId="{94BDA601-4426-4BC9-BA43-53D5F5FFEE37}" type="pres">
      <dgm:prSet presAssocID="{568EAD2A-E10F-42EE-92DE-79302A747B21}" presName="horz3" presStyleCnt="0"/>
      <dgm:spPr/>
    </dgm:pt>
    <dgm:pt modelId="{8E987AE0-ADE6-4752-A416-39AC7CDB0C37}" type="pres">
      <dgm:prSet presAssocID="{568EAD2A-E10F-42EE-92DE-79302A747B21}" presName="horzSpace3" presStyleCnt="0"/>
      <dgm:spPr/>
    </dgm:pt>
    <dgm:pt modelId="{8428514D-1D76-4289-A9F1-D05135300B96}" type="pres">
      <dgm:prSet presAssocID="{568EAD2A-E10F-42EE-92DE-79302A747B21}" presName="tx3" presStyleLbl="revTx" presStyleIdx="8" presStyleCnt="13"/>
      <dgm:spPr/>
    </dgm:pt>
    <dgm:pt modelId="{0C785529-EDB5-4FAA-A8FF-F9D4BE3D8F07}" type="pres">
      <dgm:prSet presAssocID="{568EAD2A-E10F-42EE-92DE-79302A747B21}" presName="vert3" presStyleCnt="0"/>
      <dgm:spPr/>
    </dgm:pt>
    <dgm:pt modelId="{3E0A02AB-0A1E-4269-9995-29276E1BBA1B}" type="pres">
      <dgm:prSet presAssocID="{06B3813D-60A8-4DDD-88AB-3D414A79031A}" presName="thinLine3" presStyleLbl="callout" presStyleIdx="5" presStyleCnt="10"/>
      <dgm:spPr/>
    </dgm:pt>
    <dgm:pt modelId="{749DB6EC-5C9C-45B1-920C-9C3A4BE0DCBB}" type="pres">
      <dgm:prSet presAssocID="{10CAD99B-4DE1-4612-8279-189AB9913CAA}" presName="horz3" presStyleCnt="0"/>
      <dgm:spPr/>
    </dgm:pt>
    <dgm:pt modelId="{835DCFBA-40A4-4EF4-8B1A-4B80A4244DAB}" type="pres">
      <dgm:prSet presAssocID="{10CAD99B-4DE1-4612-8279-189AB9913CAA}" presName="horzSpace3" presStyleCnt="0"/>
      <dgm:spPr/>
    </dgm:pt>
    <dgm:pt modelId="{7916119B-DA31-49B7-A2DF-1B8BDC2F8167}" type="pres">
      <dgm:prSet presAssocID="{10CAD99B-4DE1-4612-8279-189AB9913CAA}" presName="tx3" presStyleLbl="revTx" presStyleIdx="9" presStyleCnt="13"/>
      <dgm:spPr/>
    </dgm:pt>
    <dgm:pt modelId="{D72EB95D-AF09-4C71-A9D8-3FBF6540305B}" type="pres">
      <dgm:prSet presAssocID="{10CAD99B-4DE1-4612-8279-189AB9913CAA}" presName="vert3" presStyleCnt="0"/>
      <dgm:spPr/>
    </dgm:pt>
    <dgm:pt modelId="{0F303FA4-3B27-42B3-9841-E1AFF0FCD747}" type="pres">
      <dgm:prSet presAssocID="{9296719B-C8F8-42E1-9C66-22D9B87AA245}" presName="thinLine3" presStyleLbl="callout" presStyleIdx="6" presStyleCnt="10"/>
      <dgm:spPr/>
    </dgm:pt>
    <dgm:pt modelId="{33A067C5-EFEE-470F-B357-A35FD23093F7}" type="pres">
      <dgm:prSet presAssocID="{D698C531-BAC4-4A87-949F-47CEF826DC3F}" presName="horz3" presStyleCnt="0"/>
      <dgm:spPr/>
    </dgm:pt>
    <dgm:pt modelId="{A2DEB0DB-7D9B-4582-BDCA-AA2596FE8227}" type="pres">
      <dgm:prSet presAssocID="{D698C531-BAC4-4A87-949F-47CEF826DC3F}" presName="horzSpace3" presStyleCnt="0"/>
      <dgm:spPr/>
    </dgm:pt>
    <dgm:pt modelId="{DDBFD84B-F38F-4552-B04D-18BDD5B47CE0}" type="pres">
      <dgm:prSet presAssocID="{D698C531-BAC4-4A87-949F-47CEF826DC3F}" presName="tx3" presStyleLbl="revTx" presStyleIdx="10" presStyleCnt="13"/>
      <dgm:spPr/>
    </dgm:pt>
    <dgm:pt modelId="{4D16A34E-DD50-41F6-B898-E0106E64340D}" type="pres">
      <dgm:prSet presAssocID="{D698C531-BAC4-4A87-949F-47CEF826DC3F}" presName="vert3" presStyleCnt="0"/>
      <dgm:spPr/>
    </dgm:pt>
    <dgm:pt modelId="{A4DAB8E8-A23C-405B-B52A-E239628D03C5}" type="pres">
      <dgm:prSet presAssocID="{4293CE61-F7E6-4845-9451-749B8007348D}" presName="thinLine3" presStyleLbl="callout" presStyleIdx="7" presStyleCnt="10"/>
      <dgm:spPr/>
    </dgm:pt>
    <dgm:pt modelId="{72C0C932-E73B-4715-9B95-47FFFADF102B}" type="pres">
      <dgm:prSet presAssocID="{5DCB5D13-582C-4278-9D38-B2142F27511D}" presName="horz3" presStyleCnt="0"/>
      <dgm:spPr/>
    </dgm:pt>
    <dgm:pt modelId="{4EDB59AA-F119-4718-8B93-34A37B50FB3F}" type="pres">
      <dgm:prSet presAssocID="{5DCB5D13-582C-4278-9D38-B2142F27511D}" presName="horzSpace3" presStyleCnt="0"/>
      <dgm:spPr/>
    </dgm:pt>
    <dgm:pt modelId="{0512EDA9-E7E9-46B9-B3F6-6EE3B31D0D7C}" type="pres">
      <dgm:prSet presAssocID="{5DCB5D13-582C-4278-9D38-B2142F27511D}" presName="tx3" presStyleLbl="revTx" presStyleIdx="11" presStyleCnt="13"/>
      <dgm:spPr/>
    </dgm:pt>
    <dgm:pt modelId="{51D5D6A0-D0C7-400E-A265-8094D396E82D}" type="pres">
      <dgm:prSet presAssocID="{5DCB5D13-582C-4278-9D38-B2142F27511D}" presName="vert3" presStyleCnt="0"/>
      <dgm:spPr/>
    </dgm:pt>
    <dgm:pt modelId="{4859E352-E087-4CF1-ACFA-5670734844E0}" type="pres">
      <dgm:prSet presAssocID="{346FBC8A-A536-4046-BFCE-F6E9D104C63F}" presName="thinLine3" presStyleLbl="callout" presStyleIdx="8" presStyleCnt="10"/>
      <dgm:spPr/>
    </dgm:pt>
    <dgm:pt modelId="{118B8A72-D2DF-486E-99AC-36E59248AE40}" type="pres">
      <dgm:prSet presAssocID="{66C91FDE-7951-4E7D-B13C-488EBC0240CE}" presName="horz3" presStyleCnt="0"/>
      <dgm:spPr/>
    </dgm:pt>
    <dgm:pt modelId="{8A8167B3-6FA9-4EB1-80F3-4977F67FA934}" type="pres">
      <dgm:prSet presAssocID="{66C91FDE-7951-4E7D-B13C-488EBC0240CE}" presName="horzSpace3" presStyleCnt="0"/>
      <dgm:spPr/>
    </dgm:pt>
    <dgm:pt modelId="{4F9745E1-3BF7-4339-9403-0F4231B38DB5}" type="pres">
      <dgm:prSet presAssocID="{66C91FDE-7951-4E7D-B13C-488EBC0240CE}" presName="tx3" presStyleLbl="revTx" presStyleIdx="12" presStyleCnt="13"/>
      <dgm:spPr/>
    </dgm:pt>
    <dgm:pt modelId="{A1CE7067-3871-4715-8965-9C3A76DBD60E}" type="pres">
      <dgm:prSet presAssocID="{66C91FDE-7951-4E7D-B13C-488EBC0240CE}" presName="vert3" presStyleCnt="0"/>
      <dgm:spPr/>
    </dgm:pt>
    <dgm:pt modelId="{2C711678-6121-4AAD-8E86-B2F2E286C9DF}" type="pres">
      <dgm:prSet presAssocID="{0051084F-3E41-444D-971A-7B9A248E85FB}" presName="thinLine2b" presStyleLbl="callout" presStyleIdx="9" presStyleCnt="10"/>
      <dgm:spPr/>
    </dgm:pt>
    <dgm:pt modelId="{3AEF6059-6731-45D8-A1C8-5D94ACB90DE5}" type="pres">
      <dgm:prSet presAssocID="{0051084F-3E41-444D-971A-7B9A248E85FB}" presName="vertSpace2b" presStyleCnt="0"/>
      <dgm:spPr/>
    </dgm:pt>
  </dgm:ptLst>
  <dgm:cxnLst>
    <dgm:cxn modelId="{E1877C06-3DC4-4850-990F-CDA2BEED45BA}" srcId="{E779E7A3-1BB2-4168-A0D4-26F508758958}" destId="{9053B503-58F4-462A-AFC2-0D27D074118B}" srcOrd="0" destOrd="0" parTransId="{F023EFB6-45F8-459E-9700-6E64E2A42777}" sibTransId="{1B22FC39-2709-4456-81DB-2EB2F72501F1}"/>
    <dgm:cxn modelId="{37E9420A-520B-4D89-892F-4939D9F80937}" srcId="{D13166F7-1056-4C1A-9044-C0E6B865D937}" destId="{E779E7A3-1BB2-4168-A0D4-26F508758958}" srcOrd="0" destOrd="0" parTransId="{0A33F21C-AB65-4D72-83D1-7FE726D883B7}" sibTransId="{BC64F377-392C-41E1-8C43-EF6BA8F40402}"/>
    <dgm:cxn modelId="{23C0D80E-B4FD-448B-B317-D089902E9FBC}" type="presOf" srcId="{5E0426BB-9F08-4A0F-8D84-0DCD34BDA8F8}" destId="{0EF2F6FB-619A-4662-AE32-E2E3FD6B83C5}" srcOrd="0" destOrd="0" presId="urn:microsoft.com/office/officeart/2008/layout/LinedList"/>
    <dgm:cxn modelId="{F729421C-9EBA-4BF5-B5EC-23AE8B094B01}" srcId="{E779E7A3-1BB2-4168-A0D4-26F508758958}" destId="{5E0426BB-9F08-4A0F-8D84-0DCD34BDA8F8}" srcOrd="4" destOrd="0" parTransId="{D611B364-95DF-428B-BE2D-0B8CAFBFF3F9}" sibTransId="{49AAB540-4F3F-41FF-B4F9-1D7512235E1F}"/>
    <dgm:cxn modelId="{98608A24-6F9D-49E0-805D-231CC7E37E13}" srcId="{0051084F-3E41-444D-971A-7B9A248E85FB}" destId="{568EAD2A-E10F-42EE-92DE-79302A747B21}" srcOrd="0" destOrd="0" parTransId="{E650F3B3-D41F-4671-993E-2F688AB35545}" sibTransId="{06B3813D-60A8-4DDD-88AB-3D414A79031A}"/>
    <dgm:cxn modelId="{4A0E2E32-F926-488E-9573-6256B0810CDB}" type="presOf" srcId="{0051084F-3E41-444D-971A-7B9A248E85FB}" destId="{B352FF74-3B3B-4A84-96CA-14BCED4FFF4F}" srcOrd="0" destOrd="0" presId="urn:microsoft.com/office/officeart/2008/layout/LinedList"/>
    <dgm:cxn modelId="{B3E1EC33-BD0B-4DA8-9FBD-9D23DB692C1A}" type="presOf" srcId="{C4596D44-2F81-47D8-A331-871F777223BA}" destId="{3E697BA1-9AFC-4A82-A2E5-C73C848DB11C}" srcOrd="0" destOrd="0" presId="urn:microsoft.com/office/officeart/2008/layout/LinedList"/>
    <dgm:cxn modelId="{0E444560-5B5D-40B2-A4F6-5949D964A7D5}" type="presOf" srcId="{9053B503-58F4-462A-AFC2-0D27D074118B}" destId="{8509E79A-E458-48EC-BD66-ED3239577C12}" srcOrd="0" destOrd="0" presId="urn:microsoft.com/office/officeart/2008/layout/LinedList"/>
    <dgm:cxn modelId="{9712B145-7EEB-447D-A699-27B1B7AEBE99}" srcId="{E779E7A3-1BB2-4168-A0D4-26F508758958}" destId="{E83173BC-260C-45A2-B70B-01DC7148841F}" srcOrd="2" destOrd="0" parTransId="{3C4CC113-932E-485E-8620-D586C2FFC8E8}" sibTransId="{35D3FAF2-BA53-47BD-B1CA-7F08D41A8F0A}"/>
    <dgm:cxn modelId="{DB294F47-FEBE-4782-ADD1-D7E4698329A0}" type="presOf" srcId="{10CAD99B-4DE1-4612-8279-189AB9913CAA}" destId="{7916119B-DA31-49B7-A2DF-1B8BDC2F8167}" srcOrd="0" destOrd="0" presId="urn:microsoft.com/office/officeart/2008/layout/LinedList"/>
    <dgm:cxn modelId="{10952A6E-DBF8-4E84-9B8E-6FDF98D261F7}" type="presOf" srcId="{D13166F7-1056-4C1A-9044-C0E6B865D937}" destId="{BDF20954-F4D5-47DF-AD47-208B9BE5C490}" srcOrd="0" destOrd="0" presId="urn:microsoft.com/office/officeart/2008/layout/LinedList"/>
    <dgm:cxn modelId="{FE372875-9A1E-47DF-ABBA-B0278354BB4B}" type="presOf" srcId="{5DCB5D13-582C-4278-9D38-B2142F27511D}" destId="{0512EDA9-E7E9-46B9-B3F6-6EE3B31D0D7C}" srcOrd="0" destOrd="0" presId="urn:microsoft.com/office/officeart/2008/layout/LinedList"/>
    <dgm:cxn modelId="{9DBA7B76-9E31-4EE4-A60C-BAC26673D3AD}" srcId="{0051084F-3E41-444D-971A-7B9A248E85FB}" destId="{10CAD99B-4DE1-4612-8279-189AB9913CAA}" srcOrd="1" destOrd="0" parTransId="{3ABE6A5B-70C1-4B8D-91AE-5C01B17F3F90}" sibTransId="{9296719B-C8F8-42E1-9C66-22D9B87AA245}"/>
    <dgm:cxn modelId="{E072DA89-2A94-4ABF-AC56-85069DA016F2}" srcId="{D13166F7-1056-4C1A-9044-C0E6B865D937}" destId="{0051084F-3E41-444D-971A-7B9A248E85FB}" srcOrd="1" destOrd="0" parTransId="{EB985912-6284-448F-872C-35196EF67347}" sibTransId="{80CA4300-D4EB-4323-8FFA-73CBCB8E95F6}"/>
    <dgm:cxn modelId="{D45C2690-7638-41B4-8149-AA353BB55341}" type="presOf" srcId="{D698C531-BAC4-4A87-949F-47CEF826DC3F}" destId="{DDBFD84B-F38F-4552-B04D-18BDD5B47CE0}" srcOrd="0" destOrd="0" presId="urn:microsoft.com/office/officeart/2008/layout/LinedList"/>
    <dgm:cxn modelId="{21C2F896-471C-470D-8310-7F3C9685BB20}" type="presOf" srcId="{E83173BC-260C-45A2-B70B-01DC7148841F}" destId="{767BC081-8E2B-4071-BE8A-061890F730E1}" srcOrd="0" destOrd="0" presId="urn:microsoft.com/office/officeart/2008/layout/LinedList"/>
    <dgm:cxn modelId="{7BD93C9C-2632-4C41-9894-219FC12AAC92}" type="presOf" srcId="{B3AEFF1C-7DD5-4131-961D-8E05A82F5122}" destId="{DA9B6391-A8EB-4E4C-BD5D-0FA459081F8D}" srcOrd="0" destOrd="0" presId="urn:microsoft.com/office/officeart/2008/layout/LinedList"/>
    <dgm:cxn modelId="{49A876B4-860E-405D-ADBD-397ABF50505E}" srcId="{0051084F-3E41-444D-971A-7B9A248E85FB}" destId="{66C91FDE-7951-4E7D-B13C-488EBC0240CE}" srcOrd="4" destOrd="0" parTransId="{8D9860EA-A423-4BB6-A77D-75BB7FF81F04}" sibTransId="{5D54C64D-53B4-4439-A697-8605B6C6C206}"/>
    <dgm:cxn modelId="{AE7315BD-3224-4998-AB73-91281F7BE20A}" srcId="{C4596D44-2F81-47D8-A331-871F777223BA}" destId="{D13166F7-1056-4C1A-9044-C0E6B865D937}" srcOrd="0" destOrd="0" parTransId="{252E0317-F549-498A-89D2-EF06ACA2D479}" sibTransId="{4E5C26A3-B412-4ECA-94D1-BA53B12DFD58}"/>
    <dgm:cxn modelId="{5A431BC6-4803-4680-B9DB-98D8494EF946}" type="presOf" srcId="{447066E7-F7E9-4BDB-AAD1-8969ED817AB6}" destId="{64E45228-BF08-439E-9BFD-7B53809C8642}" srcOrd="0" destOrd="0" presId="urn:microsoft.com/office/officeart/2008/layout/LinedList"/>
    <dgm:cxn modelId="{B0A3ECC6-93D9-459A-858C-E279F95C72F4}" srcId="{E779E7A3-1BB2-4168-A0D4-26F508758958}" destId="{B3AEFF1C-7DD5-4131-961D-8E05A82F5122}" srcOrd="3" destOrd="0" parTransId="{1A54620B-2ADA-4C27-AB40-586D3CCE6AC4}" sibTransId="{8E3D7BC1-6ED9-4B9B-AD49-8F5A124C7AC6}"/>
    <dgm:cxn modelId="{4E5F32C9-E293-47C4-BF9B-291AA4C02EDE}" srcId="{0051084F-3E41-444D-971A-7B9A248E85FB}" destId="{D698C531-BAC4-4A87-949F-47CEF826DC3F}" srcOrd="2" destOrd="0" parTransId="{4DAF901A-08D9-4AAF-B0A4-9096FC2648C0}" sibTransId="{4293CE61-F7E6-4845-9451-749B8007348D}"/>
    <dgm:cxn modelId="{E7838CE3-F3D8-4F53-8759-262B12A46FA8}" type="presOf" srcId="{66C91FDE-7951-4E7D-B13C-488EBC0240CE}" destId="{4F9745E1-3BF7-4339-9403-0F4231B38DB5}" srcOrd="0" destOrd="0" presId="urn:microsoft.com/office/officeart/2008/layout/LinedList"/>
    <dgm:cxn modelId="{3F5003E4-BB27-47AB-A99D-FC325F828999}" srcId="{0051084F-3E41-444D-971A-7B9A248E85FB}" destId="{5DCB5D13-582C-4278-9D38-B2142F27511D}" srcOrd="3" destOrd="0" parTransId="{B806CBA0-3E98-40FD-BE20-4D8F8ABED78C}" sibTransId="{346FBC8A-A536-4046-BFCE-F6E9D104C63F}"/>
    <dgm:cxn modelId="{71BF38EF-5DD7-42C3-9ABF-6EC56272FD17}" type="presOf" srcId="{568EAD2A-E10F-42EE-92DE-79302A747B21}" destId="{8428514D-1D76-4289-A9F1-D05135300B96}" srcOrd="0" destOrd="0" presId="urn:microsoft.com/office/officeart/2008/layout/LinedList"/>
    <dgm:cxn modelId="{229840EF-8C6F-4F5B-BD25-7C46A002B86C}" srcId="{E779E7A3-1BB2-4168-A0D4-26F508758958}" destId="{447066E7-F7E9-4BDB-AAD1-8969ED817AB6}" srcOrd="1" destOrd="0" parTransId="{EE21CE0B-B5A0-4985-9435-EAB59750A873}" sibTransId="{A5AD7ADD-1AAB-467E-84FD-88539E67FF4C}"/>
    <dgm:cxn modelId="{A0B6B1FA-F94B-48E3-B011-D8A4CBBAA6A9}" type="presOf" srcId="{E779E7A3-1BB2-4168-A0D4-26F508758958}" destId="{04DE1407-B65C-4002-8AC2-EB5B11C6CD87}" srcOrd="0" destOrd="0" presId="urn:microsoft.com/office/officeart/2008/layout/LinedList"/>
    <dgm:cxn modelId="{1411EE41-222D-4B71-BDA3-7D0382C3EBF0}" type="presParOf" srcId="{3E697BA1-9AFC-4A82-A2E5-C73C848DB11C}" destId="{A4755446-D415-4087-A999-41D50066DC83}" srcOrd="0" destOrd="0" presId="urn:microsoft.com/office/officeart/2008/layout/LinedList"/>
    <dgm:cxn modelId="{B8967B40-4465-4924-8FC9-529ACAB57D9D}" type="presParOf" srcId="{3E697BA1-9AFC-4A82-A2E5-C73C848DB11C}" destId="{EAB57500-97AF-4276-8621-99C888068EBC}" srcOrd="1" destOrd="0" presId="urn:microsoft.com/office/officeart/2008/layout/LinedList"/>
    <dgm:cxn modelId="{7999D5DF-CFB3-42A4-AC98-3611CD1B2B70}" type="presParOf" srcId="{EAB57500-97AF-4276-8621-99C888068EBC}" destId="{BDF20954-F4D5-47DF-AD47-208B9BE5C490}" srcOrd="0" destOrd="0" presId="urn:microsoft.com/office/officeart/2008/layout/LinedList"/>
    <dgm:cxn modelId="{71BBFC5A-A553-4E41-AD97-528F53623DD0}" type="presParOf" srcId="{EAB57500-97AF-4276-8621-99C888068EBC}" destId="{5202E846-C692-4E79-B6E0-609D9CFC1451}" srcOrd="1" destOrd="0" presId="urn:microsoft.com/office/officeart/2008/layout/LinedList"/>
    <dgm:cxn modelId="{EF550BFC-6878-4F6E-8FC9-A0BEE0DE824A}" type="presParOf" srcId="{5202E846-C692-4E79-B6E0-609D9CFC1451}" destId="{D05F656E-6260-43EA-A5D5-FBC6186D298D}" srcOrd="0" destOrd="0" presId="urn:microsoft.com/office/officeart/2008/layout/LinedList"/>
    <dgm:cxn modelId="{F522F599-6FFD-4C58-8853-25B9CD95B50F}" type="presParOf" srcId="{5202E846-C692-4E79-B6E0-609D9CFC1451}" destId="{960FD712-1D42-4E31-B13C-3893AAEE1379}" srcOrd="1" destOrd="0" presId="urn:microsoft.com/office/officeart/2008/layout/LinedList"/>
    <dgm:cxn modelId="{345DB786-FE0C-4EBA-B1A3-E4A9E96F794C}" type="presParOf" srcId="{960FD712-1D42-4E31-B13C-3893AAEE1379}" destId="{B1E0DADC-F1D1-4F7A-86C5-B3B3867800E1}" srcOrd="0" destOrd="0" presId="urn:microsoft.com/office/officeart/2008/layout/LinedList"/>
    <dgm:cxn modelId="{4E27E36F-5490-4721-99DA-4A09C3A8FF09}" type="presParOf" srcId="{960FD712-1D42-4E31-B13C-3893AAEE1379}" destId="{04DE1407-B65C-4002-8AC2-EB5B11C6CD87}" srcOrd="1" destOrd="0" presId="urn:microsoft.com/office/officeart/2008/layout/LinedList"/>
    <dgm:cxn modelId="{901B05E1-2393-460D-91F2-88650B35BAEB}" type="presParOf" srcId="{960FD712-1D42-4E31-B13C-3893AAEE1379}" destId="{2B03C94C-C06E-413E-8A46-FDCDF0003FC3}" srcOrd="2" destOrd="0" presId="urn:microsoft.com/office/officeart/2008/layout/LinedList"/>
    <dgm:cxn modelId="{9CD222EA-D5F1-4BA0-9564-6A3966E0762E}" type="presParOf" srcId="{2B03C94C-C06E-413E-8A46-FDCDF0003FC3}" destId="{AD31F1DC-1CF2-432B-B078-68530E08C85D}" srcOrd="0" destOrd="0" presId="urn:microsoft.com/office/officeart/2008/layout/LinedList"/>
    <dgm:cxn modelId="{1ED67A36-9946-4833-AB0B-2A7258196739}" type="presParOf" srcId="{AD31F1DC-1CF2-432B-B078-68530E08C85D}" destId="{FA5B14B5-D10B-45D6-BF88-EB81D342AEF3}" srcOrd="0" destOrd="0" presId="urn:microsoft.com/office/officeart/2008/layout/LinedList"/>
    <dgm:cxn modelId="{64D85974-77DE-412F-9956-E6A0AAC01E69}" type="presParOf" srcId="{AD31F1DC-1CF2-432B-B078-68530E08C85D}" destId="{8509E79A-E458-48EC-BD66-ED3239577C12}" srcOrd="1" destOrd="0" presId="urn:microsoft.com/office/officeart/2008/layout/LinedList"/>
    <dgm:cxn modelId="{CD748167-CF2D-4493-A90C-BC45CF847653}" type="presParOf" srcId="{AD31F1DC-1CF2-432B-B078-68530E08C85D}" destId="{990FFA94-6282-47B2-A200-059D0CBF52D1}" srcOrd="2" destOrd="0" presId="urn:microsoft.com/office/officeart/2008/layout/LinedList"/>
    <dgm:cxn modelId="{FFB3A725-E281-4DA1-930F-49C3DB2E7624}" type="presParOf" srcId="{2B03C94C-C06E-413E-8A46-FDCDF0003FC3}" destId="{12AC6749-16A2-4147-B02A-FFA1256C5F5C}" srcOrd="1" destOrd="0" presId="urn:microsoft.com/office/officeart/2008/layout/LinedList"/>
    <dgm:cxn modelId="{A169E928-EB6D-4331-BEFE-61F671E4ACD5}" type="presParOf" srcId="{2B03C94C-C06E-413E-8A46-FDCDF0003FC3}" destId="{3E94AE35-053D-461F-B3B9-ED0EF8AD8AA0}" srcOrd="2" destOrd="0" presId="urn:microsoft.com/office/officeart/2008/layout/LinedList"/>
    <dgm:cxn modelId="{C305CE48-5404-4CCA-AE47-E85F58F2AD2F}" type="presParOf" srcId="{3E94AE35-053D-461F-B3B9-ED0EF8AD8AA0}" destId="{23B1B270-5C38-4CD8-BDCC-F6E138AE1968}" srcOrd="0" destOrd="0" presId="urn:microsoft.com/office/officeart/2008/layout/LinedList"/>
    <dgm:cxn modelId="{7F8BACBD-DD95-4AD5-B4DF-E58DF816FCDB}" type="presParOf" srcId="{3E94AE35-053D-461F-B3B9-ED0EF8AD8AA0}" destId="{64E45228-BF08-439E-9BFD-7B53809C8642}" srcOrd="1" destOrd="0" presId="urn:microsoft.com/office/officeart/2008/layout/LinedList"/>
    <dgm:cxn modelId="{629AD085-F705-4539-9FF1-30C21387E612}" type="presParOf" srcId="{3E94AE35-053D-461F-B3B9-ED0EF8AD8AA0}" destId="{E842CBA8-0162-4BE7-9297-722BF802D7A5}" srcOrd="2" destOrd="0" presId="urn:microsoft.com/office/officeart/2008/layout/LinedList"/>
    <dgm:cxn modelId="{29D5FE7D-A337-4824-A7C2-1631429B698C}" type="presParOf" srcId="{2B03C94C-C06E-413E-8A46-FDCDF0003FC3}" destId="{D361C899-C60C-44EE-B999-5ABFA415FAE6}" srcOrd="3" destOrd="0" presId="urn:microsoft.com/office/officeart/2008/layout/LinedList"/>
    <dgm:cxn modelId="{35EBDD4D-53D4-42FC-97EB-B7E2EE75C983}" type="presParOf" srcId="{2B03C94C-C06E-413E-8A46-FDCDF0003FC3}" destId="{C7335628-C832-4435-A1F2-28A1E9712C5C}" srcOrd="4" destOrd="0" presId="urn:microsoft.com/office/officeart/2008/layout/LinedList"/>
    <dgm:cxn modelId="{8C6A7295-A083-432C-A34E-2AA558AA80E6}" type="presParOf" srcId="{C7335628-C832-4435-A1F2-28A1E9712C5C}" destId="{5199F81E-1A15-4BD3-9790-0A12FFEAF36F}" srcOrd="0" destOrd="0" presId="urn:microsoft.com/office/officeart/2008/layout/LinedList"/>
    <dgm:cxn modelId="{FF00383E-3F56-46E1-83EA-7A07963D7716}" type="presParOf" srcId="{C7335628-C832-4435-A1F2-28A1E9712C5C}" destId="{767BC081-8E2B-4071-BE8A-061890F730E1}" srcOrd="1" destOrd="0" presId="urn:microsoft.com/office/officeart/2008/layout/LinedList"/>
    <dgm:cxn modelId="{1C46A882-0A7C-409E-8A1B-1A20391E634F}" type="presParOf" srcId="{C7335628-C832-4435-A1F2-28A1E9712C5C}" destId="{9D393DB4-FA4C-48CA-84FE-7F8E3F3C088A}" srcOrd="2" destOrd="0" presId="urn:microsoft.com/office/officeart/2008/layout/LinedList"/>
    <dgm:cxn modelId="{FBE067F1-548C-4B61-A39D-CA30396362FC}" type="presParOf" srcId="{2B03C94C-C06E-413E-8A46-FDCDF0003FC3}" destId="{E49F060D-D330-4CBC-BDB8-D1CEF14070A9}" srcOrd="5" destOrd="0" presId="urn:microsoft.com/office/officeart/2008/layout/LinedList"/>
    <dgm:cxn modelId="{BAB9E69C-F53D-4FAE-A7A0-2E21D51BEBE7}" type="presParOf" srcId="{2B03C94C-C06E-413E-8A46-FDCDF0003FC3}" destId="{7A8E8764-DDCE-475E-89BF-8ECEDFC5310E}" srcOrd="6" destOrd="0" presId="urn:microsoft.com/office/officeart/2008/layout/LinedList"/>
    <dgm:cxn modelId="{CBF09EF0-0FED-4EB6-A5C3-181C49578706}" type="presParOf" srcId="{7A8E8764-DDCE-475E-89BF-8ECEDFC5310E}" destId="{E7ABDF44-DE8C-41C6-84BC-13564803B75F}" srcOrd="0" destOrd="0" presId="urn:microsoft.com/office/officeart/2008/layout/LinedList"/>
    <dgm:cxn modelId="{A1836441-30A1-482D-B345-4919450C1776}" type="presParOf" srcId="{7A8E8764-DDCE-475E-89BF-8ECEDFC5310E}" destId="{DA9B6391-A8EB-4E4C-BD5D-0FA459081F8D}" srcOrd="1" destOrd="0" presId="urn:microsoft.com/office/officeart/2008/layout/LinedList"/>
    <dgm:cxn modelId="{08B37C4E-7A64-4592-AE08-203F52B5EE79}" type="presParOf" srcId="{7A8E8764-DDCE-475E-89BF-8ECEDFC5310E}" destId="{6A2EB73A-3D8A-45E7-B838-8C7791DD2C15}" srcOrd="2" destOrd="0" presId="urn:microsoft.com/office/officeart/2008/layout/LinedList"/>
    <dgm:cxn modelId="{893BE248-991D-4FAF-B64F-559A5E51DAF9}" type="presParOf" srcId="{2B03C94C-C06E-413E-8A46-FDCDF0003FC3}" destId="{6E4AACBF-5E58-4056-8D50-3F814873B0D2}" srcOrd="7" destOrd="0" presId="urn:microsoft.com/office/officeart/2008/layout/LinedList"/>
    <dgm:cxn modelId="{5F2FD421-6D3D-484A-A30D-95334FBB9F54}" type="presParOf" srcId="{2B03C94C-C06E-413E-8A46-FDCDF0003FC3}" destId="{56970213-1AD8-40F4-A669-96AD9D5CEA6C}" srcOrd="8" destOrd="0" presId="urn:microsoft.com/office/officeart/2008/layout/LinedList"/>
    <dgm:cxn modelId="{3C3B4187-4A8E-4DB1-A10B-9FF87BBA4A31}" type="presParOf" srcId="{56970213-1AD8-40F4-A669-96AD9D5CEA6C}" destId="{C58A55D8-2C7A-41B4-AEC5-EF11347F699B}" srcOrd="0" destOrd="0" presId="urn:microsoft.com/office/officeart/2008/layout/LinedList"/>
    <dgm:cxn modelId="{AA503001-3631-444E-96A5-2285C408A915}" type="presParOf" srcId="{56970213-1AD8-40F4-A669-96AD9D5CEA6C}" destId="{0EF2F6FB-619A-4662-AE32-E2E3FD6B83C5}" srcOrd="1" destOrd="0" presId="urn:microsoft.com/office/officeart/2008/layout/LinedList"/>
    <dgm:cxn modelId="{3F60B069-B7FA-4E91-AE35-529C1690170E}" type="presParOf" srcId="{56970213-1AD8-40F4-A669-96AD9D5CEA6C}" destId="{E07B2245-36F2-45D2-9CE6-17769C8B98A0}" srcOrd="2" destOrd="0" presId="urn:microsoft.com/office/officeart/2008/layout/LinedList"/>
    <dgm:cxn modelId="{44D7558D-E0AD-4278-90A4-9946E8688C4C}" type="presParOf" srcId="{5202E846-C692-4E79-B6E0-609D9CFC1451}" destId="{E04B0E90-620D-4C99-BA59-52E69C3E9E1D}" srcOrd="2" destOrd="0" presId="urn:microsoft.com/office/officeart/2008/layout/LinedList"/>
    <dgm:cxn modelId="{520ABBDD-AD92-434A-B00C-1CB138CCE12A}" type="presParOf" srcId="{5202E846-C692-4E79-B6E0-609D9CFC1451}" destId="{6392306A-EE1F-4A57-B9AC-14E0A27715C1}" srcOrd="3" destOrd="0" presId="urn:microsoft.com/office/officeart/2008/layout/LinedList"/>
    <dgm:cxn modelId="{5328E0E2-354B-46E9-8E24-6FBD2AF44907}" type="presParOf" srcId="{5202E846-C692-4E79-B6E0-609D9CFC1451}" destId="{56B36A78-6D29-40F6-89ED-909828177804}" srcOrd="4" destOrd="0" presId="urn:microsoft.com/office/officeart/2008/layout/LinedList"/>
    <dgm:cxn modelId="{B3157FEC-E514-4DFF-8DB7-F295C6E196F4}" type="presParOf" srcId="{56B36A78-6D29-40F6-89ED-909828177804}" destId="{8B1A219B-DE4A-40A5-A95F-795AF1B7183D}" srcOrd="0" destOrd="0" presId="urn:microsoft.com/office/officeart/2008/layout/LinedList"/>
    <dgm:cxn modelId="{E1EDE437-4FAB-4A51-8F44-BCC131447468}" type="presParOf" srcId="{56B36A78-6D29-40F6-89ED-909828177804}" destId="{B352FF74-3B3B-4A84-96CA-14BCED4FFF4F}" srcOrd="1" destOrd="0" presId="urn:microsoft.com/office/officeart/2008/layout/LinedList"/>
    <dgm:cxn modelId="{6ABD3724-3C1C-47C9-AF01-FF2419D98272}" type="presParOf" srcId="{56B36A78-6D29-40F6-89ED-909828177804}" destId="{3922E2CB-E390-4AEE-BEDD-00BD585BA81C}" srcOrd="2" destOrd="0" presId="urn:microsoft.com/office/officeart/2008/layout/LinedList"/>
    <dgm:cxn modelId="{56F5FE3E-ED06-41CE-8174-A65967F3AC3D}" type="presParOf" srcId="{3922E2CB-E390-4AEE-BEDD-00BD585BA81C}" destId="{94BDA601-4426-4BC9-BA43-53D5F5FFEE37}" srcOrd="0" destOrd="0" presId="urn:microsoft.com/office/officeart/2008/layout/LinedList"/>
    <dgm:cxn modelId="{FD06BBA7-5EC8-4100-BAD0-A0646C3F0834}" type="presParOf" srcId="{94BDA601-4426-4BC9-BA43-53D5F5FFEE37}" destId="{8E987AE0-ADE6-4752-A416-39AC7CDB0C37}" srcOrd="0" destOrd="0" presId="urn:microsoft.com/office/officeart/2008/layout/LinedList"/>
    <dgm:cxn modelId="{27BACC25-C2DE-49B6-BDEB-3164B97FDD2A}" type="presParOf" srcId="{94BDA601-4426-4BC9-BA43-53D5F5FFEE37}" destId="{8428514D-1D76-4289-A9F1-D05135300B96}" srcOrd="1" destOrd="0" presId="urn:microsoft.com/office/officeart/2008/layout/LinedList"/>
    <dgm:cxn modelId="{50444EB3-8C7E-4091-8923-D3494AE3961E}" type="presParOf" srcId="{94BDA601-4426-4BC9-BA43-53D5F5FFEE37}" destId="{0C785529-EDB5-4FAA-A8FF-F9D4BE3D8F07}" srcOrd="2" destOrd="0" presId="urn:microsoft.com/office/officeart/2008/layout/LinedList"/>
    <dgm:cxn modelId="{F27A5F8D-04F8-44BF-8264-18BE8CA3FE58}" type="presParOf" srcId="{3922E2CB-E390-4AEE-BEDD-00BD585BA81C}" destId="{3E0A02AB-0A1E-4269-9995-29276E1BBA1B}" srcOrd="1" destOrd="0" presId="urn:microsoft.com/office/officeart/2008/layout/LinedList"/>
    <dgm:cxn modelId="{F003C117-A6F9-4183-97C3-5AABAB06E8F0}" type="presParOf" srcId="{3922E2CB-E390-4AEE-BEDD-00BD585BA81C}" destId="{749DB6EC-5C9C-45B1-920C-9C3A4BE0DCBB}" srcOrd="2" destOrd="0" presId="urn:microsoft.com/office/officeart/2008/layout/LinedList"/>
    <dgm:cxn modelId="{699AC931-05F7-49D1-A826-84C38BB2A49A}" type="presParOf" srcId="{749DB6EC-5C9C-45B1-920C-9C3A4BE0DCBB}" destId="{835DCFBA-40A4-4EF4-8B1A-4B80A4244DAB}" srcOrd="0" destOrd="0" presId="urn:microsoft.com/office/officeart/2008/layout/LinedList"/>
    <dgm:cxn modelId="{6848C3DD-A590-4394-AD4B-ECEEE0346D6F}" type="presParOf" srcId="{749DB6EC-5C9C-45B1-920C-9C3A4BE0DCBB}" destId="{7916119B-DA31-49B7-A2DF-1B8BDC2F8167}" srcOrd="1" destOrd="0" presId="urn:microsoft.com/office/officeart/2008/layout/LinedList"/>
    <dgm:cxn modelId="{CEBA26CA-235B-4375-8330-B04446D48009}" type="presParOf" srcId="{749DB6EC-5C9C-45B1-920C-9C3A4BE0DCBB}" destId="{D72EB95D-AF09-4C71-A9D8-3FBF6540305B}" srcOrd="2" destOrd="0" presId="urn:microsoft.com/office/officeart/2008/layout/LinedList"/>
    <dgm:cxn modelId="{0C10F157-F9C5-4B5B-97B3-B9EBC321B8D2}" type="presParOf" srcId="{3922E2CB-E390-4AEE-BEDD-00BD585BA81C}" destId="{0F303FA4-3B27-42B3-9841-E1AFF0FCD747}" srcOrd="3" destOrd="0" presId="urn:microsoft.com/office/officeart/2008/layout/LinedList"/>
    <dgm:cxn modelId="{2E3FFF59-B236-4C8F-BBC6-B0982E990E83}" type="presParOf" srcId="{3922E2CB-E390-4AEE-BEDD-00BD585BA81C}" destId="{33A067C5-EFEE-470F-B357-A35FD23093F7}" srcOrd="4" destOrd="0" presId="urn:microsoft.com/office/officeart/2008/layout/LinedList"/>
    <dgm:cxn modelId="{D26ED276-6195-4BE7-9317-448301B54CE8}" type="presParOf" srcId="{33A067C5-EFEE-470F-B357-A35FD23093F7}" destId="{A2DEB0DB-7D9B-4582-BDCA-AA2596FE8227}" srcOrd="0" destOrd="0" presId="urn:microsoft.com/office/officeart/2008/layout/LinedList"/>
    <dgm:cxn modelId="{86539DEF-7A66-4ACF-98CD-12ABE495917B}" type="presParOf" srcId="{33A067C5-EFEE-470F-B357-A35FD23093F7}" destId="{DDBFD84B-F38F-4552-B04D-18BDD5B47CE0}" srcOrd="1" destOrd="0" presId="urn:microsoft.com/office/officeart/2008/layout/LinedList"/>
    <dgm:cxn modelId="{40A95BAC-72ED-427B-B2F7-342CB9D61449}" type="presParOf" srcId="{33A067C5-EFEE-470F-B357-A35FD23093F7}" destId="{4D16A34E-DD50-41F6-B898-E0106E64340D}" srcOrd="2" destOrd="0" presId="urn:microsoft.com/office/officeart/2008/layout/LinedList"/>
    <dgm:cxn modelId="{4E13BDD8-9E06-4110-A8F5-F94F95292072}" type="presParOf" srcId="{3922E2CB-E390-4AEE-BEDD-00BD585BA81C}" destId="{A4DAB8E8-A23C-405B-B52A-E239628D03C5}" srcOrd="5" destOrd="0" presId="urn:microsoft.com/office/officeart/2008/layout/LinedList"/>
    <dgm:cxn modelId="{15495286-DA24-42C4-B43A-B2A2BE904A46}" type="presParOf" srcId="{3922E2CB-E390-4AEE-BEDD-00BD585BA81C}" destId="{72C0C932-E73B-4715-9B95-47FFFADF102B}" srcOrd="6" destOrd="0" presId="urn:microsoft.com/office/officeart/2008/layout/LinedList"/>
    <dgm:cxn modelId="{4D1741FC-6B76-40BB-B306-C8A3E97749D3}" type="presParOf" srcId="{72C0C932-E73B-4715-9B95-47FFFADF102B}" destId="{4EDB59AA-F119-4718-8B93-34A37B50FB3F}" srcOrd="0" destOrd="0" presId="urn:microsoft.com/office/officeart/2008/layout/LinedList"/>
    <dgm:cxn modelId="{3BA655DD-807B-48EE-BAF6-8350376AF406}" type="presParOf" srcId="{72C0C932-E73B-4715-9B95-47FFFADF102B}" destId="{0512EDA9-E7E9-46B9-B3F6-6EE3B31D0D7C}" srcOrd="1" destOrd="0" presId="urn:microsoft.com/office/officeart/2008/layout/LinedList"/>
    <dgm:cxn modelId="{B1600FE2-6E0C-4606-B714-659897F7DA13}" type="presParOf" srcId="{72C0C932-E73B-4715-9B95-47FFFADF102B}" destId="{51D5D6A0-D0C7-400E-A265-8094D396E82D}" srcOrd="2" destOrd="0" presId="urn:microsoft.com/office/officeart/2008/layout/LinedList"/>
    <dgm:cxn modelId="{338D25B3-7A9E-4379-BFEE-8F17BBB64A76}" type="presParOf" srcId="{3922E2CB-E390-4AEE-BEDD-00BD585BA81C}" destId="{4859E352-E087-4CF1-ACFA-5670734844E0}" srcOrd="7" destOrd="0" presId="urn:microsoft.com/office/officeart/2008/layout/LinedList"/>
    <dgm:cxn modelId="{9CF7E0C1-AF43-444F-85C0-A78D971D0B3F}" type="presParOf" srcId="{3922E2CB-E390-4AEE-BEDD-00BD585BA81C}" destId="{118B8A72-D2DF-486E-99AC-36E59248AE40}" srcOrd="8" destOrd="0" presId="urn:microsoft.com/office/officeart/2008/layout/LinedList"/>
    <dgm:cxn modelId="{5B8DBE55-374E-4F5B-8B7B-A1E81BEA6F80}" type="presParOf" srcId="{118B8A72-D2DF-486E-99AC-36E59248AE40}" destId="{8A8167B3-6FA9-4EB1-80F3-4977F67FA934}" srcOrd="0" destOrd="0" presId="urn:microsoft.com/office/officeart/2008/layout/LinedList"/>
    <dgm:cxn modelId="{B29AF064-3ABF-4A41-A994-E6D2743B2308}" type="presParOf" srcId="{118B8A72-D2DF-486E-99AC-36E59248AE40}" destId="{4F9745E1-3BF7-4339-9403-0F4231B38DB5}" srcOrd="1" destOrd="0" presId="urn:microsoft.com/office/officeart/2008/layout/LinedList"/>
    <dgm:cxn modelId="{F09BEA85-84D0-46B8-AEF2-4AD4E23807C7}" type="presParOf" srcId="{118B8A72-D2DF-486E-99AC-36E59248AE40}" destId="{A1CE7067-3871-4715-8965-9C3A76DBD60E}" srcOrd="2" destOrd="0" presId="urn:microsoft.com/office/officeart/2008/layout/LinedList"/>
    <dgm:cxn modelId="{3A5D2F5C-7801-4467-A826-8D8F416DFBDF}" type="presParOf" srcId="{5202E846-C692-4E79-B6E0-609D9CFC1451}" destId="{2C711678-6121-4AAD-8E86-B2F2E286C9DF}" srcOrd="5" destOrd="0" presId="urn:microsoft.com/office/officeart/2008/layout/LinedList"/>
    <dgm:cxn modelId="{24F676D4-E69B-44CB-8E1D-B4C38A842E22}" type="presParOf" srcId="{5202E846-C692-4E79-B6E0-609D9CFC1451}" destId="{3AEF6059-6731-45D8-A1C8-5D94ACB90DE5}" srcOrd="6" destOrd="0" presId="urn:microsoft.com/office/officeart/2008/layout/LinedList"/>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4755446-D415-4087-A999-41D50066DC83}">
      <dsp:nvSpPr>
        <dsp:cNvPr id="0" name=""/>
        <dsp:cNvSpPr/>
      </dsp:nvSpPr>
      <dsp:spPr>
        <a:xfrm>
          <a:off x="0" y="2690"/>
          <a:ext cx="5707380" cy="0"/>
        </a:xfrm>
        <a:prstGeom prst="line">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DF20954-F4D5-47DF-AD47-208B9BE5C490}">
      <dsp:nvSpPr>
        <dsp:cNvPr id="0" name=""/>
        <dsp:cNvSpPr/>
      </dsp:nvSpPr>
      <dsp:spPr>
        <a:xfrm>
          <a:off x="0" y="2690"/>
          <a:ext cx="1141476" cy="550387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US" sz="1100" kern="1200"/>
            <a:t>Municipality of Yamparáez does not properly manage solid waste</a:t>
          </a:r>
          <a:endParaRPr lang="es-CO" sz="1100" kern="1200"/>
        </a:p>
      </dsp:txBody>
      <dsp:txXfrm>
        <a:off x="0" y="2690"/>
        <a:ext cx="1141476" cy="5503879"/>
      </dsp:txXfrm>
    </dsp:sp>
    <dsp:sp modelId="{04DE1407-B65C-4002-8AC2-EB5B11C6CD87}">
      <dsp:nvSpPr>
        <dsp:cNvPr id="0" name=""/>
        <dsp:cNvSpPr/>
      </dsp:nvSpPr>
      <dsp:spPr>
        <a:xfrm>
          <a:off x="1227086" y="130612"/>
          <a:ext cx="2197341" cy="255844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US" sz="1100" kern="1200"/>
            <a:t>Cause</a:t>
          </a:r>
          <a:endParaRPr lang="es-CO" sz="1100" kern="1200"/>
        </a:p>
      </dsp:txBody>
      <dsp:txXfrm>
        <a:off x="1227086" y="130612"/>
        <a:ext cx="2197341" cy="2558444"/>
      </dsp:txXfrm>
    </dsp:sp>
    <dsp:sp modelId="{8509E79A-E458-48EC-BD66-ED3239577C12}">
      <dsp:nvSpPr>
        <dsp:cNvPr id="0" name=""/>
        <dsp:cNvSpPr/>
      </dsp:nvSpPr>
      <dsp:spPr>
        <a:xfrm>
          <a:off x="3510038" y="130612"/>
          <a:ext cx="2197341" cy="51156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US" sz="1100" kern="1200"/>
            <a:t>Cause 1: Families are unaware of waste classification</a:t>
          </a:r>
          <a:endParaRPr lang="es-CO" sz="1100" kern="1200"/>
        </a:p>
      </dsp:txBody>
      <dsp:txXfrm>
        <a:off x="3510038" y="130612"/>
        <a:ext cx="2197341" cy="511563"/>
      </dsp:txXfrm>
    </dsp:sp>
    <dsp:sp modelId="{12AC6749-16A2-4147-B02A-FFA1256C5F5C}">
      <dsp:nvSpPr>
        <dsp:cNvPr id="0" name=""/>
        <dsp:cNvSpPr/>
      </dsp:nvSpPr>
      <dsp:spPr>
        <a:xfrm>
          <a:off x="3424428" y="642176"/>
          <a:ext cx="2197341" cy="0"/>
        </a:xfrm>
        <a:prstGeom prst="line">
          <a:avLst/>
        </a:prstGeom>
        <a:solidFill>
          <a:schemeClr val="dk1">
            <a:hueOff val="0"/>
            <a:satOff val="0"/>
            <a:lumOff val="0"/>
            <a:alphaOff val="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64E45228-BF08-439E-9BFD-7B53809C8642}">
      <dsp:nvSpPr>
        <dsp:cNvPr id="0" name=""/>
        <dsp:cNvSpPr/>
      </dsp:nvSpPr>
      <dsp:spPr>
        <a:xfrm>
          <a:off x="3510038" y="642176"/>
          <a:ext cx="2197341" cy="51156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US" sz="1100" kern="1200"/>
            <a:t>Cause 2: Lack of public knowledge</a:t>
          </a:r>
          <a:endParaRPr lang="es-CO" sz="1100" kern="1200"/>
        </a:p>
      </dsp:txBody>
      <dsp:txXfrm>
        <a:off x="3510038" y="642176"/>
        <a:ext cx="2197341" cy="511563"/>
      </dsp:txXfrm>
    </dsp:sp>
    <dsp:sp modelId="{D361C899-C60C-44EE-B999-5ABFA415FAE6}">
      <dsp:nvSpPr>
        <dsp:cNvPr id="0" name=""/>
        <dsp:cNvSpPr/>
      </dsp:nvSpPr>
      <dsp:spPr>
        <a:xfrm>
          <a:off x="3424428" y="1153740"/>
          <a:ext cx="2197341" cy="0"/>
        </a:xfrm>
        <a:prstGeom prst="line">
          <a:avLst/>
        </a:prstGeom>
        <a:solidFill>
          <a:schemeClr val="dk1">
            <a:hueOff val="0"/>
            <a:satOff val="0"/>
            <a:lumOff val="0"/>
            <a:alphaOff val="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767BC081-8E2B-4071-BE8A-061890F730E1}">
      <dsp:nvSpPr>
        <dsp:cNvPr id="0" name=""/>
        <dsp:cNvSpPr/>
      </dsp:nvSpPr>
      <dsp:spPr>
        <a:xfrm>
          <a:off x="3510038" y="1153740"/>
          <a:ext cx="2197341" cy="51156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US" sz="1100" kern="1200"/>
            <a:t>Cause 3: Little interest from families in classifying waste</a:t>
          </a:r>
          <a:endParaRPr lang="es-CO" sz="1100" kern="1200"/>
        </a:p>
      </dsp:txBody>
      <dsp:txXfrm>
        <a:off x="3510038" y="1153740"/>
        <a:ext cx="2197341" cy="511563"/>
      </dsp:txXfrm>
    </dsp:sp>
    <dsp:sp modelId="{E49F060D-D330-4CBC-BDB8-D1CEF14070A9}">
      <dsp:nvSpPr>
        <dsp:cNvPr id="0" name=""/>
        <dsp:cNvSpPr/>
      </dsp:nvSpPr>
      <dsp:spPr>
        <a:xfrm>
          <a:off x="3424428" y="1665303"/>
          <a:ext cx="2197341" cy="0"/>
        </a:xfrm>
        <a:prstGeom prst="line">
          <a:avLst/>
        </a:prstGeom>
        <a:solidFill>
          <a:schemeClr val="dk1">
            <a:hueOff val="0"/>
            <a:satOff val="0"/>
            <a:lumOff val="0"/>
            <a:alphaOff val="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A9B6391-A8EB-4E4C-BD5D-0FA459081F8D}">
      <dsp:nvSpPr>
        <dsp:cNvPr id="0" name=""/>
        <dsp:cNvSpPr/>
      </dsp:nvSpPr>
      <dsp:spPr>
        <a:xfrm>
          <a:off x="3510038" y="1665303"/>
          <a:ext cx="2197341" cy="51156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US" sz="1100" kern="1200"/>
            <a:t>Cause 4: Cultural practices in Bolivia</a:t>
          </a:r>
          <a:endParaRPr lang="es-CO" sz="1100" kern="1200"/>
        </a:p>
      </dsp:txBody>
      <dsp:txXfrm>
        <a:off x="3510038" y="1665303"/>
        <a:ext cx="2197341" cy="511563"/>
      </dsp:txXfrm>
    </dsp:sp>
    <dsp:sp modelId="{6E4AACBF-5E58-4056-8D50-3F814873B0D2}">
      <dsp:nvSpPr>
        <dsp:cNvPr id="0" name=""/>
        <dsp:cNvSpPr/>
      </dsp:nvSpPr>
      <dsp:spPr>
        <a:xfrm>
          <a:off x="3424428" y="2176867"/>
          <a:ext cx="2197341" cy="0"/>
        </a:xfrm>
        <a:prstGeom prst="line">
          <a:avLst/>
        </a:prstGeom>
        <a:solidFill>
          <a:schemeClr val="dk1">
            <a:hueOff val="0"/>
            <a:satOff val="0"/>
            <a:lumOff val="0"/>
            <a:alphaOff val="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0EF2F6FB-619A-4662-AE32-E2E3FD6B83C5}">
      <dsp:nvSpPr>
        <dsp:cNvPr id="0" name=""/>
        <dsp:cNvSpPr/>
      </dsp:nvSpPr>
      <dsp:spPr>
        <a:xfrm>
          <a:off x="3510038" y="2176867"/>
          <a:ext cx="2197341" cy="51156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US" sz="1100" kern="1200"/>
            <a:t>Cause 5: Lack of education on the subject</a:t>
          </a:r>
          <a:endParaRPr lang="es-CO" sz="1100" kern="1200"/>
        </a:p>
      </dsp:txBody>
      <dsp:txXfrm>
        <a:off x="3510038" y="2176867"/>
        <a:ext cx="2197341" cy="511563"/>
      </dsp:txXfrm>
    </dsp:sp>
    <dsp:sp modelId="{E04B0E90-620D-4C99-BA59-52E69C3E9E1D}">
      <dsp:nvSpPr>
        <dsp:cNvPr id="0" name=""/>
        <dsp:cNvSpPr/>
      </dsp:nvSpPr>
      <dsp:spPr>
        <a:xfrm>
          <a:off x="1141475" y="2689056"/>
          <a:ext cx="4565904" cy="0"/>
        </a:xfrm>
        <a:prstGeom prst="line">
          <a:avLst/>
        </a:prstGeom>
        <a:solidFill>
          <a:schemeClr val="dk1">
            <a:hueOff val="0"/>
            <a:satOff val="0"/>
            <a:lumOff val="0"/>
            <a:alphaOff val="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B352FF74-3B3B-4A84-96CA-14BCED4FFF4F}">
      <dsp:nvSpPr>
        <dsp:cNvPr id="0" name=""/>
        <dsp:cNvSpPr/>
      </dsp:nvSpPr>
      <dsp:spPr>
        <a:xfrm>
          <a:off x="1227086" y="2816978"/>
          <a:ext cx="2197341" cy="255844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US" sz="1100" kern="1200"/>
            <a:t>Effects</a:t>
          </a:r>
          <a:endParaRPr lang="es-CO" sz="1100" kern="1200"/>
        </a:p>
      </dsp:txBody>
      <dsp:txXfrm>
        <a:off x="1227086" y="2816978"/>
        <a:ext cx="2197341" cy="2558444"/>
      </dsp:txXfrm>
    </dsp:sp>
    <dsp:sp modelId="{8428514D-1D76-4289-A9F1-D05135300B96}">
      <dsp:nvSpPr>
        <dsp:cNvPr id="0" name=""/>
        <dsp:cNvSpPr/>
      </dsp:nvSpPr>
      <dsp:spPr>
        <a:xfrm>
          <a:off x="3510038" y="2816978"/>
          <a:ext cx="2197341" cy="51156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US" sz="1100" kern="1200"/>
            <a:t>Effect 1: Wasting valuable resources for recycling</a:t>
          </a:r>
          <a:endParaRPr lang="es-CO" sz="1100" kern="1200"/>
        </a:p>
      </dsp:txBody>
      <dsp:txXfrm>
        <a:off x="3510038" y="2816978"/>
        <a:ext cx="2197341" cy="511563"/>
      </dsp:txXfrm>
    </dsp:sp>
    <dsp:sp modelId="{3E0A02AB-0A1E-4269-9995-29276E1BBA1B}">
      <dsp:nvSpPr>
        <dsp:cNvPr id="0" name=""/>
        <dsp:cNvSpPr/>
      </dsp:nvSpPr>
      <dsp:spPr>
        <a:xfrm>
          <a:off x="3424428" y="3328542"/>
          <a:ext cx="2197341" cy="0"/>
        </a:xfrm>
        <a:prstGeom prst="line">
          <a:avLst/>
        </a:prstGeom>
        <a:solidFill>
          <a:schemeClr val="dk1">
            <a:hueOff val="0"/>
            <a:satOff val="0"/>
            <a:lumOff val="0"/>
            <a:alphaOff val="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7916119B-DA31-49B7-A2DF-1B8BDC2F8167}">
      <dsp:nvSpPr>
        <dsp:cNvPr id="0" name=""/>
        <dsp:cNvSpPr/>
      </dsp:nvSpPr>
      <dsp:spPr>
        <a:xfrm>
          <a:off x="3510038" y="3328542"/>
          <a:ext cx="2197341" cy="51156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US" sz="1100" kern="1200"/>
            <a:t>Effect 2: Uncontrolled pollution of air, land, water, and the environment</a:t>
          </a:r>
          <a:endParaRPr lang="es-CO" sz="1100" kern="1200"/>
        </a:p>
      </dsp:txBody>
      <dsp:txXfrm>
        <a:off x="3510038" y="3328542"/>
        <a:ext cx="2197341" cy="511563"/>
      </dsp:txXfrm>
    </dsp:sp>
    <dsp:sp modelId="{0F303FA4-3B27-42B3-9841-E1AFF0FCD747}">
      <dsp:nvSpPr>
        <dsp:cNvPr id="0" name=""/>
        <dsp:cNvSpPr/>
      </dsp:nvSpPr>
      <dsp:spPr>
        <a:xfrm>
          <a:off x="3424428" y="3840106"/>
          <a:ext cx="2197341" cy="0"/>
        </a:xfrm>
        <a:prstGeom prst="line">
          <a:avLst/>
        </a:prstGeom>
        <a:solidFill>
          <a:schemeClr val="dk1">
            <a:hueOff val="0"/>
            <a:satOff val="0"/>
            <a:lumOff val="0"/>
            <a:alphaOff val="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DBFD84B-F38F-4552-B04D-18BDD5B47CE0}">
      <dsp:nvSpPr>
        <dsp:cNvPr id="0" name=""/>
        <dsp:cNvSpPr/>
      </dsp:nvSpPr>
      <dsp:spPr>
        <a:xfrm>
          <a:off x="3510038" y="3840106"/>
          <a:ext cx="2197341" cy="51156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US" sz="1100" kern="1200"/>
            <a:t>Effect 3: Environmental pollution due to lack of knowledge on waste classification</a:t>
          </a:r>
          <a:endParaRPr lang="es-CO" sz="1100" kern="1200"/>
        </a:p>
      </dsp:txBody>
      <dsp:txXfrm>
        <a:off x="3510038" y="3840106"/>
        <a:ext cx="2197341" cy="511563"/>
      </dsp:txXfrm>
    </dsp:sp>
    <dsp:sp modelId="{A4DAB8E8-A23C-405B-B52A-E239628D03C5}">
      <dsp:nvSpPr>
        <dsp:cNvPr id="0" name=""/>
        <dsp:cNvSpPr/>
      </dsp:nvSpPr>
      <dsp:spPr>
        <a:xfrm>
          <a:off x="3424428" y="4351670"/>
          <a:ext cx="2197341" cy="0"/>
        </a:xfrm>
        <a:prstGeom prst="line">
          <a:avLst/>
        </a:prstGeom>
        <a:solidFill>
          <a:schemeClr val="dk1">
            <a:hueOff val="0"/>
            <a:satOff val="0"/>
            <a:lumOff val="0"/>
            <a:alphaOff val="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0512EDA9-E7E9-46B9-B3F6-6EE3B31D0D7C}">
      <dsp:nvSpPr>
        <dsp:cNvPr id="0" name=""/>
        <dsp:cNvSpPr/>
      </dsp:nvSpPr>
      <dsp:spPr>
        <a:xfrm>
          <a:off x="3510038" y="4351670"/>
          <a:ext cx="2197341" cy="51156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US" sz="1100" kern="1200"/>
            <a:t>Effect 4: Environmental pollution passed down from generation to generation</a:t>
          </a:r>
          <a:endParaRPr lang="es-CO" sz="1100" kern="1200"/>
        </a:p>
      </dsp:txBody>
      <dsp:txXfrm>
        <a:off x="3510038" y="4351670"/>
        <a:ext cx="2197341" cy="511563"/>
      </dsp:txXfrm>
    </dsp:sp>
    <dsp:sp modelId="{4859E352-E087-4CF1-ACFA-5670734844E0}">
      <dsp:nvSpPr>
        <dsp:cNvPr id="0" name=""/>
        <dsp:cNvSpPr/>
      </dsp:nvSpPr>
      <dsp:spPr>
        <a:xfrm>
          <a:off x="3424428" y="4863234"/>
          <a:ext cx="2197341" cy="0"/>
        </a:xfrm>
        <a:prstGeom prst="line">
          <a:avLst/>
        </a:prstGeom>
        <a:solidFill>
          <a:schemeClr val="dk1">
            <a:hueOff val="0"/>
            <a:satOff val="0"/>
            <a:lumOff val="0"/>
            <a:alphaOff val="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4F9745E1-3BF7-4339-9403-0F4231B38DB5}">
      <dsp:nvSpPr>
        <dsp:cNvPr id="0" name=""/>
        <dsp:cNvSpPr/>
      </dsp:nvSpPr>
      <dsp:spPr>
        <a:xfrm>
          <a:off x="3510038" y="4863234"/>
          <a:ext cx="2197341" cy="51156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US" sz="1100" kern="1200"/>
            <a:t>Effect 5: Environmental contamination</a:t>
          </a:r>
          <a:endParaRPr lang="es-CO" sz="1100" kern="1200"/>
        </a:p>
      </dsp:txBody>
      <dsp:txXfrm>
        <a:off x="3510038" y="4863234"/>
        <a:ext cx="2197341" cy="511563"/>
      </dsp:txXfrm>
    </dsp:sp>
    <dsp:sp modelId="{2C711678-6121-4AAD-8E86-B2F2E286C9DF}">
      <dsp:nvSpPr>
        <dsp:cNvPr id="0" name=""/>
        <dsp:cNvSpPr/>
      </dsp:nvSpPr>
      <dsp:spPr>
        <a:xfrm>
          <a:off x="1141475" y="5375422"/>
          <a:ext cx="4565904" cy="0"/>
        </a:xfrm>
        <a:prstGeom prst="line">
          <a:avLst/>
        </a:prstGeom>
        <a:solidFill>
          <a:schemeClr val="dk1">
            <a:hueOff val="0"/>
            <a:satOff val="0"/>
            <a:lumOff val="0"/>
            <a:alphaOff val="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8/layout/LinedList">
  <dgm:title val=""/>
  <dgm:desc val=""/>
  <dgm:catLst>
    <dgm:cat type="hierarchy" pri="8000"/>
    <dgm:cat type="list" pri="25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clrData>
  <dgm:layoutNode name="vert0">
    <dgm:varLst>
      <dgm:dir/>
      <dgm:animOne val="branch"/>
      <dgm:animLvl val="lvl"/>
    </dgm:varLst>
    <dgm:choose name="Name0">
      <dgm:if name="Name1" func="var" arg="dir" op="equ" val="norm">
        <dgm:alg type="lin">
          <dgm:param type="linDir" val="fromT"/>
          <dgm:param type="nodeHorzAlign" val="l"/>
        </dgm:alg>
      </dgm:if>
      <dgm:else name="Name2">
        <dgm:alg type="lin">
          <dgm:param type="linDir" val="fromT"/>
          <dgm:param type="nodeHorzAlign" val="r"/>
        </dgm:alg>
      </dgm:else>
    </dgm:choose>
    <dgm:shape xmlns:r="http://schemas.openxmlformats.org/officeDocument/2006/relationships" r:blip="">
      <dgm:adjLst/>
    </dgm:shape>
    <dgm:presOf/>
    <dgm:constrLst>
      <dgm:constr type="w" for="ch" forName="horz1" refType="w"/>
      <dgm:constr type="h" for="ch" forName="horz1" refType="h"/>
      <dgm:constr type="h" for="des" forName="vert1" refType="h"/>
      <dgm:constr type="h" for="des" forName="tx1" refType="h"/>
      <dgm:constr type="h" for="des" forName="horz2" refType="h"/>
      <dgm:constr type="h" for="des" forName="vert2" refType="h"/>
      <dgm:constr type="h" for="des" forName="horz3" refType="h"/>
      <dgm:constr type="h" for="des" forName="vert3" refType="h"/>
      <dgm:constr type="h" for="des" forName="horz4" refType="h"/>
      <dgm:constr type="h" for="des" ptType="node" refType="h"/>
      <dgm:constr type="primFontSz" for="des" forName="tx1" op="equ" val="65"/>
      <dgm:constr type="primFontSz" for="des" forName="tx2" op="equ" val="65"/>
      <dgm:constr type="primFontSz" for="des" forName="tx3" op="equ" val="65"/>
      <dgm:constr type="primFontSz" for="des" forName="tx4" op="equ" val="65"/>
      <dgm:constr type="w" for="des" forName="thickLine" refType="w"/>
      <dgm:constr type="h" for="des" forName="thickLine"/>
      <dgm:constr type="h" for="des" forName="thinLine1"/>
      <dgm:constr type="h" for="des" forName="thinLine2b"/>
      <dgm:constr type="h" for="des" forName="thinLine3"/>
      <dgm:constr type="h" for="des" forName="vertSpace2a" refType="h" fact="0.05"/>
      <dgm:constr type="h" for="des" forName="vertSpace2b" refType="h" refFor="des" refForName="vertSpace2a"/>
    </dgm:constrLst>
    <dgm:forEach name="Name3" axis="ch" ptType="node">
      <dgm:layoutNode name="thickLine" styleLbl="alignNode1">
        <dgm:alg type="sp"/>
        <dgm:shape xmlns:r="http://schemas.openxmlformats.org/officeDocument/2006/relationships" type="line" r:blip="">
          <dgm:adjLst/>
        </dgm:shape>
        <dgm:presOf/>
      </dgm:layoutNode>
      <dgm:layoutNode name="horz1">
        <dgm:choose name="Name4">
          <dgm:if name="Name5" func="var" arg="dir" op="equ" val="norm">
            <dgm:alg type="lin">
              <dgm:param type="linDir" val="fromL"/>
              <dgm:param type="nodeVertAlign" val="t"/>
            </dgm:alg>
          </dgm:if>
          <dgm:else name="Name6">
            <dgm:alg type="lin">
              <dgm:param type="linDir" val="fromR"/>
              <dgm:param type="nodeVertAlign" val="t"/>
            </dgm:alg>
          </dgm:else>
        </dgm:choose>
        <dgm:shape xmlns:r="http://schemas.openxmlformats.org/officeDocument/2006/relationships" r:blip="">
          <dgm:adjLst/>
        </dgm:shape>
        <dgm:presOf/>
        <dgm:choose name="Name7">
          <dgm:if name="Name8" axis="root des" func="maxDepth" op="equ" val="1">
            <dgm:constrLst>
              <dgm:constr type="w" for="ch" forName="tx1" refType="w"/>
            </dgm:constrLst>
          </dgm:if>
          <dgm:if name="Name9" axis="root des" func="maxDepth" op="equ" val="2">
            <dgm:constrLst>
              <dgm:constr type="w" for="ch" forName="tx1" refType="w" fact="0.2"/>
              <dgm:constr type="w" for="des" forName="tx2" refType="w" fact="0.785"/>
              <dgm:constr type="w" for="des" forName="horzSpace2" refType="w" fact="0.015"/>
              <dgm:constr type="w" for="des" forName="thinLine2b" refType="w" fact="0.8"/>
            </dgm:constrLst>
          </dgm:if>
          <dgm:if name="Name10" axis="root des" func="maxDepth" op="equ" val="3">
            <dgm:constrLst>
              <dgm:constr type="w" for="ch" forName="tx1" refType="w" fact="0.2"/>
              <dgm:constr type="w" for="des" forName="tx2" refType="w" fact="0.385"/>
              <dgm:constr type="w" for="des" forName="tx3" refType="w" fact="0.385"/>
              <dgm:constr type="w" for="des" forName="horzSpace2" refType="w" fact="0.015"/>
              <dgm:constr type="w" for="des" forName="horzSpace3" refType="w" fact="0.015"/>
              <dgm:constr type="w" for="des" forName="thinLine2b" refType="w" fact="0.8"/>
              <dgm:constr type="w" for="des" forName="thinLine3" refType="w" fact="0.385"/>
            </dgm:constrLst>
          </dgm:if>
          <dgm:if name="Name11" axis="root des" func="maxDepth" op="gte" val="4">
            <dgm:constrLst>
              <dgm:constr type="w" for="ch" forName="tx1" refType="w" fact="0.2"/>
              <dgm:constr type="w" for="des" forName="tx2" refType="w" fact="0.2516"/>
              <dgm:constr type="w" for="des" forName="tx3" refType="w" fact="0.2516"/>
              <dgm:constr type="w" for="des" forName="tx4" refType="w" fact="0.2516"/>
              <dgm:constr type="w" for="des" forName="horzSpace2" refType="w" fact="0.015"/>
              <dgm:constr type="w" for="des" forName="horzSpace3" refType="w" fact="0.015"/>
              <dgm:constr type="w" for="des" forName="horzSpace4" refType="w" fact="0.015"/>
              <dgm:constr type="w" for="des" forName="thinLine2b" refType="w" fact="0.8"/>
              <dgm:constr type="w" for="des" forName="thinLine3" refType="w" fact="0.5332"/>
            </dgm:constrLst>
          </dgm:if>
          <dgm:else name="Name12"/>
        </dgm:choose>
        <dgm:layoutNode name="tx1"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1">
          <dgm:choose name="Name13">
            <dgm:if name="Name14" func="var" arg="dir" op="equ" val="norm">
              <dgm:alg type="lin">
                <dgm:param type="linDir" val="fromT"/>
                <dgm:param type="nodeHorzAlign" val="l"/>
              </dgm:alg>
            </dgm:if>
            <dgm:else name="Name15">
              <dgm:alg type="lin">
                <dgm:param type="linDir" val="fromT"/>
                <dgm:param type="nodeHorzAlign" val="r"/>
              </dgm:alg>
            </dgm:else>
          </dgm:choose>
          <dgm:shape xmlns:r="http://schemas.openxmlformats.org/officeDocument/2006/relationships" r:blip="">
            <dgm:adjLst/>
          </dgm:shape>
          <dgm:presOf/>
          <dgm:forEach name="Name16" axis="ch" ptType="node">
            <dgm:choose name="Name17">
              <dgm:if name="Name18" axis="self" ptType="node" func="pos" op="equ" val="1">
                <dgm:layoutNode name="vertSpace2a">
                  <dgm:alg type="sp"/>
                  <dgm:shape xmlns:r="http://schemas.openxmlformats.org/officeDocument/2006/relationships" r:blip="">
                    <dgm:adjLst/>
                  </dgm:shape>
                  <dgm:presOf/>
                </dgm:layoutNode>
              </dgm:if>
              <dgm:else name="Name19"/>
            </dgm:choose>
            <dgm:layoutNode name="horz2">
              <dgm:choose name="Name20">
                <dgm:if name="Name21" func="var" arg="dir" op="equ" val="norm">
                  <dgm:alg type="lin">
                    <dgm:param type="linDir" val="fromL"/>
                    <dgm:param type="nodeVertAlign" val="t"/>
                  </dgm:alg>
                </dgm:if>
                <dgm:else name="Name22">
                  <dgm:alg type="lin">
                    <dgm:param type="linDir" val="fromR"/>
                    <dgm:param type="nodeVertAlign" val="t"/>
                  </dgm:alg>
                </dgm:else>
              </dgm:choose>
              <dgm:shape xmlns:r="http://schemas.openxmlformats.org/officeDocument/2006/relationships" r:blip="">
                <dgm:adjLst/>
              </dgm:shape>
              <dgm:presOf/>
              <dgm:layoutNode name="horzSpace2">
                <dgm:alg type="sp"/>
                <dgm:shape xmlns:r="http://schemas.openxmlformats.org/officeDocument/2006/relationships" r:blip="">
                  <dgm:adjLst/>
                </dgm:shape>
                <dgm:presOf/>
              </dgm:layoutNode>
              <dgm:layoutNode name="tx2"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2">
                <dgm:choose name="Name23">
                  <dgm:if name="Name24" func="var" arg="dir" op="equ" val="norm">
                    <dgm:alg type="lin">
                      <dgm:param type="linDir" val="fromT"/>
                      <dgm:param type="nodeHorzAlign" val="l"/>
                    </dgm:alg>
                  </dgm:if>
                  <dgm:else name="Name25">
                    <dgm:alg type="lin">
                      <dgm:param type="linDir" val="fromT"/>
                      <dgm:param type="nodeHorzAlign" val="r"/>
                    </dgm:alg>
                  </dgm:else>
                </dgm:choose>
                <dgm:shape xmlns:r="http://schemas.openxmlformats.org/officeDocument/2006/relationships" r:blip="">
                  <dgm:adjLst/>
                </dgm:shape>
                <dgm:presOf/>
                <dgm:forEach name="Name26" axis="ch" ptType="node">
                  <dgm:layoutNode name="horz3">
                    <dgm:choose name="Name27">
                      <dgm:if name="Name28" func="var" arg="dir" op="equ" val="norm">
                        <dgm:alg type="lin">
                          <dgm:param type="linDir" val="fromL"/>
                          <dgm:param type="nodeVertAlign" val="t"/>
                        </dgm:alg>
                      </dgm:if>
                      <dgm:else name="Name29">
                        <dgm:alg type="lin">
                          <dgm:param type="linDir" val="fromR"/>
                          <dgm:param type="nodeVertAlign" val="t"/>
                        </dgm:alg>
                      </dgm:else>
                    </dgm:choose>
                    <dgm:shape xmlns:r="http://schemas.openxmlformats.org/officeDocument/2006/relationships" r:blip="">
                      <dgm:adjLst/>
                    </dgm:shape>
                    <dgm:presOf/>
                    <dgm:layoutNode name="horzSpace3">
                      <dgm:alg type="sp"/>
                      <dgm:shape xmlns:r="http://schemas.openxmlformats.org/officeDocument/2006/relationships" r:blip="">
                        <dgm:adjLst/>
                      </dgm:shape>
                      <dgm:presOf/>
                    </dgm:layoutNode>
                    <dgm:layoutNode name="tx3"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3">
                      <dgm:choose name="Name30">
                        <dgm:if name="Name31" func="var" arg="dir" op="equ" val="norm">
                          <dgm:alg type="lin">
                            <dgm:param type="linDir" val="fromT"/>
                            <dgm:param type="nodeHorzAlign" val="l"/>
                          </dgm:alg>
                        </dgm:if>
                        <dgm:else name="Name32">
                          <dgm:alg type="lin">
                            <dgm:param type="linDir" val="fromT"/>
                            <dgm:param type="nodeHorzAlign" val="r"/>
                          </dgm:alg>
                        </dgm:else>
                      </dgm:choose>
                      <dgm:shape xmlns:r="http://schemas.openxmlformats.org/officeDocument/2006/relationships" r:blip="">
                        <dgm:adjLst/>
                      </dgm:shape>
                      <dgm:presOf/>
                      <dgm:forEach name="Name33" axis="ch" ptType="node">
                        <dgm:layoutNode name="horz4">
                          <dgm:choose name="Name34">
                            <dgm:if name="Name35" func="var" arg="dir" op="equ" val="norm">
                              <dgm:alg type="lin">
                                <dgm:param type="linDir" val="fromL"/>
                                <dgm:param type="nodeVertAlign" val="t"/>
                              </dgm:alg>
                            </dgm:if>
                            <dgm:else name="Name36">
                              <dgm:alg type="lin">
                                <dgm:param type="linDir" val="fromR"/>
                                <dgm:param type="nodeVertAlign" val="t"/>
                              </dgm:alg>
                            </dgm:else>
                          </dgm:choose>
                          <dgm:shape xmlns:r="http://schemas.openxmlformats.org/officeDocument/2006/relationships" r:blip="">
                            <dgm:adjLst/>
                          </dgm:shape>
                          <dgm:presOf/>
                          <dgm:layoutNode name="horzSpace4">
                            <dgm:alg type="sp"/>
                            <dgm:shape xmlns:r="http://schemas.openxmlformats.org/officeDocument/2006/relationships" r:blip="">
                              <dgm:adjLst/>
                            </dgm:shape>
                            <dgm:presOf/>
                          </dgm:layoutNode>
                          <dgm:layoutNode name="tx4" styleLbl="revTx">
                            <dgm:varLst>
                              <dgm:bulletEnabled val="1"/>
                            </dgm:varLst>
                            <dgm:alg type="tx">
                              <dgm:param type="parTxLTRAlign" val="l"/>
                              <dgm:param type="parTxRTLAlign" val="r"/>
                              <dgm:param type="txAnchorVert" val="t"/>
                            </dgm:alg>
                            <dgm:shape xmlns:r="http://schemas.openxmlformats.org/officeDocument/2006/relationships" type="rect" r:blip="">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forEach>
                    </dgm:layoutNode>
                  </dgm:layoutNode>
                  <dgm:forEach name="Name37" axis="followSib" ptType="sibTrans" cnt="1">
                    <dgm:layoutNode name="thinLine3" styleLbl="callout">
                      <dgm:alg type="sp"/>
                      <dgm:shape xmlns:r="http://schemas.openxmlformats.org/officeDocument/2006/relationships" type="line" r:blip="">
                        <dgm:adjLst/>
                      </dgm:shape>
                      <dgm:presOf/>
                    </dgm:layoutNode>
                  </dgm:forEach>
                </dgm:forEach>
              </dgm:layoutNode>
            </dgm:layoutNode>
            <dgm:layoutNode name="thinLine2b" styleLbl="callout">
              <dgm:alg type="sp"/>
              <dgm:shape xmlns:r="http://schemas.openxmlformats.org/officeDocument/2006/relationships" type="line" r:blip="">
                <dgm:adjLst/>
              </dgm:shape>
              <dgm:presOf/>
            </dgm:layoutNode>
            <dgm:layoutNode name="vertSpace2b">
              <dgm:alg type="sp"/>
              <dgm:shape xmlns:r="http://schemas.openxmlformats.org/officeDocument/2006/relationships" r:blip="">
                <dgm:adjLst/>
              </dgm:shape>
              <dgm:presOf/>
            </dgm:layoutNode>
          </dgm:forEach>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Mirvia Rocha</dc:creator>
  <keywords/>
  <dc:description/>
  <lastModifiedBy>Mirvia Angela Rocha Vargas (Affiliate)</lastModifiedBy>
  <revision>7</revision>
  <dcterms:created xsi:type="dcterms:W3CDTF">2025-03-19T23:33:00.0000000Z</dcterms:created>
  <dcterms:modified xsi:type="dcterms:W3CDTF">2025-03-21T19:26:56.5110605Z</dcterms:modified>
</coreProperties>
</file>